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633" w:rsidRDefault="00EB33B9">
      <w:pPr>
        <w:pStyle w:val="Default"/>
        <w:ind w:right="-392"/>
        <w:rPr>
          <w:rFonts w:ascii="Times New Roman" w:hAnsi="Times New Roman"/>
          <w:bCs/>
        </w:rPr>
      </w:pPr>
      <w:r>
        <w:rPr>
          <w:rFonts w:ascii="Times New Roman" w:hAnsi="Times New Roman"/>
          <w:bCs/>
        </w:rPr>
        <w:t>Република Србија</w:t>
      </w:r>
    </w:p>
    <w:p w:rsidR="00001633" w:rsidRDefault="00EB33B9">
      <w:pPr>
        <w:pStyle w:val="Default"/>
        <w:ind w:right="-392"/>
        <w:rPr>
          <w:rFonts w:ascii="Times New Roman" w:hAnsi="Times New Roman"/>
          <w:bCs/>
        </w:rPr>
      </w:pPr>
      <w:r>
        <w:rPr>
          <w:rFonts w:ascii="Times New Roman" w:hAnsi="Times New Roman"/>
          <w:bCs/>
        </w:rPr>
        <w:t>Аутономна Покрајина Војводина</w:t>
      </w:r>
    </w:p>
    <w:p w:rsidR="00001633" w:rsidRDefault="00EB33B9">
      <w:pPr>
        <w:pStyle w:val="Default"/>
        <w:ind w:right="-392"/>
        <w:rPr>
          <w:rFonts w:ascii="Times New Roman" w:hAnsi="Times New Roman"/>
          <w:bCs/>
        </w:rPr>
      </w:pPr>
      <w:r>
        <w:rPr>
          <w:rFonts w:ascii="Times New Roman" w:hAnsi="Times New Roman"/>
          <w:bCs/>
        </w:rPr>
        <w:t>ОПШТИНА КАЊИЖА</w:t>
      </w:r>
    </w:p>
    <w:p w:rsidR="00001633" w:rsidRDefault="00EB33B9">
      <w:pPr>
        <w:pStyle w:val="Default"/>
        <w:ind w:right="-392"/>
        <w:rPr>
          <w:rFonts w:ascii="Times New Roman" w:hAnsi="Times New Roman"/>
          <w:bCs/>
        </w:rPr>
      </w:pPr>
      <w:r>
        <w:rPr>
          <w:rFonts w:ascii="Times New Roman" w:hAnsi="Times New Roman"/>
          <w:bCs/>
        </w:rPr>
        <w:t>www.kanjiza.rs</w:t>
      </w:r>
    </w:p>
    <w:p w:rsidR="00001633" w:rsidRDefault="00EB33B9">
      <w:pPr>
        <w:pStyle w:val="Default"/>
        <w:ind w:right="-392"/>
        <w:rPr>
          <w:rFonts w:ascii="Times New Roman" w:hAnsi="Times New Roman"/>
        </w:rPr>
      </w:pPr>
      <w:r>
        <w:rPr>
          <w:rFonts w:ascii="Times New Roman" w:hAnsi="Times New Roman"/>
        </w:rPr>
        <w:t>Број: 404-</w:t>
      </w:r>
      <w:r w:rsidR="00FE5117">
        <w:rPr>
          <w:rFonts w:ascii="Times New Roman" w:hAnsi="Times New Roman"/>
          <w:color w:val="00000A"/>
        </w:rPr>
        <w:t>5</w:t>
      </w:r>
      <w:r w:rsidR="00A26193">
        <w:rPr>
          <w:rFonts w:ascii="Times New Roman" w:hAnsi="Times New Roman"/>
          <w:color w:val="00000A"/>
        </w:rPr>
        <w:t>62</w:t>
      </w:r>
      <w:r>
        <w:rPr>
          <w:rFonts w:ascii="Times New Roman" w:hAnsi="Times New Roman"/>
        </w:rPr>
        <w:t>/201</w:t>
      </w:r>
      <w:r w:rsidR="00A26193">
        <w:rPr>
          <w:rFonts w:ascii="Times New Roman" w:hAnsi="Times New Roman"/>
        </w:rPr>
        <w:t>8</w:t>
      </w:r>
      <w:r>
        <w:rPr>
          <w:rFonts w:ascii="Times New Roman" w:hAnsi="Times New Roman"/>
        </w:rPr>
        <w:t>-I/А</w:t>
      </w:r>
    </w:p>
    <w:p w:rsidR="00001633" w:rsidRDefault="00EB33B9">
      <w:pPr>
        <w:pStyle w:val="Default"/>
        <w:ind w:right="-392"/>
        <w:rPr>
          <w:rFonts w:ascii="Times New Roman" w:hAnsi="Times New Roman"/>
        </w:rPr>
      </w:pPr>
      <w:r>
        <w:rPr>
          <w:rFonts w:ascii="Times New Roman" w:hAnsi="Times New Roman"/>
        </w:rPr>
        <w:t xml:space="preserve">Дана: </w:t>
      </w:r>
      <w:r w:rsidR="00A26193">
        <w:rPr>
          <w:rFonts w:ascii="Times New Roman" w:hAnsi="Times New Roman"/>
          <w:color w:val="00000A"/>
          <w:lang w:val="en-US"/>
        </w:rPr>
        <w:t>29</w:t>
      </w:r>
      <w:r>
        <w:rPr>
          <w:rFonts w:ascii="Times New Roman" w:hAnsi="Times New Roman"/>
        </w:rPr>
        <w:t xml:space="preserve">. </w:t>
      </w:r>
      <w:r w:rsidR="00FE5117">
        <w:rPr>
          <w:rFonts w:ascii="Times New Roman" w:hAnsi="Times New Roman"/>
          <w:lang w:val="en-US"/>
        </w:rPr>
        <w:t>1</w:t>
      </w:r>
      <w:r w:rsidR="00A26193">
        <w:rPr>
          <w:rFonts w:ascii="Times New Roman" w:hAnsi="Times New Roman"/>
          <w:lang w:val="en-US"/>
        </w:rPr>
        <w:t>0</w:t>
      </w:r>
      <w:r>
        <w:rPr>
          <w:rFonts w:ascii="Times New Roman" w:hAnsi="Times New Roman"/>
        </w:rPr>
        <w:t>. 201</w:t>
      </w:r>
      <w:r w:rsidR="00A26193">
        <w:rPr>
          <w:rFonts w:ascii="Times New Roman" w:hAnsi="Times New Roman"/>
        </w:rPr>
        <w:t>8</w:t>
      </w:r>
      <w:r>
        <w:rPr>
          <w:rFonts w:ascii="Times New Roman" w:hAnsi="Times New Roman"/>
        </w:rPr>
        <w:t>. године</w:t>
      </w:r>
    </w:p>
    <w:p w:rsidR="00001633" w:rsidRDefault="00EB33B9">
      <w:pPr>
        <w:pStyle w:val="Default"/>
        <w:ind w:right="-392"/>
        <w:rPr>
          <w:rFonts w:ascii="Times New Roman" w:hAnsi="Times New Roman"/>
        </w:rPr>
      </w:pPr>
      <w:r>
        <w:rPr>
          <w:rFonts w:ascii="Times New Roman" w:hAnsi="Times New Roman"/>
        </w:rPr>
        <w:t>Кањижа</w:t>
      </w:r>
    </w:p>
    <w:p w:rsidR="00001633" w:rsidRDefault="00EB33B9">
      <w:pPr>
        <w:pStyle w:val="Default"/>
        <w:ind w:right="-392"/>
        <w:rPr>
          <w:rFonts w:ascii="Times New Roman" w:hAnsi="Times New Roman"/>
          <w:bCs/>
        </w:rPr>
      </w:pPr>
      <w:r>
        <w:rPr>
          <w:rFonts w:ascii="Times New Roman" w:hAnsi="Times New Roman"/>
        </w:rPr>
        <w:t>Главни трг 1.</w:t>
      </w:r>
    </w:p>
    <w:p w:rsidR="00001633" w:rsidRDefault="00001633">
      <w:pPr>
        <w:pStyle w:val="Default"/>
        <w:ind w:right="-392"/>
        <w:jc w:val="center"/>
        <w:rPr>
          <w:rFonts w:ascii="Times New Roman" w:hAnsi="Times New Roman"/>
          <w:b/>
          <w:bCs/>
          <w:sz w:val="28"/>
          <w:szCs w:val="28"/>
        </w:rPr>
      </w:pPr>
    </w:p>
    <w:p w:rsidR="00001633" w:rsidRDefault="00001633">
      <w:pPr>
        <w:pStyle w:val="Default"/>
        <w:ind w:right="-392"/>
        <w:rPr>
          <w:rFonts w:ascii="Times New Roman" w:hAnsi="Times New Roman"/>
          <w:b/>
          <w:bCs/>
          <w:sz w:val="28"/>
          <w:szCs w:val="28"/>
        </w:rPr>
      </w:pPr>
    </w:p>
    <w:p w:rsidR="00001633" w:rsidRDefault="00001633">
      <w:pPr>
        <w:pStyle w:val="Default"/>
        <w:ind w:right="-392"/>
        <w:rPr>
          <w:rFonts w:ascii="Times New Roman" w:hAnsi="Times New Roman"/>
          <w:b/>
          <w:bCs/>
          <w:sz w:val="28"/>
          <w:szCs w:val="28"/>
        </w:rPr>
      </w:pPr>
    </w:p>
    <w:p w:rsidR="00001633" w:rsidRDefault="00001633">
      <w:pPr>
        <w:pStyle w:val="Default"/>
        <w:ind w:right="-392"/>
        <w:rPr>
          <w:rFonts w:ascii="Times New Roman" w:hAnsi="Times New Roman"/>
          <w:b/>
          <w:bCs/>
          <w:sz w:val="28"/>
          <w:szCs w:val="28"/>
        </w:rPr>
      </w:pPr>
    </w:p>
    <w:p w:rsidR="00001633" w:rsidRDefault="00001633">
      <w:pPr>
        <w:pStyle w:val="Default"/>
        <w:ind w:right="-392"/>
        <w:rPr>
          <w:rFonts w:ascii="Times New Roman" w:hAnsi="Times New Roman"/>
          <w:b/>
          <w:bCs/>
          <w:sz w:val="28"/>
          <w:szCs w:val="28"/>
        </w:rPr>
      </w:pPr>
    </w:p>
    <w:p w:rsidR="00001633" w:rsidRDefault="00001633">
      <w:pPr>
        <w:pStyle w:val="Default"/>
        <w:ind w:right="-392"/>
        <w:rPr>
          <w:rFonts w:ascii="Times New Roman" w:hAnsi="Times New Roman"/>
          <w:b/>
          <w:bCs/>
          <w:sz w:val="28"/>
          <w:szCs w:val="28"/>
        </w:rPr>
      </w:pPr>
    </w:p>
    <w:p w:rsidR="00001633" w:rsidRDefault="00001633">
      <w:pPr>
        <w:pStyle w:val="Default"/>
        <w:ind w:right="-392"/>
        <w:rPr>
          <w:rFonts w:ascii="Times New Roman" w:hAnsi="Times New Roman"/>
          <w:b/>
          <w:bCs/>
          <w:sz w:val="28"/>
          <w:szCs w:val="28"/>
        </w:rPr>
      </w:pPr>
    </w:p>
    <w:p w:rsidR="00001633" w:rsidRDefault="00001633">
      <w:pPr>
        <w:pStyle w:val="Default"/>
        <w:ind w:right="-392"/>
        <w:rPr>
          <w:rFonts w:ascii="Times New Roman" w:hAnsi="Times New Roman"/>
          <w:b/>
          <w:bCs/>
          <w:sz w:val="28"/>
          <w:szCs w:val="28"/>
        </w:rPr>
      </w:pPr>
    </w:p>
    <w:p w:rsidR="00001633" w:rsidRDefault="00001633">
      <w:pPr>
        <w:pStyle w:val="Default"/>
        <w:ind w:right="-392"/>
        <w:jc w:val="center"/>
        <w:rPr>
          <w:rFonts w:ascii="Times New Roman" w:hAnsi="Times New Roman"/>
          <w:b/>
          <w:bCs/>
          <w:sz w:val="28"/>
          <w:szCs w:val="28"/>
        </w:rPr>
      </w:pPr>
    </w:p>
    <w:p w:rsidR="00001633" w:rsidRDefault="00EB33B9">
      <w:pPr>
        <w:pStyle w:val="Default"/>
        <w:ind w:right="-392"/>
        <w:jc w:val="center"/>
        <w:rPr>
          <w:rFonts w:ascii="Times New Roman" w:hAnsi="Times New Roman"/>
          <w:b/>
          <w:bCs/>
          <w:sz w:val="28"/>
          <w:szCs w:val="28"/>
        </w:rPr>
      </w:pPr>
      <w:r>
        <w:rPr>
          <w:rFonts w:ascii="Times New Roman" w:hAnsi="Times New Roman"/>
          <w:b/>
          <w:bCs/>
          <w:sz w:val="28"/>
          <w:szCs w:val="28"/>
        </w:rPr>
        <w:t>КОНКУРСНА ДОКУМЕНТАЦИЈА</w:t>
      </w:r>
    </w:p>
    <w:p w:rsidR="00001633" w:rsidRDefault="00001633">
      <w:pPr>
        <w:pStyle w:val="Default"/>
        <w:jc w:val="center"/>
        <w:rPr>
          <w:rFonts w:ascii="Times New Roman" w:hAnsi="Times New Roman"/>
          <w:b/>
          <w:bCs/>
          <w:sz w:val="28"/>
          <w:szCs w:val="28"/>
        </w:rPr>
      </w:pPr>
    </w:p>
    <w:p w:rsidR="00001633" w:rsidRPr="00A26193" w:rsidRDefault="00EB33B9">
      <w:pPr>
        <w:pStyle w:val="Default"/>
        <w:ind w:right="-92"/>
        <w:jc w:val="center"/>
        <w:rPr>
          <w:rFonts w:ascii="Times New Roman" w:hAnsi="Times New Roman"/>
          <w:b/>
          <w:sz w:val="28"/>
          <w:szCs w:val="28"/>
          <w:lang w:val="sr-Cyrl-RS"/>
        </w:rPr>
      </w:pPr>
      <w:r>
        <w:rPr>
          <w:rFonts w:ascii="Times New Roman" w:hAnsi="Times New Roman"/>
          <w:b/>
          <w:sz w:val="28"/>
          <w:szCs w:val="28"/>
        </w:rPr>
        <w:t xml:space="preserve">ЗА НАБАВКУ ИЗВОЂЕЊА РАДОВА </w:t>
      </w:r>
      <w:r w:rsidR="00B40CD3">
        <w:rPr>
          <w:rFonts w:ascii="Times New Roman" w:hAnsi="Times New Roman"/>
          <w:b/>
          <w:sz w:val="28"/>
          <w:szCs w:val="28"/>
          <w:lang w:val="sr-Cyrl-RS"/>
        </w:rPr>
        <w:t xml:space="preserve">– </w:t>
      </w:r>
      <w:r w:rsidR="00A26193">
        <w:rPr>
          <w:rFonts w:ascii="Times New Roman" w:hAnsi="Times New Roman"/>
          <w:b/>
          <w:sz w:val="28"/>
          <w:szCs w:val="28"/>
          <w:lang w:val="sr-Cyrl-RS"/>
        </w:rPr>
        <w:t>РЕКОНСТРУКЦИЈА ФАСАДЕ ЗГРАДЕ ЗАШТИЋЕНОГ ОБЈЕКТА КУЛТУРНО-ИСТОРИЈСКОГ НАСЛЕЂА У МАРТОНОШУ</w:t>
      </w:r>
    </w:p>
    <w:p w:rsidR="00B40CD3" w:rsidRDefault="00B40CD3">
      <w:pPr>
        <w:pStyle w:val="Default"/>
        <w:ind w:right="-92"/>
        <w:jc w:val="center"/>
        <w:rPr>
          <w:rFonts w:ascii="Times New Roman" w:hAnsi="Times New Roman"/>
          <w:bCs/>
          <w:sz w:val="28"/>
          <w:szCs w:val="28"/>
          <w:lang w:val="sr-Cyrl-RS"/>
        </w:rPr>
      </w:pPr>
    </w:p>
    <w:p w:rsidR="00B40CD3" w:rsidRDefault="00B40CD3">
      <w:pPr>
        <w:pStyle w:val="Default"/>
        <w:ind w:right="-92"/>
        <w:jc w:val="center"/>
        <w:rPr>
          <w:rFonts w:ascii="Times New Roman" w:hAnsi="Times New Roman"/>
          <w:bCs/>
          <w:sz w:val="28"/>
          <w:szCs w:val="28"/>
          <w:lang w:val="sr-Cyrl-RS"/>
        </w:rPr>
      </w:pPr>
    </w:p>
    <w:p w:rsidR="00FE5117" w:rsidRDefault="00FE5117">
      <w:pPr>
        <w:pStyle w:val="Default"/>
        <w:ind w:right="-92"/>
        <w:jc w:val="center"/>
        <w:rPr>
          <w:rFonts w:ascii="Times New Roman" w:hAnsi="Times New Roman"/>
          <w:bCs/>
          <w:sz w:val="28"/>
          <w:szCs w:val="28"/>
          <w:lang w:val="sr-Cyrl-RS"/>
        </w:rPr>
      </w:pPr>
    </w:p>
    <w:p w:rsidR="00FE5117" w:rsidRDefault="00FE5117">
      <w:pPr>
        <w:pStyle w:val="Default"/>
        <w:ind w:right="-92"/>
        <w:jc w:val="center"/>
        <w:rPr>
          <w:rFonts w:ascii="Times New Roman" w:hAnsi="Times New Roman"/>
          <w:bCs/>
          <w:sz w:val="28"/>
          <w:szCs w:val="28"/>
          <w:lang w:val="sr-Cyrl-RS"/>
        </w:rPr>
      </w:pPr>
    </w:p>
    <w:p w:rsidR="00001633" w:rsidRPr="00FE5117" w:rsidRDefault="00FE5117">
      <w:pPr>
        <w:pStyle w:val="Default"/>
        <w:ind w:right="-92"/>
        <w:jc w:val="center"/>
        <w:rPr>
          <w:rFonts w:ascii="Times New Roman" w:hAnsi="Times New Roman"/>
          <w:bCs/>
          <w:sz w:val="28"/>
          <w:szCs w:val="28"/>
          <w:lang w:val="sr-Cyrl-RS"/>
        </w:rPr>
      </w:pPr>
      <w:r>
        <w:rPr>
          <w:rFonts w:ascii="Times New Roman" w:hAnsi="Times New Roman"/>
          <w:bCs/>
          <w:sz w:val="28"/>
          <w:szCs w:val="28"/>
          <w:lang w:val="sr-Cyrl-RS"/>
        </w:rPr>
        <w:t>Отворени поступак</w:t>
      </w:r>
    </w:p>
    <w:p w:rsidR="00001633" w:rsidRDefault="00001633">
      <w:pPr>
        <w:pStyle w:val="Default"/>
        <w:ind w:right="-92"/>
        <w:jc w:val="center"/>
        <w:rPr>
          <w:rFonts w:ascii="Times New Roman" w:hAnsi="Times New Roman"/>
          <w:bCs/>
          <w:sz w:val="28"/>
          <w:szCs w:val="28"/>
        </w:rPr>
      </w:pPr>
    </w:p>
    <w:p w:rsidR="00001633" w:rsidRDefault="00EB33B9">
      <w:pPr>
        <w:pStyle w:val="Default"/>
        <w:ind w:right="-392"/>
        <w:jc w:val="center"/>
        <w:rPr>
          <w:rFonts w:ascii="Times New Roman" w:hAnsi="Times New Roman"/>
          <w:color w:val="FF0000"/>
          <w:sz w:val="28"/>
          <w:szCs w:val="28"/>
        </w:rPr>
      </w:pPr>
      <w:r>
        <w:rPr>
          <w:rFonts w:ascii="Times New Roman" w:hAnsi="Times New Roman"/>
          <w:sz w:val="28"/>
          <w:szCs w:val="28"/>
        </w:rPr>
        <w:t xml:space="preserve">Број набавке: </w:t>
      </w:r>
      <w:r w:rsidR="00A26193">
        <w:rPr>
          <w:rFonts w:ascii="Times New Roman" w:hAnsi="Times New Roman"/>
          <w:color w:val="00000A"/>
          <w:sz w:val="28"/>
          <w:szCs w:val="28"/>
          <w:lang w:val="sr-Cyrl-RS"/>
        </w:rPr>
        <w:t>55</w:t>
      </w:r>
      <w:r>
        <w:rPr>
          <w:rFonts w:ascii="Times New Roman" w:hAnsi="Times New Roman"/>
          <w:color w:val="00000A"/>
          <w:sz w:val="28"/>
          <w:szCs w:val="28"/>
          <w:lang w:val="sr-Latn-CS"/>
        </w:rPr>
        <w:t>/201</w:t>
      </w:r>
      <w:r w:rsidR="00A26193">
        <w:rPr>
          <w:rFonts w:ascii="Times New Roman" w:hAnsi="Times New Roman"/>
          <w:color w:val="00000A"/>
          <w:sz w:val="28"/>
          <w:szCs w:val="28"/>
          <w:lang w:val="sr-Cyrl-RS"/>
        </w:rPr>
        <w:t>8</w:t>
      </w:r>
      <w:r>
        <w:rPr>
          <w:rFonts w:ascii="Times New Roman" w:hAnsi="Times New Roman"/>
          <w:b/>
          <w:bCs/>
          <w:color w:val="99CCFF"/>
          <w:sz w:val="28"/>
          <w:szCs w:val="28"/>
        </w:rPr>
        <w:t xml:space="preserve"> </w:t>
      </w:r>
    </w:p>
    <w:p w:rsidR="00001633" w:rsidRDefault="00001633">
      <w:pPr>
        <w:pStyle w:val="Default"/>
        <w:ind w:right="-392"/>
        <w:jc w:val="center"/>
        <w:rPr>
          <w:rFonts w:ascii="Times New Roman" w:hAnsi="Times New Roman"/>
          <w:sz w:val="28"/>
          <w:szCs w:val="28"/>
        </w:rPr>
      </w:pPr>
    </w:p>
    <w:p w:rsidR="00001633" w:rsidRDefault="00001633">
      <w:pPr>
        <w:pStyle w:val="Default"/>
        <w:ind w:right="-392"/>
        <w:jc w:val="center"/>
        <w:rPr>
          <w:rFonts w:ascii="Times New Roman" w:hAnsi="Times New Roman"/>
          <w:sz w:val="28"/>
          <w:szCs w:val="28"/>
        </w:rPr>
      </w:pPr>
    </w:p>
    <w:p w:rsidR="00001633" w:rsidRDefault="00001633">
      <w:pPr>
        <w:pStyle w:val="Default"/>
        <w:ind w:right="-392"/>
        <w:jc w:val="center"/>
        <w:rPr>
          <w:rFonts w:ascii="Times New Roman" w:hAnsi="Times New Roman"/>
          <w:sz w:val="28"/>
          <w:szCs w:val="28"/>
        </w:rPr>
      </w:pPr>
    </w:p>
    <w:p w:rsidR="00001633" w:rsidRDefault="00001633">
      <w:pPr>
        <w:pStyle w:val="Default"/>
        <w:ind w:right="-392"/>
        <w:jc w:val="center"/>
        <w:rPr>
          <w:rFonts w:ascii="Times New Roman" w:hAnsi="Times New Roman"/>
          <w:sz w:val="28"/>
          <w:szCs w:val="28"/>
        </w:rPr>
      </w:pPr>
    </w:p>
    <w:p w:rsidR="00001633" w:rsidRDefault="00001633">
      <w:pPr>
        <w:pStyle w:val="Default"/>
        <w:ind w:right="-392"/>
        <w:jc w:val="center"/>
        <w:rPr>
          <w:rFonts w:ascii="Times New Roman" w:hAnsi="Times New Roman"/>
          <w:sz w:val="28"/>
          <w:szCs w:val="28"/>
        </w:rPr>
      </w:pPr>
    </w:p>
    <w:p w:rsidR="00001633" w:rsidRDefault="00001633">
      <w:pPr>
        <w:pStyle w:val="Default"/>
        <w:ind w:right="-392"/>
        <w:jc w:val="center"/>
        <w:rPr>
          <w:rFonts w:ascii="Times New Roman" w:hAnsi="Times New Roman"/>
          <w:sz w:val="28"/>
          <w:szCs w:val="28"/>
        </w:rPr>
      </w:pPr>
    </w:p>
    <w:p w:rsidR="00001633" w:rsidRDefault="00001633">
      <w:pPr>
        <w:pStyle w:val="Default"/>
        <w:ind w:right="-392"/>
        <w:jc w:val="center"/>
        <w:rPr>
          <w:rFonts w:ascii="Times New Roman" w:hAnsi="Times New Roman"/>
          <w:sz w:val="28"/>
          <w:szCs w:val="28"/>
        </w:rPr>
      </w:pPr>
    </w:p>
    <w:p w:rsidR="00001633" w:rsidRDefault="00001633">
      <w:pPr>
        <w:pStyle w:val="Default"/>
        <w:ind w:right="-392"/>
        <w:jc w:val="center"/>
        <w:rPr>
          <w:rFonts w:ascii="Times New Roman" w:hAnsi="Times New Roman"/>
          <w:sz w:val="28"/>
          <w:szCs w:val="28"/>
        </w:rPr>
      </w:pPr>
    </w:p>
    <w:p w:rsidR="00001633" w:rsidRDefault="00001633">
      <w:pPr>
        <w:pStyle w:val="Default"/>
        <w:ind w:right="-392"/>
        <w:jc w:val="center"/>
        <w:rPr>
          <w:rFonts w:ascii="Times New Roman" w:hAnsi="Times New Roman"/>
          <w:sz w:val="28"/>
          <w:szCs w:val="28"/>
        </w:rPr>
      </w:pPr>
    </w:p>
    <w:p w:rsidR="00001633" w:rsidRDefault="00001633">
      <w:pPr>
        <w:pStyle w:val="Default"/>
        <w:ind w:right="-392"/>
        <w:jc w:val="center"/>
        <w:rPr>
          <w:rFonts w:ascii="Times New Roman" w:hAnsi="Times New Roman"/>
          <w:sz w:val="28"/>
          <w:szCs w:val="28"/>
          <w:lang w:val="sr-Cyrl-RS"/>
        </w:rPr>
      </w:pPr>
    </w:p>
    <w:p w:rsidR="00432543" w:rsidRPr="00432543" w:rsidRDefault="00432543">
      <w:pPr>
        <w:pStyle w:val="Default"/>
        <w:ind w:right="-392"/>
        <w:jc w:val="center"/>
        <w:rPr>
          <w:rFonts w:ascii="Times New Roman" w:hAnsi="Times New Roman"/>
          <w:sz w:val="28"/>
          <w:szCs w:val="28"/>
          <w:lang w:val="sr-Cyrl-RS"/>
        </w:rPr>
      </w:pPr>
    </w:p>
    <w:p w:rsidR="00001633" w:rsidRDefault="00001633">
      <w:pPr>
        <w:pStyle w:val="Default"/>
        <w:ind w:right="-392"/>
        <w:jc w:val="center"/>
        <w:rPr>
          <w:rFonts w:ascii="Times New Roman" w:hAnsi="Times New Roman"/>
          <w:b/>
          <w:bCs/>
          <w:i/>
          <w:iCs/>
          <w:sz w:val="22"/>
          <w:szCs w:val="22"/>
        </w:rPr>
      </w:pPr>
    </w:p>
    <w:p w:rsidR="00001633" w:rsidRDefault="00EB33B9">
      <w:pPr>
        <w:pStyle w:val="Default"/>
        <w:ind w:right="-392"/>
        <w:jc w:val="center"/>
        <w:rPr>
          <w:rFonts w:ascii="Times New Roman" w:hAnsi="Times New Roman"/>
          <w:bCs/>
          <w:iCs/>
          <w:sz w:val="22"/>
          <w:szCs w:val="22"/>
        </w:rPr>
      </w:pPr>
      <w:r>
        <w:rPr>
          <w:rFonts w:ascii="Times New Roman" w:hAnsi="Times New Roman"/>
          <w:bCs/>
          <w:iCs/>
          <w:sz w:val="22"/>
          <w:szCs w:val="22"/>
        </w:rPr>
        <w:t>Контакт особа: Виг Ласло, тел: 024/875-166</w:t>
      </w:r>
    </w:p>
    <w:p w:rsidR="00001633" w:rsidRDefault="00EB33B9">
      <w:pPr>
        <w:pStyle w:val="Default"/>
        <w:ind w:right="-392"/>
        <w:jc w:val="center"/>
        <w:rPr>
          <w:rFonts w:ascii="Times New Roman" w:hAnsi="Times New Roman"/>
          <w:bCs/>
          <w:iCs/>
          <w:sz w:val="22"/>
          <w:szCs w:val="22"/>
        </w:rPr>
      </w:pPr>
      <w:r>
        <w:rPr>
          <w:rFonts w:ascii="Times New Roman" w:hAnsi="Times New Roman"/>
          <w:bCs/>
          <w:iCs/>
          <w:sz w:val="22"/>
          <w:szCs w:val="22"/>
        </w:rPr>
        <w:t xml:space="preserve">Конкурсна документација садржи </w:t>
      </w:r>
      <w:r w:rsidR="00D61E1A">
        <w:rPr>
          <w:rFonts w:ascii="Times New Roman" w:hAnsi="Times New Roman"/>
          <w:bCs/>
          <w:iCs/>
          <w:color w:val="auto"/>
          <w:sz w:val="22"/>
          <w:szCs w:val="22"/>
          <w:lang w:val="sr-Cyrl-RS"/>
        </w:rPr>
        <w:t>42</w:t>
      </w:r>
      <w:r>
        <w:rPr>
          <w:rFonts w:ascii="Times New Roman" w:hAnsi="Times New Roman"/>
          <w:bCs/>
          <w:iCs/>
          <w:color w:val="FF0000"/>
          <w:sz w:val="22"/>
          <w:szCs w:val="22"/>
        </w:rPr>
        <w:t xml:space="preserve"> </w:t>
      </w:r>
      <w:r>
        <w:rPr>
          <w:rFonts w:ascii="Times New Roman" w:hAnsi="Times New Roman"/>
          <w:bCs/>
          <w:iCs/>
          <w:sz w:val="22"/>
          <w:szCs w:val="22"/>
        </w:rPr>
        <w:t xml:space="preserve">страница </w:t>
      </w:r>
    </w:p>
    <w:p w:rsidR="00001633" w:rsidRDefault="00001633">
      <w:pPr>
        <w:pStyle w:val="Default"/>
        <w:ind w:right="-392"/>
        <w:rPr>
          <w:rFonts w:ascii="Times New Roman" w:hAnsi="Times New Roman"/>
          <w:b/>
          <w:bCs/>
          <w:i/>
          <w:iCs/>
          <w:sz w:val="22"/>
          <w:szCs w:val="22"/>
        </w:rPr>
      </w:pPr>
    </w:p>
    <w:p w:rsidR="00FB74CE" w:rsidRDefault="00FB74CE" w:rsidP="00FB74CE">
      <w:pPr>
        <w:widowControl w:val="0"/>
        <w:spacing w:line="240" w:lineRule="auto"/>
        <w:jc w:val="both"/>
        <w:rPr>
          <w:rFonts w:eastAsia="Times New Roman"/>
        </w:rPr>
      </w:pPr>
      <w:r>
        <w:rPr>
          <w:rFonts w:eastAsia="Times New Roman"/>
        </w:rPr>
        <w:lastRenderedPageBreak/>
        <w:t xml:space="preserve">На основу чл. 32. и 61. Закона о јавним набавкама („Сл. гласник РС” бр. 124/2012,14/2015 и 68/2015, у даљем тексту: Закон), чл. </w:t>
      </w:r>
      <w:r>
        <w:rPr>
          <w:rFonts w:eastAsia="Times New Roman"/>
          <w:lang w:val="sr-Cyrl-CS"/>
        </w:rPr>
        <w:t>2</w:t>
      </w:r>
      <w:r>
        <w:rPr>
          <w:rFonts w:eastAsia="Times New Roman"/>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 New Roman"/>
          <w:lang w:val="sr-Cyrl-CS"/>
        </w:rPr>
        <w:t>86/2015</w:t>
      </w:r>
      <w:r>
        <w:rPr>
          <w:rFonts w:eastAsia="Times New Roman"/>
        </w:rPr>
        <w:t xml:space="preserve">), Одлуке о покретању поступка јавне набавке под редним бројем </w:t>
      </w:r>
      <w:r w:rsidR="00EC59B2">
        <w:rPr>
          <w:rFonts w:eastAsia="Times New Roman"/>
          <w:lang w:val="sr-Cyrl-RS"/>
        </w:rPr>
        <w:t>55</w:t>
      </w:r>
      <w:r>
        <w:rPr>
          <w:rFonts w:eastAsia="Times New Roman"/>
        </w:rPr>
        <w:t>/201</w:t>
      </w:r>
      <w:r>
        <w:rPr>
          <w:rFonts w:eastAsia="Times New Roman"/>
          <w:lang w:val="sr-Cyrl-RS"/>
        </w:rPr>
        <w:t>8</w:t>
      </w:r>
      <w:r>
        <w:rPr>
          <w:rFonts w:eastAsia="Times New Roman"/>
        </w:rPr>
        <w:t>, деловодни број</w:t>
      </w:r>
      <w:r>
        <w:rPr>
          <w:rFonts w:eastAsia="Times New Roman"/>
          <w:lang w:val="sr-Cyrl-CS"/>
        </w:rPr>
        <w:t xml:space="preserve"> </w:t>
      </w:r>
      <w:r>
        <w:rPr>
          <w:rFonts w:eastAsia="Times New Roman"/>
        </w:rPr>
        <w:t>404-</w:t>
      </w:r>
      <w:r w:rsidR="00EC59B2">
        <w:rPr>
          <w:rFonts w:eastAsia="Times New Roman"/>
          <w:color w:val="00000A"/>
          <w:lang w:val="sr-Cyrl-RS"/>
        </w:rPr>
        <w:t>562</w:t>
      </w:r>
      <w:r>
        <w:rPr>
          <w:rFonts w:eastAsia="Times New Roman"/>
        </w:rPr>
        <w:t>/201</w:t>
      </w:r>
      <w:r>
        <w:rPr>
          <w:rFonts w:eastAsia="Times New Roman"/>
          <w:lang w:val="sr-Cyrl-RS"/>
        </w:rPr>
        <w:t>8</w:t>
      </w:r>
      <w:r>
        <w:rPr>
          <w:rFonts w:eastAsia="Times New Roman"/>
        </w:rPr>
        <w:t xml:space="preserve">-I/А и Решења о образовању комисије за јавну набавку </w:t>
      </w:r>
      <w:r w:rsidR="00EC59B2">
        <w:rPr>
          <w:rFonts w:eastAsia="Times New Roman"/>
          <w:lang w:val="sr-Cyrl-RS"/>
        </w:rPr>
        <w:t>55</w:t>
      </w:r>
      <w:r>
        <w:rPr>
          <w:rFonts w:eastAsia="Times New Roman"/>
        </w:rPr>
        <w:t>/201</w:t>
      </w:r>
      <w:r>
        <w:rPr>
          <w:rFonts w:eastAsia="Times New Roman"/>
          <w:lang w:val="sr-Cyrl-RS"/>
        </w:rPr>
        <w:t>8</w:t>
      </w:r>
      <w:r>
        <w:rPr>
          <w:rFonts w:eastAsia="Times New Roman"/>
        </w:rPr>
        <w:t>, деловодни број 02-</w:t>
      </w:r>
      <w:r w:rsidR="00EC59B2">
        <w:rPr>
          <w:rFonts w:eastAsia="Times New Roman"/>
          <w:lang w:val="sr-Cyrl-RS"/>
        </w:rPr>
        <w:t>350</w:t>
      </w:r>
      <w:r>
        <w:rPr>
          <w:rFonts w:eastAsia="Times New Roman"/>
        </w:rPr>
        <w:t>/201</w:t>
      </w:r>
      <w:r>
        <w:rPr>
          <w:rFonts w:eastAsia="Times New Roman"/>
          <w:lang w:val="sr-Cyrl-RS"/>
        </w:rPr>
        <w:t>8</w:t>
      </w:r>
      <w:r>
        <w:rPr>
          <w:rFonts w:eastAsia="Times New Roman"/>
        </w:rPr>
        <w:t>-I/А, припремљена је:</w:t>
      </w:r>
    </w:p>
    <w:p w:rsidR="00001633" w:rsidRDefault="00001633">
      <w:pPr>
        <w:ind w:firstLine="720"/>
        <w:jc w:val="both"/>
        <w:rPr>
          <w:rFonts w:eastAsia="TimesNewRomanPSMT"/>
        </w:rPr>
      </w:pPr>
    </w:p>
    <w:p w:rsidR="00001633" w:rsidRDefault="00001633">
      <w:pPr>
        <w:ind w:firstLine="720"/>
        <w:jc w:val="both"/>
        <w:rPr>
          <w:rFonts w:eastAsia="TimesNewRomanPSMT"/>
        </w:rPr>
      </w:pPr>
    </w:p>
    <w:p w:rsidR="00001633" w:rsidRDefault="00001633">
      <w:pPr>
        <w:ind w:firstLine="720"/>
        <w:jc w:val="both"/>
        <w:rPr>
          <w:rFonts w:eastAsia="TimesNewRomanPSMT"/>
        </w:rPr>
      </w:pPr>
    </w:p>
    <w:p w:rsidR="00001633" w:rsidRDefault="00EB33B9">
      <w:pPr>
        <w:shd w:val="clear" w:color="auto" w:fill="C6D9F1"/>
        <w:jc w:val="center"/>
        <w:rPr>
          <w:rFonts w:eastAsia="TimesNewRomanPS-BoldMT"/>
          <w:b/>
          <w:bCs/>
          <w:lang w:val="ru-RU"/>
        </w:rPr>
      </w:pPr>
      <w:r>
        <w:rPr>
          <w:rFonts w:eastAsia="TimesNewRomanPS-BoldMT"/>
          <w:b/>
          <w:bCs/>
        </w:rPr>
        <w:t>КОНКУРСНА ДОКУМЕНТАЦИЈА</w:t>
      </w:r>
    </w:p>
    <w:p w:rsidR="00001633" w:rsidRDefault="00001633">
      <w:pPr>
        <w:shd w:val="clear" w:color="auto" w:fill="C6D9F1"/>
        <w:jc w:val="center"/>
        <w:rPr>
          <w:rFonts w:eastAsia="TimesNewRomanPS-BoldMT"/>
          <w:b/>
          <w:bCs/>
          <w:lang w:val="ru-RU"/>
        </w:rPr>
      </w:pPr>
    </w:p>
    <w:p w:rsidR="00001633" w:rsidRDefault="00EB33B9">
      <w:pPr>
        <w:shd w:val="clear" w:color="auto" w:fill="C6D9F1"/>
        <w:jc w:val="center"/>
        <w:rPr>
          <w:rFonts w:eastAsia="TimesNewRomanPS-BoldMT"/>
          <w:b/>
          <w:bCs/>
        </w:rPr>
      </w:pPr>
      <w:r>
        <w:rPr>
          <w:rFonts w:eastAsia="TimesNewRomanPS-BoldMT"/>
          <w:b/>
          <w:bCs/>
        </w:rPr>
        <w:t>у отвореном поступку за јавну набавку извођења радова –</w:t>
      </w:r>
    </w:p>
    <w:p w:rsidR="00001633" w:rsidRPr="00EC59B2" w:rsidRDefault="00EB33B9" w:rsidP="0093686D">
      <w:pPr>
        <w:shd w:val="clear" w:color="auto" w:fill="C6D9F1"/>
        <w:jc w:val="center"/>
        <w:rPr>
          <w:rFonts w:eastAsia="TimesNewRomanPS-BoldMT"/>
          <w:b/>
          <w:bCs/>
          <w:lang w:val="sr-Cyrl-RS"/>
        </w:rPr>
      </w:pPr>
      <w:r>
        <w:rPr>
          <w:rFonts w:eastAsia="TimesNewRomanPS-BoldMT"/>
          <w:b/>
          <w:bCs/>
        </w:rPr>
        <w:t xml:space="preserve"> </w:t>
      </w:r>
      <w:r w:rsidR="00EC59B2" w:rsidRPr="00EC59B2">
        <w:rPr>
          <w:b/>
          <w:lang w:val="sr-Cyrl-RS"/>
        </w:rPr>
        <w:t>реконструкција фасаде зграде заштићеног објекта културно-историјског наслеђа у Мартоношу</w:t>
      </w:r>
    </w:p>
    <w:p w:rsidR="00001633" w:rsidRDefault="00EB33B9">
      <w:pPr>
        <w:shd w:val="clear" w:color="auto" w:fill="C6D9F1"/>
        <w:jc w:val="center"/>
        <w:rPr>
          <w:rFonts w:eastAsia="TimesNewRomanPS-BoldMT"/>
          <w:b/>
          <w:bCs/>
        </w:rPr>
      </w:pPr>
      <w:r>
        <w:rPr>
          <w:rFonts w:eastAsia="TimesNewRomanPS-BoldMT"/>
          <w:b/>
          <w:bCs/>
        </w:rPr>
        <w:t xml:space="preserve">ЈН бр. </w:t>
      </w:r>
      <w:r w:rsidR="00EC59B2">
        <w:rPr>
          <w:rFonts w:eastAsia="TimesNewRomanPS-BoldMT"/>
          <w:b/>
          <w:bCs/>
          <w:lang w:val="sr-Cyrl-RS"/>
        </w:rPr>
        <w:t>55</w:t>
      </w:r>
      <w:r>
        <w:rPr>
          <w:rFonts w:eastAsia="TimesNewRomanPS-BoldMT"/>
          <w:b/>
          <w:bCs/>
        </w:rPr>
        <w:t>/201</w:t>
      </w:r>
      <w:r w:rsidR="00EC59B2">
        <w:rPr>
          <w:rFonts w:eastAsia="TimesNewRomanPS-BoldMT"/>
          <w:b/>
          <w:bCs/>
          <w:lang w:val="sr-Cyrl-RS"/>
        </w:rPr>
        <w:t>8</w:t>
      </w:r>
      <w:r>
        <w:rPr>
          <w:rFonts w:eastAsia="TimesNewRomanPS-BoldMT"/>
          <w:b/>
          <w:bCs/>
        </w:rPr>
        <w:t xml:space="preserve"> </w:t>
      </w:r>
    </w:p>
    <w:p w:rsidR="00432543" w:rsidRDefault="00432543">
      <w:pPr>
        <w:jc w:val="both"/>
        <w:rPr>
          <w:rFonts w:eastAsia="TimesNewRomanPSMT"/>
          <w:lang w:val="sr-Cyrl-RS"/>
        </w:rPr>
      </w:pPr>
    </w:p>
    <w:p w:rsidR="00001633" w:rsidRDefault="00EB33B9">
      <w:pPr>
        <w:jc w:val="both"/>
        <w:rPr>
          <w:rFonts w:eastAsia="TimesNewRomanPSMT"/>
        </w:rPr>
      </w:pPr>
      <w:r>
        <w:rPr>
          <w:rFonts w:eastAsia="TimesNewRomanPSMT"/>
        </w:rPr>
        <w:t>Конкурсна документација садржи:</w:t>
      </w:r>
    </w:p>
    <w:p w:rsidR="00001633" w:rsidRDefault="00001633">
      <w:pPr>
        <w:jc w:val="both"/>
        <w:rPr>
          <w:rFonts w:eastAsia="TimesNewRomanPSMT"/>
        </w:rPr>
      </w:pPr>
    </w:p>
    <w:p w:rsidR="00B40CD3" w:rsidRPr="009B66F5" w:rsidRDefault="00B40CD3" w:rsidP="00B40CD3">
      <w:pPr>
        <w:rPr>
          <w:lang w:val="sr-Cyrl-CS"/>
        </w:rPr>
      </w:pPr>
    </w:p>
    <w:tbl>
      <w:tblPr>
        <w:tblW w:w="0" w:type="auto"/>
        <w:tblInd w:w="-30" w:type="dxa"/>
        <w:tblLayout w:type="fixed"/>
        <w:tblLook w:val="0000" w:firstRow="0" w:lastRow="0" w:firstColumn="0" w:lastColumn="0" w:noHBand="0" w:noVBand="0"/>
      </w:tblPr>
      <w:tblGrid>
        <w:gridCol w:w="1563"/>
        <w:gridCol w:w="6119"/>
        <w:gridCol w:w="1620"/>
      </w:tblGrid>
      <w:tr w:rsidR="00B40CD3" w:rsidRPr="003A2FE7" w:rsidTr="00B40CD3">
        <w:tc>
          <w:tcPr>
            <w:tcW w:w="1563" w:type="dxa"/>
            <w:tcBorders>
              <w:top w:val="single" w:sz="4" w:space="0" w:color="000000"/>
              <w:left w:val="single" w:sz="4" w:space="0" w:color="000000"/>
              <w:bottom w:val="single" w:sz="4" w:space="0" w:color="000000"/>
            </w:tcBorders>
            <w:shd w:val="clear" w:color="auto" w:fill="auto"/>
          </w:tcPr>
          <w:p w:rsidR="00B40CD3" w:rsidRPr="003A2FE7" w:rsidRDefault="00B40CD3" w:rsidP="00B40CD3">
            <w:pPr>
              <w:jc w:val="both"/>
              <w:rPr>
                <w:rFonts w:eastAsia="TimesNewRomanPSMT"/>
                <w:b/>
              </w:rPr>
            </w:pPr>
            <w:r w:rsidRPr="003A2FE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B40CD3" w:rsidRPr="003A2FE7" w:rsidRDefault="00B40CD3" w:rsidP="00B40CD3">
            <w:pPr>
              <w:jc w:val="center"/>
              <w:rPr>
                <w:rFonts w:eastAsia="TimesNewRomanPSMT"/>
                <w:b/>
              </w:rPr>
            </w:pPr>
            <w:r w:rsidRPr="003A2FE7">
              <w:rPr>
                <w:rFonts w:eastAsia="TimesNewRomanPSMT"/>
                <w:b/>
              </w:rPr>
              <w:t>Назив</w:t>
            </w:r>
            <w:r w:rsidRPr="003A2FE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3A2FE7" w:rsidRDefault="00B40CD3" w:rsidP="00B40CD3">
            <w:pPr>
              <w:jc w:val="center"/>
              <w:rPr>
                <w:bCs/>
                <w:iCs/>
                <w:sz w:val="28"/>
                <w:szCs w:val="28"/>
              </w:rPr>
            </w:pPr>
            <w:r w:rsidRPr="003A2FE7">
              <w:rPr>
                <w:rFonts w:eastAsia="TimesNewRomanPSMT"/>
                <w:b/>
              </w:rPr>
              <w:t>Страна</w:t>
            </w:r>
          </w:p>
        </w:tc>
      </w:tr>
      <w:tr w:rsidR="00B40CD3" w:rsidRPr="000D5F61" w:rsidTr="00B40CD3">
        <w:tc>
          <w:tcPr>
            <w:tcW w:w="1563"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center"/>
              <w:rPr>
                <w:rFonts w:eastAsia="TimesNewRomanPSMT"/>
                <w:lang w:val="sr-Cyrl-RS"/>
              </w:rPr>
            </w:pPr>
            <w:r w:rsidRPr="000D5F61">
              <w:rPr>
                <w:bCs/>
                <w:iCs/>
              </w:rPr>
              <w:t>I</w:t>
            </w:r>
          </w:p>
        </w:tc>
        <w:tc>
          <w:tcPr>
            <w:tcW w:w="6119"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both"/>
              <w:rPr>
                <w:rFonts w:eastAsia="TimesNewRomanPSMT"/>
                <w:lang w:val="sr-Cyrl-RS"/>
              </w:rPr>
            </w:pPr>
            <w:r w:rsidRPr="000D5F61">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0D5F61" w:rsidRDefault="00B40CD3" w:rsidP="00B40CD3">
            <w:pPr>
              <w:snapToGrid w:val="0"/>
              <w:jc w:val="center"/>
              <w:rPr>
                <w:bCs/>
                <w:iCs/>
                <w:sz w:val="28"/>
                <w:szCs w:val="28"/>
              </w:rPr>
            </w:pPr>
            <w:r w:rsidRPr="000D5F61">
              <w:rPr>
                <w:rFonts w:eastAsia="TimesNewRomanPSMT"/>
                <w:lang w:val="sr-Cyrl-RS"/>
              </w:rPr>
              <w:t>3</w:t>
            </w:r>
          </w:p>
        </w:tc>
      </w:tr>
      <w:tr w:rsidR="00B40CD3" w:rsidRPr="000D5F61" w:rsidTr="00B40CD3">
        <w:tc>
          <w:tcPr>
            <w:tcW w:w="1563"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center"/>
              <w:rPr>
                <w:rFonts w:eastAsia="TimesNewRomanPSMT"/>
                <w:lang w:val="sr-Cyrl-RS"/>
              </w:rPr>
            </w:pPr>
            <w:r w:rsidRPr="000D5F61">
              <w:rPr>
                <w:bCs/>
                <w:iCs/>
              </w:rPr>
              <w:t>II</w:t>
            </w:r>
          </w:p>
        </w:tc>
        <w:tc>
          <w:tcPr>
            <w:tcW w:w="6119"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both"/>
              <w:rPr>
                <w:rFonts w:eastAsia="TimesNewRomanPSMT"/>
                <w:lang w:val="sr-Cyrl-RS"/>
              </w:rPr>
            </w:pPr>
            <w:r w:rsidRPr="000D5F61">
              <w:rPr>
                <w:rFonts w:eastAsia="TimesNewRomanPSMT"/>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0D5F61" w:rsidRDefault="00B40CD3" w:rsidP="00B40CD3">
            <w:pPr>
              <w:snapToGrid w:val="0"/>
              <w:jc w:val="center"/>
              <w:rPr>
                <w:rFonts w:eastAsia="TimesNewRomanPSMT"/>
                <w:lang w:val="sr-Cyrl-RS"/>
              </w:rPr>
            </w:pPr>
            <w:r>
              <w:rPr>
                <w:rFonts w:eastAsia="TimesNewRomanPSMT"/>
                <w:lang w:val="sr-Cyrl-RS"/>
              </w:rPr>
              <w:t>3</w:t>
            </w:r>
          </w:p>
        </w:tc>
      </w:tr>
      <w:tr w:rsidR="00B40CD3" w:rsidRPr="000D5F61" w:rsidTr="00B40CD3">
        <w:tc>
          <w:tcPr>
            <w:tcW w:w="1563"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center"/>
              <w:rPr>
                <w:rFonts w:eastAsia="TimesNewRomanPSMT"/>
                <w:lang w:val="sr-Cyrl-RS"/>
              </w:rPr>
            </w:pPr>
          </w:p>
          <w:p w:rsidR="00B40CD3" w:rsidRPr="000D5F61" w:rsidRDefault="00B40CD3" w:rsidP="00B40CD3">
            <w:pPr>
              <w:snapToGrid w:val="0"/>
              <w:jc w:val="center"/>
              <w:rPr>
                <w:rFonts w:eastAsia="TimesNewRomanPSMT"/>
                <w:lang w:val="sr-Cyrl-RS"/>
              </w:rPr>
            </w:pPr>
          </w:p>
          <w:p w:rsidR="00B40CD3" w:rsidRPr="000D5F61" w:rsidRDefault="00B40CD3" w:rsidP="00B40CD3">
            <w:pPr>
              <w:snapToGrid w:val="0"/>
              <w:jc w:val="center"/>
              <w:rPr>
                <w:rFonts w:eastAsia="TimesNewRomanPSMT"/>
                <w:lang w:val="sr-Cyrl-RS"/>
              </w:rPr>
            </w:pPr>
          </w:p>
          <w:p w:rsidR="00B40CD3" w:rsidRPr="000D5F61" w:rsidRDefault="00B40CD3" w:rsidP="00B40CD3">
            <w:pPr>
              <w:snapToGrid w:val="0"/>
              <w:jc w:val="center"/>
              <w:rPr>
                <w:rFonts w:eastAsia="TimesNewRomanPSMT"/>
                <w:lang w:val="sr-Cyrl-RS"/>
              </w:rPr>
            </w:pPr>
          </w:p>
          <w:p w:rsidR="00B40CD3" w:rsidRPr="000D5F61" w:rsidRDefault="00B40CD3" w:rsidP="00B40CD3">
            <w:pPr>
              <w:snapToGrid w:val="0"/>
              <w:jc w:val="center"/>
              <w:rPr>
                <w:rFonts w:eastAsia="TimesNewRomanPSMT"/>
                <w:lang w:val="sr-Cyrl-RS"/>
              </w:rPr>
            </w:pPr>
            <w:r w:rsidRPr="000D5F6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both"/>
              <w:rPr>
                <w:rFonts w:eastAsia="TimesNewRomanPSMT"/>
                <w:lang w:val="sr-Cyrl-RS"/>
              </w:rPr>
            </w:pPr>
            <w:r w:rsidRPr="000D5F61">
              <w:rPr>
                <w:rFonts w:eastAsia="TimesNewRomanPSMT"/>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0D5F61">
              <w:rPr>
                <w:rFonts w:eastAsia="TimesNewRomanPSMT"/>
              </w:rPr>
              <w:t>o</w:t>
            </w:r>
            <w:r w:rsidRPr="000D5F61">
              <w:rPr>
                <w:rFonts w:eastAsia="TimesNewRomanPSMT"/>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0D5F61" w:rsidRDefault="00B40CD3" w:rsidP="00B40CD3">
            <w:pPr>
              <w:snapToGrid w:val="0"/>
              <w:jc w:val="center"/>
              <w:rPr>
                <w:rFonts w:eastAsia="TimesNewRomanPSMT"/>
                <w:lang w:val="sr-Cyrl-RS"/>
              </w:rPr>
            </w:pPr>
          </w:p>
          <w:p w:rsidR="00B40CD3" w:rsidRPr="000D5F61" w:rsidRDefault="00B40CD3" w:rsidP="00B40CD3">
            <w:pPr>
              <w:snapToGrid w:val="0"/>
              <w:jc w:val="center"/>
              <w:rPr>
                <w:rFonts w:eastAsia="TimesNewRomanPSMT"/>
                <w:lang w:val="sr-Cyrl-RS"/>
              </w:rPr>
            </w:pPr>
          </w:p>
          <w:p w:rsidR="00B40CD3" w:rsidRPr="000D5F61" w:rsidRDefault="00B40CD3" w:rsidP="00B40CD3">
            <w:pPr>
              <w:snapToGrid w:val="0"/>
              <w:jc w:val="center"/>
              <w:rPr>
                <w:rFonts w:eastAsia="TimesNewRomanPSMT"/>
                <w:lang w:val="sr-Cyrl-RS"/>
              </w:rPr>
            </w:pPr>
          </w:p>
          <w:p w:rsidR="00B40CD3" w:rsidRPr="000D5F61" w:rsidRDefault="00B40CD3" w:rsidP="00B40CD3">
            <w:pPr>
              <w:snapToGrid w:val="0"/>
              <w:jc w:val="center"/>
              <w:rPr>
                <w:rFonts w:eastAsia="TimesNewRomanPSMT"/>
                <w:lang w:val="sr-Cyrl-RS"/>
              </w:rPr>
            </w:pPr>
          </w:p>
          <w:p w:rsidR="00B40CD3" w:rsidRPr="0008304C" w:rsidRDefault="00723262" w:rsidP="00B40CD3">
            <w:pPr>
              <w:snapToGrid w:val="0"/>
              <w:jc w:val="center"/>
              <w:rPr>
                <w:rFonts w:eastAsia="TimesNewRomanPSMT"/>
                <w:lang w:val="sr-Cyrl-RS"/>
              </w:rPr>
            </w:pPr>
            <w:r>
              <w:rPr>
                <w:rFonts w:eastAsia="TimesNewRomanPSMT"/>
                <w:lang w:val="sr-Cyrl-RS"/>
              </w:rPr>
              <w:t>3</w:t>
            </w:r>
          </w:p>
        </w:tc>
      </w:tr>
      <w:tr w:rsidR="00B40CD3" w:rsidRPr="000D5F61" w:rsidTr="00B40CD3">
        <w:trPr>
          <w:trHeight w:val="332"/>
        </w:trPr>
        <w:tc>
          <w:tcPr>
            <w:tcW w:w="1563"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rPr>
                <w:rFonts w:eastAsia="TimesNewRomanPSMT"/>
                <w:lang w:val="sr-Cyrl-RS"/>
              </w:rPr>
            </w:pPr>
            <w:r>
              <w:rPr>
                <w:rFonts w:eastAsia="TimesNewRomanPSMT"/>
                <w:lang w:val="sr-Cyrl-RS"/>
              </w:rPr>
              <w:t xml:space="preserve">         </w:t>
            </w:r>
            <w:r w:rsidRPr="000D5F6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both"/>
              <w:rPr>
                <w:rFonts w:eastAsia="TimesNewRomanPSMT"/>
                <w:lang w:val="sr-Cyrl-RS"/>
              </w:rPr>
            </w:pPr>
            <w:r w:rsidRPr="000D5F61">
              <w:rPr>
                <w:rFonts w:eastAsia="TimesNewRomanPSMT"/>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F3440D" w:rsidRDefault="00B40CD3" w:rsidP="00723262">
            <w:pPr>
              <w:snapToGrid w:val="0"/>
              <w:rPr>
                <w:rFonts w:eastAsia="TimesNewRomanPSMT"/>
                <w:lang w:val="sr-Cyrl-RS"/>
              </w:rPr>
            </w:pPr>
            <w:r>
              <w:rPr>
                <w:rFonts w:eastAsia="TimesNewRomanPSMT"/>
                <w:lang w:val="sr-Cyrl-RS"/>
              </w:rPr>
              <w:t xml:space="preserve">           </w:t>
            </w:r>
            <w:r w:rsidR="00B56C9F">
              <w:rPr>
                <w:rFonts w:eastAsia="TimesNewRomanPSMT"/>
                <w:lang w:val="sr-Cyrl-RS"/>
              </w:rPr>
              <w:t>5</w:t>
            </w:r>
          </w:p>
        </w:tc>
      </w:tr>
      <w:tr w:rsidR="00B40CD3" w:rsidRPr="000D5F61" w:rsidTr="00B40CD3">
        <w:tc>
          <w:tcPr>
            <w:tcW w:w="1563"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center"/>
              <w:rPr>
                <w:rFonts w:eastAsia="TimesNewRomanPSMT"/>
                <w:lang w:val="sr-Cyrl-RS"/>
              </w:rPr>
            </w:pPr>
          </w:p>
          <w:p w:rsidR="00B40CD3" w:rsidRPr="000D5F61" w:rsidRDefault="00B40CD3" w:rsidP="00B40CD3">
            <w:pPr>
              <w:snapToGrid w:val="0"/>
              <w:jc w:val="center"/>
              <w:rPr>
                <w:rFonts w:eastAsia="TimesNewRomanPSMT"/>
                <w:lang w:val="sr-Cyrl-RS"/>
              </w:rPr>
            </w:pPr>
          </w:p>
          <w:p w:rsidR="00B40CD3" w:rsidRPr="000D5F61" w:rsidRDefault="00B40CD3" w:rsidP="00B40CD3">
            <w:pPr>
              <w:snapToGrid w:val="0"/>
              <w:jc w:val="center"/>
              <w:rPr>
                <w:rFonts w:eastAsia="TimesNewRomanPSMT"/>
                <w:lang w:val="sr-Cyrl-RS"/>
              </w:rPr>
            </w:pPr>
            <w:r w:rsidRPr="000D5F6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both"/>
              <w:rPr>
                <w:rFonts w:eastAsia="TimesNewRomanPSMT"/>
                <w:lang w:val="sr-Cyrl-RS"/>
              </w:rPr>
            </w:pPr>
            <w:r w:rsidRPr="000D5F61">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0D5F61" w:rsidRDefault="00B40CD3" w:rsidP="00B40CD3">
            <w:pPr>
              <w:snapToGrid w:val="0"/>
              <w:jc w:val="center"/>
              <w:rPr>
                <w:rFonts w:eastAsia="TimesNewRomanPSMT"/>
                <w:lang w:val="sr-Cyrl-RS"/>
              </w:rPr>
            </w:pPr>
          </w:p>
          <w:p w:rsidR="00B40CD3" w:rsidRPr="000D5F61" w:rsidRDefault="00B40CD3" w:rsidP="00B40CD3">
            <w:pPr>
              <w:snapToGrid w:val="0"/>
              <w:jc w:val="center"/>
              <w:rPr>
                <w:rFonts w:eastAsia="TimesNewRomanPSMT"/>
                <w:lang w:val="sr-Cyrl-RS"/>
              </w:rPr>
            </w:pPr>
          </w:p>
          <w:p w:rsidR="00B40CD3" w:rsidRPr="009E3F54" w:rsidRDefault="00B56C9F" w:rsidP="00B40CD3">
            <w:pPr>
              <w:snapToGrid w:val="0"/>
              <w:jc w:val="center"/>
              <w:rPr>
                <w:rFonts w:eastAsia="TimesNewRomanPSMT"/>
                <w:lang w:val="sr-Cyrl-RS"/>
              </w:rPr>
            </w:pPr>
            <w:r>
              <w:rPr>
                <w:rFonts w:eastAsia="TimesNewRomanPSMT"/>
                <w:lang w:val="sr-Cyrl-RS"/>
              </w:rPr>
              <w:t>5</w:t>
            </w:r>
          </w:p>
        </w:tc>
      </w:tr>
      <w:tr w:rsidR="00B40CD3" w:rsidRPr="000D5F61" w:rsidTr="00B40CD3">
        <w:tc>
          <w:tcPr>
            <w:tcW w:w="1563"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center"/>
              <w:rPr>
                <w:rFonts w:eastAsia="TimesNewRomanPSMT"/>
                <w:lang w:val="sr-Cyrl-RS"/>
              </w:rPr>
            </w:pPr>
            <w:r w:rsidRPr="000D5F6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B40CD3" w:rsidRPr="009C05AA" w:rsidRDefault="00B40CD3" w:rsidP="00B40CD3">
            <w:pPr>
              <w:snapToGrid w:val="0"/>
              <w:rPr>
                <w:rFonts w:eastAsia="TimesNewRomanPSMT"/>
                <w:lang w:val="sr-Cyrl-RS"/>
              </w:rPr>
            </w:pPr>
            <w:r>
              <w:rPr>
                <w:rFonts w:eastAsia="TimesNewRomanPSMT"/>
                <w:lang w:val="sr-Cyrl-CS"/>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BB5276" w:rsidRDefault="003150A8" w:rsidP="00723262">
            <w:pPr>
              <w:snapToGrid w:val="0"/>
              <w:jc w:val="center"/>
              <w:rPr>
                <w:rFonts w:eastAsia="TimesNewRomanPSMT"/>
                <w:lang w:val="sr-Cyrl-CS"/>
              </w:rPr>
            </w:pPr>
            <w:r>
              <w:rPr>
                <w:rFonts w:eastAsia="TimesNewRomanPSMT"/>
                <w:lang w:val="sr-Cyrl-CS"/>
              </w:rPr>
              <w:t>1</w:t>
            </w:r>
            <w:r w:rsidR="00B56C9F">
              <w:rPr>
                <w:rFonts w:eastAsia="TimesNewRomanPSMT"/>
                <w:lang w:val="sr-Cyrl-CS"/>
              </w:rPr>
              <w:t>0</w:t>
            </w:r>
          </w:p>
        </w:tc>
      </w:tr>
      <w:tr w:rsidR="00B40CD3" w:rsidRPr="000D5F61" w:rsidTr="00B40CD3">
        <w:tc>
          <w:tcPr>
            <w:tcW w:w="1563"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center"/>
              <w:rPr>
                <w:rFonts w:eastAsia="TimesNewRomanPSMT"/>
                <w:lang w:val="sr-Cyrl-RS"/>
              </w:rPr>
            </w:pPr>
            <w:r w:rsidRPr="000D5F61">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both"/>
              <w:rPr>
                <w:rFonts w:eastAsia="TimesNewRomanPSMT"/>
                <w:lang w:val="sr-Cyrl-RS"/>
              </w:rPr>
            </w:pPr>
            <w:r w:rsidRPr="000D5F61">
              <w:rPr>
                <w:rFonts w:eastAsia="TimesNewRomanPSMT"/>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9C05AA" w:rsidRDefault="003150A8" w:rsidP="00551696">
            <w:pPr>
              <w:snapToGrid w:val="0"/>
              <w:jc w:val="center"/>
              <w:rPr>
                <w:rFonts w:eastAsia="TimesNewRomanPSMT"/>
                <w:lang w:val="sr-Cyrl-RS"/>
              </w:rPr>
            </w:pPr>
            <w:r>
              <w:rPr>
                <w:rFonts w:eastAsia="TimesNewRomanPSMT"/>
                <w:lang w:val="sr-Cyrl-RS"/>
              </w:rPr>
              <w:t>1</w:t>
            </w:r>
            <w:r w:rsidR="00B56C9F">
              <w:rPr>
                <w:rFonts w:eastAsia="TimesNewRomanPSMT"/>
                <w:lang w:val="sr-Cyrl-RS"/>
              </w:rPr>
              <w:t>1</w:t>
            </w:r>
          </w:p>
        </w:tc>
      </w:tr>
      <w:tr w:rsidR="00B40CD3" w:rsidRPr="000D5F61" w:rsidTr="00B40CD3">
        <w:tc>
          <w:tcPr>
            <w:tcW w:w="1563"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center"/>
              <w:rPr>
                <w:rFonts w:eastAsia="TimesNewRomanPSMT"/>
                <w:lang w:val="sr-Cyrl-RS"/>
              </w:rPr>
            </w:pPr>
            <w:r w:rsidRPr="000D5F61">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both"/>
              <w:rPr>
                <w:rFonts w:eastAsia="TimesNewRomanPSMT"/>
                <w:lang w:val="sr-Cyrl-RS"/>
              </w:rPr>
            </w:pPr>
            <w:r>
              <w:rPr>
                <w:rFonts w:eastAsia="TimesNewRomanPSMT"/>
                <w:lang w:val="sr-Cyrl-RS"/>
              </w:rPr>
              <w:t>Образац структуре цене</w:t>
            </w:r>
            <w:r w:rsidRPr="000D5F61">
              <w:rPr>
                <w:rFonts w:eastAsia="TimesNewRomanPSMT"/>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541B8A" w:rsidRDefault="00B40CD3" w:rsidP="00551696">
            <w:pPr>
              <w:snapToGrid w:val="0"/>
              <w:jc w:val="center"/>
              <w:rPr>
                <w:rFonts w:eastAsia="TimesNewRomanPSMT"/>
                <w:lang w:val="sr-Cyrl-RS"/>
              </w:rPr>
            </w:pPr>
            <w:r>
              <w:rPr>
                <w:rFonts w:eastAsia="TimesNewRomanPSMT"/>
                <w:lang w:val="hu-HU"/>
              </w:rPr>
              <w:t>1</w:t>
            </w:r>
            <w:r w:rsidR="001A48D1">
              <w:rPr>
                <w:rFonts w:eastAsia="TimesNewRomanPSMT"/>
                <w:lang w:val="sr-Cyrl-RS"/>
              </w:rPr>
              <w:t>6</w:t>
            </w:r>
          </w:p>
        </w:tc>
      </w:tr>
      <w:tr w:rsidR="00B40CD3" w:rsidRPr="000D5F61" w:rsidTr="00B40CD3">
        <w:trPr>
          <w:trHeight w:val="306"/>
        </w:trPr>
        <w:tc>
          <w:tcPr>
            <w:tcW w:w="1563" w:type="dxa"/>
            <w:tcBorders>
              <w:top w:val="single" w:sz="4" w:space="0" w:color="000000"/>
              <w:left w:val="single" w:sz="4" w:space="0" w:color="000000"/>
              <w:bottom w:val="single" w:sz="4" w:space="0" w:color="000000"/>
            </w:tcBorders>
            <w:shd w:val="clear" w:color="auto" w:fill="auto"/>
          </w:tcPr>
          <w:p w:rsidR="00B40CD3" w:rsidRPr="00B749B9" w:rsidRDefault="00B40CD3" w:rsidP="00B40CD3">
            <w:pPr>
              <w:snapToGrid w:val="0"/>
              <w:jc w:val="center"/>
              <w:rPr>
                <w:rFonts w:eastAsia="TimesNewRomanPSMT"/>
                <w:lang w:val="sr-Latn-RS"/>
              </w:rPr>
            </w:pPr>
            <w:r>
              <w:rPr>
                <w:rFonts w:eastAsia="TimesNewRomanPSMT"/>
                <w:lang w:val="sr-Latn-RS"/>
              </w:rPr>
              <w:t>I</w:t>
            </w:r>
            <w:r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both"/>
              <w:rPr>
                <w:rFonts w:eastAsia="TimesNewRomanPSMT"/>
                <w:lang w:val="sr-Cyrl-RS"/>
              </w:rPr>
            </w:pPr>
            <w:r w:rsidRPr="000D5F61">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541B8A" w:rsidRDefault="00B56C9F" w:rsidP="00551696">
            <w:pPr>
              <w:snapToGrid w:val="0"/>
              <w:jc w:val="center"/>
              <w:rPr>
                <w:rFonts w:eastAsia="TimesNewRomanPSMT"/>
                <w:lang w:val="sr-Cyrl-RS"/>
              </w:rPr>
            </w:pPr>
            <w:r>
              <w:rPr>
                <w:rFonts w:eastAsia="TimesNewRomanPSMT"/>
                <w:lang w:val="sr-Cyrl-RS"/>
              </w:rPr>
              <w:t>1</w:t>
            </w:r>
            <w:r w:rsidR="00CF0FBB">
              <w:rPr>
                <w:rFonts w:eastAsia="TimesNewRomanPSMT"/>
                <w:lang w:val="sr-Cyrl-RS"/>
              </w:rPr>
              <w:t>9</w:t>
            </w:r>
          </w:p>
        </w:tc>
      </w:tr>
      <w:tr w:rsidR="00B40CD3" w:rsidRPr="000D5F61" w:rsidTr="00B40CD3">
        <w:trPr>
          <w:trHeight w:val="353"/>
        </w:trPr>
        <w:tc>
          <w:tcPr>
            <w:tcW w:w="1563"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rPr>
                <w:rFonts w:eastAsia="TimesNewRomanPSMT"/>
                <w:lang w:val="sr-Cyrl-RS"/>
              </w:rPr>
            </w:pPr>
            <w:r>
              <w:rPr>
                <w:rFonts w:eastAsia="TimesNewRomanPSMT"/>
                <w:lang w:val="sr-Latn-RS"/>
              </w:rPr>
              <w:t xml:space="preserve">          </w:t>
            </w:r>
            <w:r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B40CD3" w:rsidRPr="002A26D0" w:rsidRDefault="00B40CD3" w:rsidP="00B40CD3">
            <w:pPr>
              <w:jc w:val="both"/>
              <w:rPr>
                <w:lang w:val="sr-Cyrl-RS"/>
              </w:rPr>
            </w:pPr>
            <w:r w:rsidRPr="000D5F61">
              <w:rPr>
                <w:rFonts w:eastAsia="TimesNewRomanPSMT"/>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8A4E3A" w:rsidRDefault="00CF0FBB" w:rsidP="00551696">
            <w:pPr>
              <w:snapToGrid w:val="0"/>
              <w:jc w:val="center"/>
              <w:rPr>
                <w:rFonts w:eastAsia="TimesNewRomanPSMT"/>
                <w:lang w:val="sr-Cyrl-RS"/>
              </w:rPr>
            </w:pPr>
            <w:r>
              <w:rPr>
                <w:rFonts w:eastAsia="TimesNewRomanPSMT"/>
                <w:lang w:val="sr-Cyrl-RS"/>
              </w:rPr>
              <w:t>20</w:t>
            </w:r>
          </w:p>
        </w:tc>
      </w:tr>
      <w:tr w:rsidR="00B40CD3" w:rsidRPr="000D5F61" w:rsidTr="00B40CD3">
        <w:tc>
          <w:tcPr>
            <w:tcW w:w="1563"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center"/>
              <w:rPr>
                <w:rFonts w:eastAsia="TimesNewRomanPSMT"/>
                <w:lang w:val="sr-Cyrl-RS"/>
              </w:rPr>
            </w:pPr>
            <w:r w:rsidRPr="000D5F61">
              <w:rPr>
                <w:rFonts w:eastAsia="TimesNewRomanPSMT"/>
              </w:rPr>
              <w:t>X</w:t>
            </w:r>
            <w:r>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B40CD3" w:rsidRPr="0008304C" w:rsidRDefault="00B40CD3" w:rsidP="00551696">
            <w:pPr>
              <w:snapToGrid w:val="0"/>
              <w:jc w:val="both"/>
              <w:rPr>
                <w:rFonts w:eastAsia="TimesNewRomanPSMT"/>
                <w:lang w:val="sr-Cyrl-RS"/>
              </w:rPr>
            </w:pPr>
            <w:r w:rsidRPr="0008304C">
              <w:rPr>
                <w:bCs/>
                <w:iCs/>
                <w:lang w:val="sr-Cyrl-RS"/>
              </w:rPr>
              <w:t xml:space="preserve">Образац изјаве </w:t>
            </w:r>
            <w:r>
              <w:rPr>
                <w:bCs/>
                <w:iCs/>
                <w:lang w:val="sr-Cyrl-RS"/>
              </w:rPr>
              <w:t>понуђача</w:t>
            </w:r>
            <w:r w:rsidR="00176750">
              <w:rPr>
                <w:bCs/>
                <w:iCs/>
                <w:lang w:val="sr-Cyrl-RS"/>
              </w:rPr>
              <w:t xml:space="preserve"> </w:t>
            </w:r>
            <w:r w:rsidR="00551696">
              <w:rPr>
                <w:bCs/>
                <w:iCs/>
                <w:lang w:val="sr-Cyrl-RS"/>
              </w:rPr>
              <w:t>о поштовању обавеза</w:t>
            </w:r>
            <w:r w:rsidRPr="0008304C">
              <w:rPr>
                <w:bCs/>
                <w:iCs/>
                <w:lang w:val="sr-Cyrl-RS"/>
              </w:rPr>
              <w:t xml:space="preserve"> из чл. 75.</w:t>
            </w:r>
            <w:r w:rsidR="00551696">
              <w:rPr>
                <w:bCs/>
                <w:iCs/>
                <w:lang w:val="sr-Cyrl-RS"/>
              </w:rPr>
              <w:t xml:space="preserve"> став 2.</w:t>
            </w:r>
            <w:r w:rsidRPr="0008304C">
              <w:rPr>
                <w:bCs/>
                <w:iCs/>
                <w:lang w:val="sr-Cyrl-RS"/>
              </w:rPr>
              <w:t xml:space="preserve"> закона</w:t>
            </w:r>
            <w:r w:rsidR="00551696">
              <w:rPr>
                <w:b/>
                <w:bCs/>
                <w:i/>
                <w:iCs/>
                <w:color w:val="00000A"/>
                <w:sz w:val="28"/>
                <w:szCs w:val="28"/>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8A4E3A" w:rsidRDefault="00176750" w:rsidP="00551696">
            <w:pPr>
              <w:snapToGrid w:val="0"/>
              <w:jc w:val="center"/>
              <w:rPr>
                <w:rFonts w:eastAsia="TimesNewRomanPSMT"/>
                <w:lang w:val="sr-Cyrl-RS"/>
              </w:rPr>
            </w:pPr>
            <w:r>
              <w:rPr>
                <w:rFonts w:eastAsia="TimesNewRomanPSMT"/>
                <w:lang w:val="sr-Cyrl-RS"/>
              </w:rPr>
              <w:t>2</w:t>
            </w:r>
            <w:r w:rsidR="00CF0FBB">
              <w:rPr>
                <w:rFonts w:eastAsia="TimesNewRomanPSMT"/>
                <w:lang w:val="sr-Cyrl-RS"/>
              </w:rPr>
              <w:t>1</w:t>
            </w:r>
          </w:p>
        </w:tc>
      </w:tr>
      <w:tr w:rsidR="00B40CD3" w:rsidRPr="000D5F61" w:rsidTr="00B40CD3">
        <w:tc>
          <w:tcPr>
            <w:tcW w:w="1563" w:type="dxa"/>
            <w:tcBorders>
              <w:top w:val="single" w:sz="4" w:space="0" w:color="000000"/>
              <w:left w:val="single" w:sz="4" w:space="0" w:color="000000"/>
              <w:bottom w:val="single" w:sz="4" w:space="0" w:color="000000"/>
            </w:tcBorders>
            <w:shd w:val="clear" w:color="auto" w:fill="auto"/>
          </w:tcPr>
          <w:p w:rsidR="00B40CD3" w:rsidRPr="000D5F61" w:rsidRDefault="00B40CD3" w:rsidP="00B40CD3">
            <w:pPr>
              <w:snapToGrid w:val="0"/>
              <w:jc w:val="center"/>
              <w:rPr>
                <w:rFonts w:eastAsia="TimesNewRomanPSMT"/>
                <w:lang w:val="sr-Cyrl-RS"/>
              </w:rPr>
            </w:pPr>
            <w:r w:rsidRPr="000D5F61">
              <w:rPr>
                <w:rFonts w:eastAsia="TimesNewRomanPSMT"/>
              </w:rPr>
              <w:t>XI</w:t>
            </w:r>
            <w:r>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B40CD3" w:rsidRPr="000D5F61" w:rsidRDefault="00176750" w:rsidP="00B40CD3">
            <w:pPr>
              <w:snapToGrid w:val="0"/>
              <w:jc w:val="both"/>
              <w:rPr>
                <w:rFonts w:eastAsia="TimesNewRomanPSMT"/>
                <w:lang w:val="sr-Cyrl-RS"/>
              </w:rPr>
            </w:pPr>
            <w:r>
              <w:rPr>
                <w:bCs/>
                <w:iCs/>
                <w:lang w:val="sr-Cyrl-RS"/>
              </w:rPr>
              <w:t>Други обавезни обрасци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8A4E3A" w:rsidRDefault="00176750" w:rsidP="00551696">
            <w:pPr>
              <w:snapToGrid w:val="0"/>
              <w:jc w:val="center"/>
              <w:rPr>
                <w:rFonts w:eastAsia="TimesNewRomanPSMT"/>
                <w:lang w:val="sr-Cyrl-RS"/>
              </w:rPr>
            </w:pPr>
            <w:r>
              <w:rPr>
                <w:rFonts w:eastAsia="TimesNewRomanPSMT"/>
                <w:lang w:val="sr-Cyrl-RS"/>
              </w:rPr>
              <w:t>2</w:t>
            </w:r>
            <w:r w:rsidR="00CF0FBB">
              <w:rPr>
                <w:rFonts w:eastAsia="TimesNewRomanPSMT"/>
                <w:lang w:val="sr-Cyrl-RS"/>
              </w:rPr>
              <w:t>2</w:t>
            </w:r>
          </w:p>
        </w:tc>
      </w:tr>
      <w:tr w:rsidR="00B40CD3" w:rsidRPr="000D5F61" w:rsidTr="00B40CD3">
        <w:trPr>
          <w:trHeight w:val="363"/>
        </w:trPr>
        <w:tc>
          <w:tcPr>
            <w:tcW w:w="1563" w:type="dxa"/>
            <w:tcBorders>
              <w:top w:val="single" w:sz="4" w:space="0" w:color="000000"/>
              <w:left w:val="single" w:sz="4" w:space="0" w:color="000000"/>
              <w:bottom w:val="single" w:sz="4" w:space="0" w:color="000000"/>
            </w:tcBorders>
            <w:shd w:val="clear" w:color="auto" w:fill="auto"/>
          </w:tcPr>
          <w:p w:rsidR="00B40CD3" w:rsidRPr="00796CD8" w:rsidRDefault="00B40CD3" w:rsidP="00B40CD3">
            <w:pPr>
              <w:snapToGrid w:val="0"/>
              <w:jc w:val="center"/>
              <w:rPr>
                <w:rFonts w:eastAsia="TimesNewRomanPSMT"/>
                <w:lang w:val="sr-Cyrl-RS"/>
              </w:rPr>
            </w:pPr>
            <w:r w:rsidRPr="000D5F61">
              <w:rPr>
                <w:rFonts w:eastAsia="TimesNewRomanPSMT"/>
              </w:rPr>
              <w:t>XII</w:t>
            </w:r>
            <w:r>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B40CD3" w:rsidRPr="00796CD8" w:rsidRDefault="00B40CD3" w:rsidP="00B40CD3">
            <w:pPr>
              <w:snapToGrid w:val="0"/>
              <w:jc w:val="both"/>
              <w:rPr>
                <w:bCs/>
                <w:iCs/>
                <w:lang w:val="sr-Cyrl-RS"/>
              </w:rPr>
            </w:pPr>
            <w:r w:rsidRPr="000D5F61">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8A4E3A" w:rsidRDefault="00176750" w:rsidP="00B40CD3">
            <w:pPr>
              <w:snapToGrid w:val="0"/>
              <w:jc w:val="center"/>
              <w:rPr>
                <w:lang w:val="sr-Cyrl-RS"/>
              </w:rPr>
            </w:pPr>
            <w:r>
              <w:rPr>
                <w:lang w:val="sr-Cyrl-RS"/>
              </w:rPr>
              <w:t>2</w:t>
            </w:r>
            <w:r w:rsidR="00CF0FBB">
              <w:rPr>
                <w:lang w:val="sr-Cyrl-RS"/>
              </w:rPr>
              <w:t>6</w:t>
            </w:r>
          </w:p>
        </w:tc>
      </w:tr>
      <w:tr w:rsidR="00B40CD3" w:rsidRPr="009B3713" w:rsidTr="00B40CD3">
        <w:tc>
          <w:tcPr>
            <w:tcW w:w="1563" w:type="dxa"/>
            <w:tcBorders>
              <w:top w:val="single" w:sz="4" w:space="0" w:color="000000"/>
              <w:left w:val="single" w:sz="4" w:space="0" w:color="000000"/>
              <w:bottom w:val="single" w:sz="4" w:space="0" w:color="000000"/>
            </w:tcBorders>
            <w:shd w:val="clear" w:color="auto" w:fill="auto"/>
          </w:tcPr>
          <w:p w:rsidR="00B40CD3" w:rsidRPr="00796CD8" w:rsidRDefault="00B40CD3" w:rsidP="00B40CD3">
            <w:pPr>
              <w:snapToGrid w:val="0"/>
              <w:jc w:val="center"/>
              <w:rPr>
                <w:rFonts w:eastAsia="TimesNewRomanPSMT"/>
                <w:lang w:val="sr-Cyrl-RS"/>
              </w:rPr>
            </w:pPr>
            <w:r w:rsidRPr="00796CD8">
              <w:rPr>
                <w:rFonts w:eastAsia="TimesNewRomanPSMT"/>
                <w:lang w:val="sr-Cyrl-RS"/>
              </w:rPr>
              <w:t>X</w:t>
            </w:r>
            <w:r w:rsidRPr="000D5F6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B40CD3" w:rsidRPr="00796CD8" w:rsidRDefault="00B40CD3" w:rsidP="00B40CD3">
            <w:pPr>
              <w:snapToGrid w:val="0"/>
              <w:jc w:val="both"/>
              <w:rPr>
                <w:bCs/>
                <w:iCs/>
                <w:lang w:val="sr-Cyrl-RS"/>
              </w:rPr>
            </w:pPr>
            <w:r>
              <w:rPr>
                <w:rFonts w:eastAsia="TimesNewRomanPSMT"/>
                <w:lang w:val="sr-Cyrl-RS"/>
              </w:rPr>
              <w:t>Упутство понуђачима како да сачине понуду</w:t>
            </w:r>
            <w:r w:rsidRPr="000D5F61">
              <w:rPr>
                <w:rFonts w:eastAsia="TimesNewRomanPSMT"/>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0CD3" w:rsidRPr="00796CD8" w:rsidRDefault="00176750" w:rsidP="00551696">
            <w:pPr>
              <w:snapToGrid w:val="0"/>
              <w:jc w:val="center"/>
              <w:rPr>
                <w:rFonts w:eastAsia="TimesNewRomanPSMT"/>
                <w:lang w:val="sr-Cyrl-RS"/>
              </w:rPr>
            </w:pPr>
            <w:r>
              <w:rPr>
                <w:rFonts w:eastAsia="TimesNewRomanPSMT"/>
                <w:lang w:val="sr-Cyrl-RS"/>
              </w:rPr>
              <w:t>3</w:t>
            </w:r>
            <w:r w:rsidR="00CF0FBB">
              <w:rPr>
                <w:rFonts w:eastAsia="TimesNewRomanPSMT"/>
                <w:lang w:val="sr-Cyrl-RS"/>
              </w:rPr>
              <w:t>5</w:t>
            </w:r>
          </w:p>
        </w:tc>
      </w:tr>
    </w:tbl>
    <w:p w:rsidR="00B40CD3" w:rsidRPr="000D5F61" w:rsidRDefault="00B40CD3" w:rsidP="00B40CD3">
      <w:pPr>
        <w:jc w:val="both"/>
        <w:rPr>
          <w:lang w:val="sr-Cyrl-RS"/>
        </w:rPr>
      </w:pPr>
    </w:p>
    <w:p w:rsidR="00B40CD3" w:rsidRPr="005B702F" w:rsidRDefault="00B40CD3" w:rsidP="00B40CD3">
      <w:pPr>
        <w:jc w:val="both"/>
        <w:rPr>
          <w:b/>
          <w:sz w:val="28"/>
          <w:szCs w:val="28"/>
          <w:lang w:val="sr-Cyrl-CS"/>
        </w:rPr>
      </w:pPr>
      <w:r w:rsidRPr="00956316">
        <w:rPr>
          <w:bCs/>
          <w:iCs/>
          <w:sz w:val="22"/>
          <w:szCs w:val="22"/>
          <w:lang w:val="sr-Cyrl-CS"/>
        </w:rPr>
        <w:t>Конкурсна</w:t>
      </w:r>
      <w:r>
        <w:rPr>
          <w:bCs/>
          <w:iCs/>
          <w:sz w:val="22"/>
          <w:szCs w:val="22"/>
        </w:rPr>
        <w:t xml:space="preserve"> документација садржи </w:t>
      </w:r>
      <w:r w:rsidR="00CF0FBB">
        <w:rPr>
          <w:bCs/>
          <w:iCs/>
          <w:sz w:val="22"/>
          <w:szCs w:val="22"/>
          <w:lang w:val="sr-Cyrl-RS"/>
        </w:rPr>
        <w:t>42</w:t>
      </w:r>
      <w:r w:rsidRPr="00956316">
        <w:rPr>
          <w:bCs/>
          <w:iCs/>
          <w:sz w:val="22"/>
          <w:szCs w:val="22"/>
        </w:rPr>
        <w:t xml:space="preserve"> стран</w:t>
      </w:r>
      <w:r w:rsidRPr="00956316">
        <w:rPr>
          <w:bCs/>
          <w:iCs/>
          <w:sz w:val="22"/>
          <w:szCs w:val="22"/>
          <w:lang w:val="sr-Cyrl-CS"/>
        </w:rPr>
        <w:t>иц</w:t>
      </w:r>
      <w:r>
        <w:rPr>
          <w:bCs/>
          <w:iCs/>
          <w:sz w:val="22"/>
          <w:szCs w:val="22"/>
        </w:rPr>
        <w:t>а</w:t>
      </w:r>
      <w:r>
        <w:rPr>
          <w:bCs/>
          <w:iCs/>
          <w:sz w:val="22"/>
          <w:szCs w:val="22"/>
          <w:lang w:val="sr-Cyrl-RS"/>
        </w:rPr>
        <w:t>.</w:t>
      </w:r>
      <w:r>
        <w:rPr>
          <w:lang w:val="sr-Cyrl-RS"/>
        </w:rPr>
        <w:br w:type="page"/>
      </w:r>
    </w:p>
    <w:p w:rsidR="00001633" w:rsidRDefault="00EB33B9">
      <w:pPr>
        <w:shd w:val="clear" w:color="auto" w:fill="C6D9F1"/>
        <w:jc w:val="center"/>
      </w:pPr>
      <w:r>
        <w:rPr>
          <w:b/>
          <w:bCs/>
          <w:i/>
          <w:iCs/>
          <w:sz w:val="28"/>
          <w:szCs w:val="28"/>
        </w:rPr>
        <w:lastRenderedPageBreak/>
        <w:t>I</w:t>
      </w:r>
      <w:r>
        <w:rPr>
          <w:b/>
          <w:bCs/>
          <w:i/>
          <w:iCs/>
          <w:sz w:val="28"/>
          <w:szCs w:val="28"/>
          <w:lang w:val="ru-RU"/>
        </w:rPr>
        <w:t xml:space="preserve">   </w:t>
      </w:r>
      <w:r>
        <w:rPr>
          <w:b/>
          <w:bCs/>
          <w:i/>
          <w:iCs/>
          <w:sz w:val="28"/>
          <w:szCs w:val="28"/>
        </w:rPr>
        <w:t xml:space="preserve">ОПШТИ ПОДАЦИ О ЈАВНОЈ НАБАВЦИ </w:t>
      </w:r>
    </w:p>
    <w:p w:rsidR="00001633" w:rsidRDefault="00001633">
      <w:pPr>
        <w:shd w:val="clear" w:color="auto" w:fill="C6D9F1"/>
        <w:jc w:val="center"/>
        <w:rPr>
          <w:b/>
          <w:bCs/>
          <w:i/>
          <w:iCs/>
          <w:sz w:val="28"/>
          <w:szCs w:val="28"/>
        </w:rPr>
      </w:pPr>
    </w:p>
    <w:p w:rsidR="00001633" w:rsidRDefault="00001633">
      <w:pPr>
        <w:jc w:val="both"/>
        <w:rPr>
          <w:b/>
          <w:bCs/>
          <w:i/>
          <w:iCs/>
          <w:sz w:val="28"/>
          <w:szCs w:val="28"/>
        </w:rPr>
      </w:pPr>
    </w:p>
    <w:p w:rsidR="00001633" w:rsidRDefault="00EB33B9">
      <w:pPr>
        <w:jc w:val="both"/>
      </w:pPr>
      <w:r>
        <w:rPr>
          <w:b/>
          <w:bCs/>
        </w:rPr>
        <w:t>1. Подаци о наручиоцу</w:t>
      </w:r>
    </w:p>
    <w:p w:rsidR="00001633" w:rsidRDefault="00EB33B9">
      <w:pPr>
        <w:pStyle w:val="Listaszerbekezds"/>
        <w:ind w:left="0"/>
        <w:jc w:val="both"/>
      </w:pPr>
      <w:r>
        <w:t>Општина Кањижа, 24420 Кањижа, Главни трг бр.1.</w:t>
      </w:r>
    </w:p>
    <w:p w:rsidR="00001633" w:rsidRDefault="00EB33B9">
      <w:pPr>
        <w:pStyle w:val="Listaszerbekezds"/>
        <w:ind w:left="0"/>
        <w:jc w:val="both"/>
      </w:pPr>
      <w:r>
        <w:rPr>
          <w:lang w:val="sr-Latn-RS"/>
        </w:rPr>
        <w:t>www.kanjiza.rs</w:t>
      </w:r>
      <w:r>
        <w:t xml:space="preserve"> </w:t>
      </w:r>
    </w:p>
    <w:p w:rsidR="00001633" w:rsidRDefault="00EB33B9">
      <w:pPr>
        <w:tabs>
          <w:tab w:val="left" w:pos="1946"/>
        </w:tabs>
        <w:jc w:val="both"/>
      </w:pPr>
      <w:r>
        <w:tab/>
      </w:r>
    </w:p>
    <w:p w:rsidR="00001633" w:rsidRDefault="00EB33B9">
      <w:pPr>
        <w:jc w:val="both"/>
      </w:pPr>
      <w:r>
        <w:rPr>
          <w:b/>
          <w:bCs/>
        </w:rPr>
        <w:t>2. Врста поступка јавне набавке</w:t>
      </w:r>
    </w:p>
    <w:p w:rsidR="00B40CD3" w:rsidRPr="000D5F61" w:rsidRDefault="00B40CD3" w:rsidP="00B40CD3">
      <w:pPr>
        <w:jc w:val="both"/>
      </w:pPr>
      <w:r w:rsidRPr="000D5F61">
        <w:t xml:space="preserve">Предметна јавна набавка се спроводи у </w:t>
      </w:r>
      <w:r w:rsidR="003C26E0">
        <w:rPr>
          <w:lang w:val="sr-Cyrl-RS"/>
        </w:rPr>
        <w:t xml:space="preserve">отвореном </w:t>
      </w:r>
      <w:r w:rsidRPr="000D5F61">
        <w:rPr>
          <w:lang w:val="sr-Cyrl-CS"/>
        </w:rPr>
        <w:t xml:space="preserve">поступку, </w:t>
      </w:r>
      <w:r w:rsidRPr="000D5F61">
        <w:t>у складу са Законом и подзаконским актима којима се уређују јавне набавке.</w:t>
      </w:r>
    </w:p>
    <w:p w:rsidR="00001633" w:rsidRDefault="00001633">
      <w:pPr>
        <w:jc w:val="both"/>
      </w:pPr>
    </w:p>
    <w:p w:rsidR="00001633" w:rsidRDefault="00EB33B9">
      <w:pPr>
        <w:jc w:val="both"/>
      </w:pPr>
      <w:r>
        <w:rPr>
          <w:b/>
          <w:bCs/>
        </w:rPr>
        <w:t>3. Предмет јавне набавке</w:t>
      </w:r>
    </w:p>
    <w:p w:rsidR="00001633" w:rsidRDefault="00EB33B9">
      <w:r>
        <w:t>Предмет јавне набавке бр</w:t>
      </w:r>
      <w:r>
        <w:rPr>
          <w:lang w:val="ru-RU"/>
        </w:rPr>
        <w:t>.</w:t>
      </w:r>
      <w:r>
        <w:t xml:space="preserve"> </w:t>
      </w:r>
      <w:r w:rsidR="00EC59B2">
        <w:rPr>
          <w:lang w:val="sr-Cyrl-RS"/>
        </w:rPr>
        <w:t>55</w:t>
      </w:r>
      <w:r>
        <w:t>/201</w:t>
      </w:r>
      <w:r w:rsidR="00EC59B2">
        <w:rPr>
          <w:lang w:val="sr-Cyrl-RS"/>
        </w:rPr>
        <w:t>8</w:t>
      </w:r>
      <w:r w:rsidR="0093686D">
        <w:rPr>
          <w:lang w:val="sr-Cyrl-RS"/>
        </w:rPr>
        <w:t xml:space="preserve"> </w:t>
      </w:r>
      <w:r>
        <w:rPr>
          <w:i/>
          <w:iCs/>
        </w:rPr>
        <w:t xml:space="preserve"> </w:t>
      </w:r>
      <w:r>
        <w:t xml:space="preserve">је набавка </w:t>
      </w:r>
      <w:r>
        <w:rPr>
          <w:rFonts w:eastAsia="TimesNewRomanPS-BoldMT"/>
          <w:bCs/>
        </w:rPr>
        <w:t>извођења радова –</w:t>
      </w:r>
      <w:r>
        <w:t xml:space="preserve"> </w:t>
      </w:r>
      <w:r w:rsidR="00EC59B2">
        <w:rPr>
          <w:lang w:val="sr-Cyrl-RS"/>
        </w:rPr>
        <w:t>реконструкција фасаде зграде заштићеног објекта културно-историјског наслеђа у Мартоношу</w:t>
      </w:r>
      <w:r>
        <w:t>.</w:t>
      </w:r>
    </w:p>
    <w:p w:rsidR="00001633" w:rsidRDefault="00EB33B9">
      <w:pPr>
        <w:jc w:val="both"/>
        <w:rPr>
          <w:b/>
          <w:bCs/>
        </w:rPr>
      </w:pPr>
      <w:r>
        <w:rPr>
          <w:b/>
          <w:bCs/>
        </w:rPr>
        <w:t xml:space="preserve"> </w:t>
      </w:r>
    </w:p>
    <w:p w:rsidR="00001633" w:rsidRDefault="00EB33B9">
      <w:pPr>
        <w:jc w:val="both"/>
      </w:pPr>
      <w:r>
        <w:rPr>
          <w:b/>
          <w:bCs/>
        </w:rPr>
        <w:t>4. Циљ поступка</w:t>
      </w:r>
    </w:p>
    <w:p w:rsidR="00001633" w:rsidRDefault="00EB33B9">
      <w:pPr>
        <w:jc w:val="both"/>
        <w:rPr>
          <w:i/>
          <w:iCs/>
        </w:rPr>
      </w:pPr>
      <w:r>
        <w:t>Поступак јавне набавке се спроводи ради закључења уговора о јавној набавци.</w:t>
      </w:r>
    </w:p>
    <w:p w:rsidR="00001633" w:rsidRDefault="00001633">
      <w:pPr>
        <w:jc w:val="both"/>
      </w:pPr>
    </w:p>
    <w:p w:rsidR="00001633" w:rsidRDefault="00EB33B9">
      <w:pPr>
        <w:jc w:val="both"/>
        <w:rPr>
          <w:iCs/>
        </w:rPr>
      </w:pPr>
      <w:r>
        <w:rPr>
          <w:b/>
          <w:bCs/>
          <w:iCs/>
        </w:rPr>
        <w:t>5. Напомена</w:t>
      </w:r>
      <w:r>
        <w:rPr>
          <w:b/>
          <w:bCs/>
          <w:iCs/>
          <w:lang w:val="ru-RU"/>
        </w:rPr>
        <w:t xml:space="preserve"> </w:t>
      </w:r>
      <w:r>
        <w:rPr>
          <w:b/>
          <w:bCs/>
          <w:iCs/>
        </w:rPr>
        <w:t>уколико је у питању резервисана јавна набавка</w:t>
      </w:r>
    </w:p>
    <w:p w:rsidR="00001633" w:rsidRDefault="00EB33B9">
      <w:pPr>
        <w:pStyle w:val="Listaszerbekezds"/>
        <w:ind w:left="0"/>
        <w:jc w:val="both"/>
      </w:pPr>
      <w:r>
        <w:t>Није резервисана јавна набавка.</w:t>
      </w:r>
    </w:p>
    <w:p w:rsidR="00001633" w:rsidRDefault="00001633">
      <w:pPr>
        <w:jc w:val="both"/>
      </w:pPr>
    </w:p>
    <w:p w:rsidR="00001633" w:rsidRDefault="00EB33B9">
      <w:pPr>
        <w:ind w:left="15"/>
        <w:jc w:val="both"/>
        <w:rPr>
          <w:b/>
          <w:bCs/>
          <w:iCs/>
        </w:rPr>
      </w:pPr>
      <w:r>
        <w:rPr>
          <w:b/>
          <w:bCs/>
          <w:iCs/>
        </w:rPr>
        <w:t>6. Напомена уколико се спроводи електронска лицитација</w:t>
      </w:r>
    </w:p>
    <w:p w:rsidR="00001633" w:rsidRDefault="00EB33B9">
      <w:pPr>
        <w:ind w:left="15"/>
        <w:jc w:val="both"/>
        <w:rPr>
          <w:bCs/>
          <w:iCs/>
          <w:lang w:val="sr-Latn-RS"/>
        </w:rPr>
      </w:pPr>
      <w:r>
        <w:rPr>
          <w:bCs/>
          <w:iCs/>
        </w:rPr>
        <w:t>Не води се електронска лицитација.</w:t>
      </w:r>
    </w:p>
    <w:p w:rsidR="00001633" w:rsidRDefault="00001633">
      <w:pPr>
        <w:ind w:left="15"/>
        <w:jc w:val="both"/>
        <w:rPr>
          <w:iCs/>
          <w:lang w:val="sr-Latn-RS"/>
        </w:rPr>
      </w:pPr>
    </w:p>
    <w:p w:rsidR="00001633" w:rsidRDefault="00EB33B9">
      <w:pPr>
        <w:jc w:val="both"/>
      </w:pPr>
      <w:r>
        <w:rPr>
          <w:b/>
          <w:bCs/>
        </w:rPr>
        <w:t xml:space="preserve">7. Контакт (лице или служба) </w:t>
      </w:r>
    </w:p>
    <w:p w:rsidR="00001633" w:rsidRDefault="00EB33B9">
      <w:pPr>
        <w:jc w:val="both"/>
        <w:rPr>
          <w:u w:val="single"/>
        </w:rPr>
      </w:pPr>
      <w:r>
        <w:t>Лице за контакт:</w:t>
      </w:r>
      <w:r>
        <w:rPr>
          <w:bCs/>
        </w:rPr>
        <w:t xml:space="preserve"> </w:t>
      </w:r>
      <w:r>
        <w:t xml:space="preserve">Виг Ласло, тел. 024/875-166, </w:t>
      </w:r>
      <w:r>
        <w:rPr>
          <w:lang w:val="sr-Latn-RS"/>
        </w:rPr>
        <w:t xml:space="preserve">e-mail: </w:t>
      </w:r>
      <w:hyperlink r:id="rId8">
        <w:r>
          <w:rPr>
            <w:rStyle w:val="InternetLink"/>
            <w:lang w:val="sr-Latn-RS"/>
          </w:rPr>
          <w:t>viglaci@kanjiza.rs</w:t>
        </w:r>
      </w:hyperlink>
    </w:p>
    <w:p w:rsidR="00001633" w:rsidRDefault="00001633">
      <w:pPr>
        <w:jc w:val="both"/>
        <w:rPr>
          <w:bCs/>
          <w:color w:val="C00000"/>
        </w:rPr>
      </w:pPr>
    </w:p>
    <w:p w:rsidR="000D649F" w:rsidRDefault="000D649F">
      <w:pPr>
        <w:jc w:val="both"/>
        <w:rPr>
          <w:bCs/>
          <w:color w:val="C00000"/>
        </w:rPr>
      </w:pPr>
    </w:p>
    <w:p w:rsidR="000D649F" w:rsidRDefault="000D649F">
      <w:pPr>
        <w:jc w:val="both"/>
        <w:rPr>
          <w:bCs/>
          <w:color w:val="C00000"/>
        </w:rPr>
      </w:pPr>
    </w:p>
    <w:p w:rsidR="00001633" w:rsidRDefault="00EB33B9">
      <w:pPr>
        <w:shd w:val="clear" w:color="auto" w:fill="C6D9F1"/>
        <w:jc w:val="center"/>
        <w:rPr>
          <w:b/>
          <w:bCs/>
          <w:i/>
          <w:iCs/>
          <w:sz w:val="28"/>
          <w:szCs w:val="28"/>
        </w:rPr>
      </w:pPr>
      <w:proofErr w:type="gramStart"/>
      <w:r>
        <w:rPr>
          <w:b/>
          <w:bCs/>
          <w:i/>
          <w:iCs/>
          <w:sz w:val="28"/>
          <w:szCs w:val="28"/>
        </w:rPr>
        <w:t>II  ПОДАЦИ</w:t>
      </w:r>
      <w:proofErr w:type="gramEnd"/>
      <w:r>
        <w:rPr>
          <w:b/>
          <w:bCs/>
          <w:i/>
          <w:iCs/>
          <w:sz w:val="28"/>
          <w:szCs w:val="28"/>
        </w:rPr>
        <w:t xml:space="preserve"> О ПРЕДМЕТУ ЈАВНЕ НАБАВКЕ</w:t>
      </w:r>
    </w:p>
    <w:p w:rsidR="00001633" w:rsidRDefault="00001633">
      <w:pPr>
        <w:shd w:val="clear" w:color="auto" w:fill="C6D9F1"/>
        <w:jc w:val="center"/>
        <w:rPr>
          <w:b/>
          <w:bCs/>
          <w:i/>
          <w:iCs/>
          <w:sz w:val="28"/>
          <w:szCs w:val="28"/>
        </w:rPr>
      </w:pPr>
    </w:p>
    <w:p w:rsidR="00001633" w:rsidRDefault="00001633">
      <w:pPr>
        <w:jc w:val="both"/>
        <w:rPr>
          <w:b/>
          <w:bCs/>
          <w:i/>
          <w:iCs/>
          <w:sz w:val="28"/>
          <w:szCs w:val="28"/>
        </w:rPr>
      </w:pPr>
    </w:p>
    <w:p w:rsidR="00001633" w:rsidRDefault="00EB33B9">
      <w:pPr>
        <w:jc w:val="both"/>
      </w:pPr>
      <w:r>
        <w:rPr>
          <w:b/>
          <w:bCs/>
        </w:rPr>
        <w:t>1. Предмет јавне набавке</w:t>
      </w:r>
    </w:p>
    <w:p w:rsidR="00001633" w:rsidRDefault="00EB33B9">
      <w:r>
        <w:t>Предмет јавне набавке бр</w:t>
      </w:r>
      <w:r>
        <w:rPr>
          <w:lang w:val="ru-RU"/>
        </w:rPr>
        <w:t xml:space="preserve">. </w:t>
      </w:r>
      <w:r w:rsidR="00EC59B2">
        <w:rPr>
          <w:lang w:val="sr-Cyrl-RS"/>
        </w:rPr>
        <w:t>55</w:t>
      </w:r>
      <w:r>
        <w:t>/201</w:t>
      </w:r>
      <w:r w:rsidR="00EC59B2">
        <w:rPr>
          <w:lang w:val="sr-Cyrl-RS"/>
        </w:rPr>
        <w:t>8</w:t>
      </w:r>
      <w:r>
        <w:rPr>
          <w:i/>
          <w:iCs/>
        </w:rPr>
        <w:t xml:space="preserve">  </w:t>
      </w:r>
      <w:r>
        <w:t xml:space="preserve">је набавка </w:t>
      </w:r>
      <w:r>
        <w:rPr>
          <w:rFonts w:eastAsia="TimesNewRomanPS-BoldMT"/>
          <w:bCs/>
        </w:rPr>
        <w:t xml:space="preserve">извођења радова - </w:t>
      </w:r>
      <w:r w:rsidR="00EC59B2">
        <w:rPr>
          <w:lang w:val="sr-Cyrl-RS"/>
        </w:rPr>
        <w:t>реконструкција фасаде зграде заштићеног објекта културно-историјског наслеђа у Мартоношу</w:t>
      </w:r>
      <w:r w:rsidR="0093686D">
        <w:t>,</w:t>
      </w:r>
      <w:r w:rsidR="0093686D">
        <w:rPr>
          <w:lang w:val="sr-Cyrl-CS"/>
        </w:rPr>
        <w:t xml:space="preserve"> </w:t>
      </w:r>
      <w:r w:rsidR="000D649F">
        <w:rPr>
          <w:lang w:val="sr-Cyrl-CS"/>
        </w:rPr>
        <w:t xml:space="preserve">ОРН: </w:t>
      </w:r>
      <w:r w:rsidR="003C26E0">
        <w:rPr>
          <w:lang w:val="sr-Cyrl-CS"/>
        </w:rPr>
        <w:t>45</w:t>
      </w:r>
      <w:r w:rsidR="00EC59B2">
        <w:rPr>
          <w:lang w:val="sr-Cyrl-CS"/>
        </w:rPr>
        <w:t>443</w:t>
      </w:r>
      <w:r w:rsidR="003C26E0">
        <w:rPr>
          <w:lang w:val="sr-Cyrl-CS"/>
        </w:rPr>
        <w:t xml:space="preserve">000 </w:t>
      </w:r>
      <w:r w:rsidR="00EC59B2">
        <w:rPr>
          <w:lang w:val="sr-Cyrl-CS"/>
        </w:rPr>
        <w:t xml:space="preserve">фасадни </w:t>
      </w:r>
      <w:r w:rsidR="003C26E0">
        <w:rPr>
          <w:lang w:val="sr-Cyrl-CS"/>
        </w:rPr>
        <w:t>радови</w:t>
      </w:r>
      <w:r w:rsidR="00381EF7">
        <w:rPr>
          <w:lang w:val="sr-Cyrl-CS"/>
        </w:rPr>
        <w:t xml:space="preserve">. </w:t>
      </w:r>
    </w:p>
    <w:p w:rsidR="00001633" w:rsidRDefault="00001633">
      <w:pPr>
        <w:jc w:val="both"/>
        <w:rPr>
          <w:i/>
        </w:rPr>
      </w:pPr>
    </w:p>
    <w:p w:rsidR="00001633" w:rsidRDefault="00EB33B9">
      <w:pPr>
        <w:jc w:val="both"/>
        <w:rPr>
          <w:b/>
          <w:bCs/>
          <w:i/>
          <w:iCs/>
        </w:rPr>
      </w:pPr>
      <w:r>
        <w:rPr>
          <w:b/>
          <w:bCs/>
        </w:rPr>
        <w:t>2.</w:t>
      </w:r>
      <w:r>
        <w:rPr>
          <w:b/>
          <w:bCs/>
          <w:i/>
          <w:iCs/>
        </w:rPr>
        <w:t xml:space="preserve"> </w:t>
      </w:r>
      <w:r>
        <w:rPr>
          <w:b/>
          <w:bCs/>
        </w:rPr>
        <w:t>Партије</w:t>
      </w:r>
    </w:p>
    <w:p w:rsidR="00001633" w:rsidRDefault="00EB33B9">
      <w:pPr>
        <w:jc w:val="both"/>
      </w:pPr>
      <w:r>
        <w:t>Јавна набавка бр</w:t>
      </w:r>
      <w:r>
        <w:rPr>
          <w:lang w:val="ru-RU"/>
        </w:rPr>
        <w:t xml:space="preserve">. </w:t>
      </w:r>
      <w:r w:rsidR="00EC59B2">
        <w:rPr>
          <w:lang w:val="sr-Cyrl-RS"/>
        </w:rPr>
        <w:t>55</w:t>
      </w:r>
      <w:r>
        <w:t>/201</w:t>
      </w:r>
      <w:r w:rsidR="00EC59B2">
        <w:rPr>
          <w:lang w:val="sr-Cyrl-RS"/>
        </w:rPr>
        <w:t>8</w:t>
      </w:r>
      <w:r>
        <w:t xml:space="preserve"> није обликована у партијама. </w:t>
      </w:r>
    </w:p>
    <w:p w:rsidR="00001633" w:rsidRDefault="00001633">
      <w:pPr>
        <w:jc w:val="both"/>
      </w:pPr>
    </w:p>
    <w:p w:rsidR="00001633" w:rsidRDefault="00EB33B9">
      <w:pPr>
        <w:jc w:val="both"/>
        <w:rPr>
          <w:b/>
          <w:bCs/>
        </w:rPr>
      </w:pPr>
      <w:r>
        <w:rPr>
          <w:b/>
          <w:bCs/>
        </w:rPr>
        <w:t>3. Врста оквирног споразума</w:t>
      </w:r>
    </w:p>
    <w:p w:rsidR="00001633" w:rsidRDefault="00EB33B9">
      <w:pPr>
        <w:jc w:val="both"/>
        <w:rPr>
          <w:b/>
          <w:bCs/>
          <w:i/>
          <w:iCs/>
        </w:rPr>
      </w:pPr>
      <w:r>
        <w:t>Јавна набавка бр</w:t>
      </w:r>
      <w:r>
        <w:rPr>
          <w:lang w:val="ru-RU"/>
        </w:rPr>
        <w:t xml:space="preserve">. </w:t>
      </w:r>
      <w:r w:rsidR="00EC59B2">
        <w:rPr>
          <w:lang w:val="sr-Cyrl-RS"/>
        </w:rPr>
        <w:t>55</w:t>
      </w:r>
      <w:r>
        <w:t>/201</w:t>
      </w:r>
      <w:r w:rsidR="00EC59B2">
        <w:rPr>
          <w:lang w:val="sr-Cyrl-RS"/>
        </w:rPr>
        <w:t>8</w:t>
      </w:r>
      <w:r>
        <w:t xml:space="preserve"> се не спроводи ради закључења оквирног споразума.</w:t>
      </w:r>
    </w:p>
    <w:p w:rsidR="00001633" w:rsidRDefault="00001633">
      <w:pPr>
        <w:jc w:val="both"/>
        <w:rPr>
          <w:lang w:val="sr-Cyrl-RS"/>
        </w:rPr>
      </w:pPr>
    </w:p>
    <w:p w:rsidR="000D649F" w:rsidRPr="000D649F" w:rsidRDefault="000D649F">
      <w:pPr>
        <w:jc w:val="both"/>
        <w:rPr>
          <w:lang w:val="sr-Latn-RS"/>
        </w:rPr>
      </w:pPr>
    </w:p>
    <w:p w:rsidR="00001633" w:rsidRDefault="00EB33B9">
      <w:pPr>
        <w:shd w:val="clear" w:color="auto" w:fill="C6D9F1"/>
        <w:jc w:val="center"/>
        <w:rPr>
          <w:b/>
          <w:bCs/>
          <w:i/>
          <w:iCs/>
          <w:sz w:val="28"/>
          <w:szCs w:val="28"/>
        </w:rPr>
      </w:pPr>
      <w:proofErr w:type="gramStart"/>
      <w:r>
        <w:rPr>
          <w:b/>
          <w:bCs/>
          <w:i/>
          <w:iCs/>
          <w:sz w:val="28"/>
          <w:szCs w:val="28"/>
        </w:rPr>
        <w:t>III  ВРСТА</w:t>
      </w:r>
      <w:proofErr w:type="gramEnd"/>
      <w:r>
        <w:rPr>
          <w:b/>
          <w:bCs/>
          <w:i/>
          <w:iCs/>
          <w:sz w:val="28"/>
          <w:szCs w:val="28"/>
        </w:rPr>
        <w:t>, ТЕХНИЧКЕ КАРАКТЕРИСТИКЕ, КВАЛИТЕТ, КОЛИЧИНА И ОПИС РАДОВА, НАЧИН СПРОВОЂЕЊА КОНТРОЛЕ И ОБЕЗБЕЂИВАЊА ГАРАНЦИЈЕ КВАЛИТЕТА, РОК И МЕСТО ИЗВОЂЕЊА РАДОВА, ЕВЕНТУАЛНЕ ДОДАТНЕ УСЛУГЕ.</w:t>
      </w:r>
    </w:p>
    <w:p w:rsidR="007A3754" w:rsidRPr="007C7D9E" w:rsidRDefault="007A3754" w:rsidP="007A3754">
      <w:pPr>
        <w:ind w:left="360"/>
        <w:rPr>
          <w:rFonts w:eastAsia="Calibri-Bold"/>
          <w:bCs/>
        </w:rPr>
      </w:pPr>
    </w:p>
    <w:p w:rsidR="007A3754" w:rsidRPr="002A328A" w:rsidRDefault="007A3754" w:rsidP="007A3754">
      <w:pPr>
        <w:pStyle w:val="nabrajanjebold"/>
      </w:pPr>
      <w:r w:rsidRPr="002A328A">
        <w:t>Врста радова</w:t>
      </w:r>
    </w:p>
    <w:p w:rsidR="007A3754" w:rsidRPr="002A328A" w:rsidRDefault="007A3754" w:rsidP="007A3754">
      <w:pPr>
        <w:rPr>
          <w:color w:val="auto"/>
        </w:rPr>
      </w:pPr>
      <w:r w:rsidRPr="002A328A">
        <w:rPr>
          <w:rFonts w:eastAsia="Calibri-Bold"/>
          <w:bCs/>
          <w:color w:val="auto"/>
        </w:rPr>
        <w:t xml:space="preserve">Радови </w:t>
      </w:r>
      <w:r w:rsidRPr="002A328A">
        <w:rPr>
          <w:color w:val="auto"/>
        </w:rPr>
        <w:t xml:space="preserve">на </w:t>
      </w:r>
      <w:r w:rsidR="002A328A" w:rsidRPr="002A328A">
        <w:rPr>
          <w:color w:val="auto"/>
          <w:lang w:val="sr-Cyrl-RS"/>
        </w:rPr>
        <w:t>реконструкцији фасаде зграде заштићеног објекта културно-историјског наслеђа у Мартоношу</w:t>
      </w:r>
      <w:r w:rsidR="002A328A" w:rsidRPr="002A328A">
        <w:rPr>
          <w:color w:val="auto"/>
        </w:rPr>
        <w:t xml:space="preserve">, </w:t>
      </w:r>
      <w:r w:rsidR="002A328A" w:rsidRPr="002A328A">
        <w:rPr>
          <w:iCs/>
          <w:color w:val="auto"/>
        </w:rPr>
        <w:t xml:space="preserve">ЈН број </w:t>
      </w:r>
      <w:r w:rsidR="002A328A" w:rsidRPr="002A328A">
        <w:rPr>
          <w:iCs/>
          <w:color w:val="auto"/>
          <w:lang w:val="sr-Cyrl-RS"/>
        </w:rPr>
        <w:t>55</w:t>
      </w:r>
      <w:r w:rsidR="002A328A" w:rsidRPr="002A328A">
        <w:rPr>
          <w:iCs/>
          <w:color w:val="auto"/>
        </w:rPr>
        <w:t>/201</w:t>
      </w:r>
      <w:r w:rsidR="002A328A" w:rsidRPr="002A328A">
        <w:rPr>
          <w:iCs/>
          <w:color w:val="auto"/>
          <w:lang w:val="sr-Cyrl-RS"/>
        </w:rPr>
        <w:t>8</w:t>
      </w:r>
      <w:r w:rsidR="002A328A" w:rsidRPr="002A328A">
        <w:rPr>
          <w:color w:val="auto"/>
          <w:lang w:val="sr-Cyrl-RS"/>
        </w:rPr>
        <w:t xml:space="preserve"> </w:t>
      </w:r>
      <w:r w:rsidRPr="002A328A">
        <w:rPr>
          <w:color w:val="auto"/>
        </w:rPr>
        <w:t>у складу са техничком документацијом, спецификацијама и техничким условима који су саставни део Конкурсне документације.</w:t>
      </w:r>
    </w:p>
    <w:p w:rsidR="007A3754" w:rsidRPr="007A3754" w:rsidRDefault="007A3754" w:rsidP="007A3754">
      <w:pPr>
        <w:ind w:left="708"/>
        <w:rPr>
          <w:rFonts w:eastAsia="Calibri-Bold"/>
          <w:bCs/>
          <w:color w:val="FF0000"/>
        </w:rPr>
      </w:pPr>
    </w:p>
    <w:p w:rsidR="007A3754" w:rsidRPr="002A328A" w:rsidRDefault="007A3754" w:rsidP="007A3754">
      <w:pPr>
        <w:pStyle w:val="nabrajanjebold"/>
        <w:numPr>
          <w:ilvl w:val="0"/>
          <w:numId w:val="36"/>
        </w:numPr>
      </w:pPr>
      <w:r w:rsidRPr="002A328A">
        <w:t xml:space="preserve">Техничке карактеристике, квалитет, количина, опис радова </w:t>
      </w:r>
    </w:p>
    <w:p w:rsidR="007A3754" w:rsidRPr="002A328A" w:rsidRDefault="007A3754" w:rsidP="007A3754">
      <w:pPr>
        <w:widowControl w:val="0"/>
        <w:autoSpaceDE w:val="0"/>
        <w:autoSpaceDN w:val="0"/>
        <w:adjustRightInd w:val="0"/>
        <w:ind w:firstLine="709"/>
        <w:jc w:val="both"/>
        <w:rPr>
          <w:rFonts w:eastAsia="Calibri-Bold"/>
          <w:bCs/>
          <w:color w:val="auto"/>
        </w:rPr>
      </w:pPr>
      <w:r w:rsidRPr="002A328A">
        <w:rPr>
          <w:bCs/>
          <w:color w:val="auto"/>
          <w:lang w:val="ru-RU"/>
        </w:rPr>
        <w:t>Техничке</w:t>
      </w:r>
      <w:r w:rsidRPr="002A328A">
        <w:rPr>
          <w:rFonts w:eastAsia="Calibri-Bold"/>
          <w:bCs/>
          <w:color w:val="auto"/>
        </w:rPr>
        <w:t xml:space="preserve"> карактеристике, квалитет, количина и опис радова дати су поглављу </w:t>
      </w:r>
      <w:r w:rsidRPr="002A328A">
        <w:rPr>
          <w:rFonts w:eastAsia="Calibri-Bold"/>
          <w:b/>
          <w:bCs/>
          <w:i/>
          <w:color w:val="auto"/>
        </w:rPr>
        <w:t xml:space="preserve">XII.  </w:t>
      </w:r>
      <w:proofErr w:type="gramStart"/>
      <w:r w:rsidRPr="002A328A">
        <w:rPr>
          <w:rFonts w:eastAsia="Calibri-Bold"/>
          <w:b/>
          <w:bCs/>
          <w:i/>
          <w:color w:val="auto"/>
        </w:rPr>
        <w:t>ОБРАЗАЦ  СТРУКТУРЕ</w:t>
      </w:r>
      <w:proofErr w:type="gramEnd"/>
      <w:r w:rsidRPr="002A328A">
        <w:rPr>
          <w:rFonts w:eastAsia="Calibri-Bold"/>
          <w:b/>
          <w:bCs/>
          <w:i/>
          <w:color w:val="auto"/>
        </w:rPr>
        <w:t xml:space="preserve"> ЦЕНЕ СА УПУТСТВОМ КАКО ДА СЕ ПОПУНИ </w:t>
      </w:r>
      <w:r w:rsidRPr="002A328A">
        <w:rPr>
          <w:rFonts w:eastAsia="Calibri-Bold"/>
          <w:bCs/>
          <w:color w:val="auto"/>
        </w:rPr>
        <w:t xml:space="preserve">које садржи спецификацију радова, јединицу мере, уградњу материјала и сл. као и  количину радова коју је потребно извршити. </w:t>
      </w:r>
    </w:p>
    <w:p w:rsidR="007A3754" w:rsidRPr="007A3754" w:rsidRDefault="007A3754" w:rsidP="007A3754">
      <w:pPr>
        <w:rPr>
          <w:color w:val="FF0000"/>
        </w:rPr>
      </w:pPr>
    </w:p>
    <w:p w:rsidR="007A3754" w:rsidRPr="002A328A" w:rsidRDefault="007A3754" w:rsidP="007A3754">
      <w:pPr>
        <w:pStyle w:val="nabrajanjebold"/>
        <w:numPr>
          <w:ilvl w:val="0"/>
          <w:numId w:val="36"/>
        </w:numPr>
      </w:pPr>
      <w:r w:rsidRPr="002A328A">
        <w:t>Начин спровођења контроле и обезбеђивање гаранције квалитета</w:t>
      </w:r>
    </w:p>
    <w:p w:rsidR="007A3754" w:rsidRPr="002A328A" w:rsidRDefault="007A3754" w:rsidP="007A3754">
      <w:pPr>
        <w:widowControl w:val="0"/>
        <w:autoSpaceDE w:val="0"/>
        <w:autoSpaceDN w:val="0"/>
        <w:adjustRightInd w:val="0"/>
        <w:ind w:firstLine="709"/>
        <w:jc w:val="both"/>
        <w:rPr>
          <w:color w:val="auto"/>
          <w:lang w:val="ru-RU"/>
        </w:rPr>
      </w:pPr>
      <w:r w:rsidRPr="002A328A">
        <w:rPr>
          <w:bCs/>
          <w:color w:val="auto"/>
          <w:lang w:val="ru-RU"/>
        </w:rPr>
        <w:t xml:space="preserve">За укупан уграђени материјал </w:t>
      </w:r>
      <w:r w:rsidRPr="002A328A">
        <w:rPr>
          <w:color w:val="auto"/>
          <w:lang w:val="ru-RU"/>
        </w:rPr>
        <w:t xml:space="preserve">Извођач радова </w:t>
      </w:r>
      <w:r w:rsidRPr="002A328A">
        <w:rPr>
          <w:bCs/>
          <w:color w:val="auto"/>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2A328A">
        <w:rPr>
          <w:color w:val="auto"/>
          <w:lang w:val="ru-RU"/>
        </w:rPr>
        <w:t>документацијом.</w:t>
      </w:r>
    </w:p>
    <w:p w:rsidR="007A3754" w:rsidRPr="002A328A" w:rsidRDefault="007A3754" w:rsidP="007A3754">
      <w:pPr>
        <w:widowControl w:val="0"/>
        <w:autoSpaceDE w:val="0"/>
        <w:autoSpaceDN w:val="0"/>
        <w:adjustRightInd w:val="0"/>
        <w:ind w:firstLine="709"/>
        <w:jc w:val="both"/>
        <w:rPr>
          <w:color w:val="auto"/>
          <w:lang w:val="ru-RU"/>
        </w:rPr>
      </w:pPr>
      <w:r w:rsidRPr="002A328A">
        <w:rPr>
          <w:color w:val="auto"/>
          <w:lang w:val="ru-RU"/>
        </w:rPr>
        <w:t>Достављени извештаји о квалитету уграђеног материјала морају бити издати од акредитоване лабораторије за тај тип материјала.</w:t>
      </w:r>
    </w:p>
    <w:p w:rsidR="007A3754" w:rsidRPr="002A328A" w:rsidRDefault="007A3754" w:rsidP="007A3754">
      <w:pPr>
        <w:widowControl w:val="0"/>
        <w:autoSpaceDE w:val="0"/>
        <w:autoSpaceDN w:val="0"/>
        <w:adjustRightInd w:val="0"/>
        <w:ind w:firstLine="709"/>
        <w:jc w:val="both"/>
        <w:rPr>
          <w:color w:val="auto"/>
          <w:lang w:val="ru-RU"/>
        </w:rPr>
      </w:pPr>
      <w:r w:rsidRPr="002A328A">
        <w:rPr>
          <w:color w:val="auto"/>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A3754" w:rsidRPr="002A328A" w:rsidRDefault="007A3754" w:rsidP="007A3754">
      <w:pPr>
        <w:widowControl w:val="0"/>
        <w:autoSpaceDE w:val="0"/>
        <w:autoSpaceDN w:val="0"/>
        <w:adjustRightInd w:val="0"/>
        <w:ind w:firstLine="709"/>
        <w:jc w:val="both"/>
        <w:rPr>
          <w:color w:val="auto"/>
          <w:lang w:val="ru-RU"/>
        </w:rPr>
      </w:pPr>
      <w:r w:rsidRPr="002A328A">
        <w:rPr>
          <w:color w:val="auto"/>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7A3754" w:rsidRPr="002A328A" w:rsidRDefault="007A3754" w:rsidP="007A3754">
      <w:pPr>
        <w:widowControl w:val="0"/>
        <w:autoSpaceDE w:val="0"/>
        <w:autoSpaceDN w:val="0"/>
        <w:adjustRightInd w:val="0"/>
        <w:ind w:firstLine="709"/>
        <w:jc w:val="both"/>
        <w:rPr>
          <w:color w:val="auto"/>
          <w:lang w:val="ru-RU"/>
        </w:rPr>
      </w:pPr>
      <w:r w:rsidRPr="002A328A">
        <w:rPr>
          <w:bCs/>
          <w:color w:val="auto"/>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2A328A">
        <w:rPr>
          <w:color w:val="auto"/>
          <w:lang w:val="ru-RU"/>
        </w:rPr>
        <w:t xml:space="preserve">Извођача радова да </w:t>
      </w:r>
      <w:r w:rsidRPr="002A328A">
        <w:rPr>
          <w:bCs/>
          <w:color w:val="auto"/>
          <w:lang w:val="ru-RU"/>
        </w:rPr>
        <w:t xml:space="preserve">поруши изведене радове и да их о свом трошку поново изведе у складу са техничком документацијом и уговорним одредбама. </w:t>
      </w:r>
      <w:r w:rsidRPr="002A328A">
        <w:rPr>
          <w:color w:val="auto"/>
          <w:lang w:val="ru-RU"/>
        </w:rPr>
        <w:t>Уколико Извођач радова у одређеном року то не учини, Наручилац има право да ангажује друго лице на терет Извођача радова.</w:t>
      </w:r>
    </w:p>
    <w:p w:rsidR="007A3754" w:rsidRPr="002A328A" w:rsidRDefault="007A3754" w:rsidP="007A3754">
      <w:pPr>
        <w:widowControl w:val="0"/>
        <w:autoSpaceDE w:val="0"/>
        <w:autoSpaceDN w:val="0"/>
        <w:adjustRightInd w:val="0"/>
        <w:ind w:firstLine="709"/>
        <w:jc w:val="both"/>
        <w:rPr>
          <w:color w:val="auto"/>
          <w:lang w:val="ru-RU"/>
        </w:rPr>
      </w:pPr>
      <w:r w:rsidRPr="002A328A">
        <w:rPr>
          <w:color w:val="auto"/>
          <w:lang w:val="ru-RU"/>
        </w:rPr>
        <w:t xml:space="preserve">Стручни надзор над извођењем уговорених радова се врши у складу са законом којим се уређује планирање и изградња. </w:t>
      </w:r>
    </w:p>
    <w:p w:rsidR="007A3754" w:rsidRPr="002A328A" w:rsidRDefault="007A3754" w:rsidP="007A3754">
      <w:pPr>
        <w:widowControl w:val="0"/>
        <w:autoSpaceDE w:val="0"/>
        <w:autoSpaceDN w:val="0"/>
        <w:adjustRightInd w:val="0"/>
        <w:ind w:firstLine="709"/>
        <w:jc w:val="both"/>
        <w:rPr>
          <w:color w:val="auto"/>
        </w:rPr>
      </w:pPr>
      <w:r w:rsidRPr="002A328A">
        <w:rPr>
          <w:color w:val="auto"/>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7A3754" w:rsidRPr="002A328A" w:rsidRDefault="007A3754" w:rsidP="007A3754">
      <w:pPr>
        <w:widowControl w:val="0"/>
        <w:autoSpaceDE w:val="0"/>
        <w:autoSpaceDN w:val="0"/>
        <w:adjustRightInd w:val="0"/>
        <w:ind w:firstLine="709"/>
        <w:jc w:val="both"/>
        <w:rPr>
          <w:bCs/>
          <w:color w:val="auto"/>
        </w:rPr>
      </w:pPr>
      <w:r w:rsidRPr="002A328A">
        <w:rPr>
          <w:color w:val="auto"/>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2A328A">
        <w:rPr>
          <w:color w:val="auto"/>
        </w:rPr>
        <w:t>и предвиђеном спецификацијом радова</w:t>
      </w:r>
      <w:r w:rsidRPr="002A328A">
        <w:rPr>
          <w:color w:val="auto"/>
          <w:lang w:val="ru-RU"/>
        </w:rPr>
        <w:t xml:space="preserve"> у погледу врсте, количине, квалитета  и рока за извођење</w:t>
      </w:r>
      <w:r w:rsidRPr="002A328A">
        <w:rPr>
          <w:bCs/>
          <w:color w:val="auto"/>
        </w:rPr>
        <w:t xml:space="preserve"> </w:t>
      </w:r>
      <w:r w:rsidRPr="002A328A">
        <w:rPr>
          <w:color w:val="auto"/>
          <w:lang w:val="ru-RU"/>
        </w:rPr>
        <w:t>радова, о чему редовно извештава Наручиоца, у складу са уговором о вршењу стручног надзора и према законским прописима.</w:t>
      </w:r>
    </w:p>
    <w:p w:rsidR="007A3754" w:rsidRPr="002A328A" w:rsidRDefault="007A3754" w:rsidP="007A3754">
      <w:pPr>
        <w:widowControl w:val="0"/>
        <w:autoSpaceDE w:val="0"/>
        <w:autoSpaceDN w:val="0"/>
        <w:adjustRightInd w:val="0"/>
        <w:ind w:firstLine="709"/>
        <w:jc w:val="both"/>
        <w:rPr>
          <w:color w:val="auto"/>
        </w:rPr>
      </w:pPr>
      <w:r w:rsidRPr="002A328A">
        <w:rPr>
          <w:color w:val="auto"/>
          <w:lang w:val="ru-RU"/>
        </w:rPr>
        <w:t>Након окончања свих предвиђених радова уписом у Грађевински дневник, извођач радова је у обавези да обавести предст</w:t>
      </w:r>
      <w:r w:rsidRPr="002A328A">
        <w:rPr>
          <w:color w:val="auto"/>
        </w:rPr>
        <w:t>a</w:t>
      </w:r>
      <w:r w:rsidRPr="002A328A">
        <w:rPr>
          <w:color w:val="auto"/>
          <w:lang w:val="ru-RU"/>
        </w:rPr>
        <w:t xml:space="preserve">вника наручиоца и </w:t>
      </w:r>
      <w:r w:rsidRPr="002A328A">
        <w:rPr>
          <w:color w:val="auto"/>
        </w:rPr>
        <w:t>стручни надзор, како би се потписао Записник о примопредаји радова.</w:t>
      </w:r>
    </w:p>
    <w:p w:rsidR="007A3754" w:rsidRPr="002A328A" w:rsidRDefault="007A3754" w:rsidP="007A3754">
      <w:pPr>
        <w:widowControl w:val="0"/>
        <w:autoSpaceDE w:val="0"/>
        <w:autoSpaceDN w:val="0"/>
        <w:adjustRightInd w:val="0"/>
        <w:ind w:firstLine="709"/>
        <w:jc w:val="both"/>
        <w:rPr>
          <w:color w:val="auto"/>
        </w:rPr>
      </w:pPr>
      <w:r w:rsidRPr="002A328A">
        <w:rPr>
          <w:bCs/>
          <w:color w:val="auto"/>
          <w:lang w:val="ru-RU"/>
        </w:rPr>
        <w:t>Битни захтеви</w:t>
      </w:r>
      <w:r w:rsidRPr="002A328A">
        <w:rPr>
          <w:color w:val="auto"/>
          <w:lang w:val="ru-RU"/>
        </w:rPr>
        <w:t xml:space="preserve"> који нису укључени у важеће техничке норме и стандарде, а који се односе на </w:t>
      </w:r>
      <w:r w:rsidRPr="002A328A">
        <w:rPr>
          <w:color w:val="auto"/>
        </w:rPr>
        <w:t>заштиту</w:t>
      </w:r>
      <w:r w:rsidRPr="002A328A">
        <w:rPr>
          <w:color w:val="auto"/>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2A328A">
        <w:rPr>
          <w:color w:val="auto"/>
        </w:rPr>
        <w:t xml:space="preserve"> грађевинских и грађевинско занатских радова, у складу са прописима којима се уређују наведене области.</w:t>
      </w:r>
    </w:p>
    <w:p w:rsidR="007A3754" w:rsidRPr="002A328A" w:rsidRDefault="007A3754" w:rsidP="007A3754">
      <w:pPr>
        <w:widowControl w:val="0"/>
        <w:autoSpaceDE w:val="0"/>
        <w:autoSpaceDN w:val="0"/>
        <w:adjustRightInd w:val="0"/>
        <w:ind w:firstLine="709"/>
        <w:jc w:val="both"/>
        <w:rPr>
          <w:color w:val="auto"/>
        </w:rPr>
      </w:pPr>
      <w:r w:rsidRPr="002A328A">
        <w:rPr>
          <w:color w:val="auto"/>
        </w:rPr>
        <w:t xml:space="preserve">Контрола извођења радова вршиће се и од стране лица одговорног код Наручиоца за праћење и </w:t>
      </w:r>
      <w:r w:rsidRPr="002A328A">
        <w:rPr>
          <w:color w:val="auto"/>
          <w:lang w:val="ru-RU"/>
        </w:rPr>
        <w:t>контролисање</w:t>
      </w:r>
      <w:r w:rsidRPr="002A328A">
        <w:rPr>
          <w:color w:val="auto"/>
        </w:rPr>
        <w:t xml:space="preserve"> </w:t>
      </w:r>
      <w:proofErr w:type="gramStart"/>
      <w:r w:rsidRPr="002A328A">
        <w:rPr>
          <w:color w:val="auto"/>
        </w:rPr>
        <w:t>извршења  уговора</w:t>
      </w:r>
      <w:proofErr w:type="gramEnd"/>
      <w:r w:rsidRPr="002A328A">
        <w:rPr>
          <w:color w:val="auto"/>
        </w:rPr>
        <w:t xml:space="preserve"> који буде закључен по спроведеном поступку предметне јавне набавке. Лице одговорно за праћење и контролисање извршења уговорних обавеза је </w:t>
      </w:r>
      <w:r w:rsidR="009119A0">
        <w:rPr>
          <w:lang w:val="sr-Cyrl-CS"/>
        </w:rPr>
        <w:t xml:space="preserve">Руководилац </w:t>
      </w:r>
      <w:r w:rsidR="009119A0">
        <w:t>одељења</w:t>
      </w:r>
      <w:r w:rsidR="009119A0">
        <w:rPr>
          <w:lang w:val="sr-Cyrl-CS"/>
        </w:rPr>
        <w:t xml:space="preserve"> за финансије и буџет</w:t>
      </w:r>
      <w:r w:rsidRPr="002A328A">
        <w:rPr>
          <w:color w:val="auto"/>
        </w:rPr>
        <w:t xml:space="preserve"> </w:t>
      </w:r>
      <w:r w:rsidR="00236840">
        <w:rPr>
          <w:lang w:val="sr-Cyrl-CS"/>
        </w:rPr>
        <w:t>Пакаи Тамаш</w:t>
      </w:r>
      <w:r w:rsidR="00236840" w:rsidRPr="002A328A">
        <w:rPr>
          <w:color w:val="auto"/>
        </w:rPr>
        <w:t xml:space="preserve"> </w:t>
      </w:r>
      <w:r w:rsidRPr="002A328A">
        <w:rPr>
          <w:color w:val="auto"/>
        </w:rPr>
        <w:t>телефон: 024/873-353.</w:t>
      </w:r>
    </w:p>
    <w:p w:rsidR="007A3754" w:rsidRPr="007A3754" w:rsidRDefault="007A3754" w:rsidP="007A3754">
      <w:pPr>
        <w:ind w:firstLine="360"/>
        <w:jc w:val="both"/>
        <w:rPr>
          <w:color w:val="FF0000"/>
        </w:rPr>
      </w:pPr>
    </w:p>
    <w:p w:rsidR="007A3754" w:rsidRPr="00236840" w:rsidRDefault="007A3754" w:rsidP="007A3754">
      <w:pPr>
        <w:pStyle w:val="nabrajanjebold"/>
        <w:numPr>
          <w:ilvl w:val="0"/>
          <w:numId w:val="36"/>
        </w:numPr>
      </w:pPr>
      <w:r w:rsidRPr="00236840">
        <w:t>Рок за извођење радова</w:t>
      </w:r>
    </w:p>
    <w:p w:rsidR="007A3754" w:rsidRPr="00236840" w:rsidRDefault="007A3754" w:rsidP="007A3754">
      <w:pPr>
        <w:widowControl w:val="0"/>
        <w:autoSpaceDE w:val="0"/>
        <w:autoSpaceDN w:val="0"/>
        <w:adjustRightInd w:val="0"/>
        <w:ind w:firstLine="709"/>
        <w:jc w:val="both"/>
        <w:rPr>
          <w:color w:val="auto"/>
        </w:rPr>
      </w:pPr>
      <w:r w:rsidRPr="00236840">
        <w:rPr>
          <w:color w:val="auto"/>
          <w:lang w:val="sr-Cyrl-CS" w:eastAsia="sr-Cyrl-CS"/>
        </w:rPr>
        <w:t xml:space="preserve">Рок за извођење грађевинских радова који су предмет јавне набавке </w:t>
      </w:r>
      <w:r w:rsidRPr="00236840">
        <w:rPr>
          <w:color w:val="auto"/>
        </w:rPr>
        <w:t xml:space="preserve">не може бити дужи од </w:t>
      </w:r>
      <w:r w:rsidR="00236840" w:rsidRPr="00236840">
        <w:rPr>
          <w:color w:val="auto"/>
          <w:lang w:val="sr-Cyrl-RS"/>
        </w:rPr>
        <w:t>45</w:t>
      </w:r>
      <w:r w:rsidRPr="00236840">
        <w:rPr>
          <w:color w:val="auto"/>
        </w:rPr>
        <w:t xml:space="preserve"> </w:t>
      </w:r>
      <w:r w:rsidRPr="00236840">
        <w:rPr>
          <w:color w:val="auto"/>
        </w:rPr>
        <w:lastRenderedPageBreak/>
        <w:t>(</w:t>
      </w:r>
      <w:r w:rsidR="00236840" w:rsidRPr="00236840">
        <w:rPr>
          <w:color w:val="auto"/>
          <w:lang w:val="sr-Cyrl-RS"/>
        </w:rPr>
        <w:t>четрдесетпет</w:t>
      </w:r>
      <w:r w:rsidRPr="00236840">
        <w:rPr>
          <w:color w:val="auto"/>
        </w:rPr>
        <w:t xml:space="preserve">) </w:t>
      </w:r>
      <w:r w:rsidRPr="00236840">
        <w:rPr>
          <w:color w:val="auto"/>
          <w:lang w:val="ru-RU"/>
        </w:rPr>
        <w:t xml:space="preserve">календарских дана </w:t>
      </w:r>
      <w:r w:rsidRPr="00236840">
        <w:rPr>
          <w:color w:val="auto"/>
        </w:rPr>
        <w:t>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7A3754" w:rsidRPr="00236840" w:rsidRDefault="007A3754" w:rsidP="007A3754">
      <w:pPr>
        <w:widowControl w:val="0"/>
        <w:autoSpaceDE w:val="0"/>
        <w:autoSpaceDN w:val="0"/>
        <w:adjustRightInd w:val="0"/>
        <w:ind w:firstLine="709"/>
        <w:jc w:val="both"/>
        <w:rPr>
          <w:color w:val="auto"/>
          <w:lang w:val="sr-Cyrl-CS" w:eastAsia="sr-Cyrl-CS"/>
        </w:rPr>
      </w:pPr>
      <w:r w:rsidRPr="00236840">
        <w:rPr>
          <w:color w:val="auto"/>
          <w:lang w:val="sr-Cyrl-CS" w:eastAsia="sr-Cyrl-CS"/>
        </w:rPr>
        <w:t>Радови на објекту изводе се без фаза извођења.</w:t>
      </w:r>
    </w:p>
    <w:p w:rsidR="007A3754" w:rsidRPr="00236840" w:rsidRDefault="007A3754" w:rsidP="007A3754">
      <w:pPr>
        <w:jc w:val="both"/>
        <w:rPr>
          <w:color w:val="auto"/>
          <w:lang w:val="ru-RU" w:eastAsia="sr-Cyrl-CS"/>
        </w:rPr>
      </w:pPr>
    </w:p>
    <w:p w:rsidR="007A3754" w:rsidRPr="00236840" w:rsidRDefault="007A3754" w:rsidP="007A3754">
      <w:pPr>
        <w:pStyle w:val="nabrajanjebold"/>
        <w:numPr>
          <w:ilvl w:val="0"/>
          <w:numId w:val="36"/>
        </w:numPr>
      </w:pPr>
      <w:r w:rsidRPr="00236840">
        <w:t xml:space="preserve">Место извођења радова </w:t>
      </w:r>
    </w:p>
    <w:p w:rsidR="007A3754" w:rsidRPr="00236840" w:rsidRDefault="007A3754" w:rsidP="00236840">
      <w:pPr>
        <w:pStyle w:val="nabrajanjebold"/>
        <w:numPr>
          <w:ilvl w:val="0"/>
          <w:numId w:val="0"/>
        </w:numPr>
        <w:ind w:firstLine="710"/>
        <w:rPr>
          <w:b w:val="0"/>
          <w:lang w:val="sr-Cyrl-RS"/>
        </w:rPr>
      </w:pPr>
      <w:r w:rsidRPr="00236840">
        <w:rPr>
          <w:b w:val="0"/>
        </w:rPr>
        <w:t xml:space="preserve">Радови ће се изводити у </w:t>
      </w:r>
      <w:r w:rsidR="00236840" w:rsidRPr="00236840">
        <w:rPr>
          <w:b w:val="0"/>
          <w:lang w:val="sr-Cyrl-RS"/>
        </w:rPr>
        <w:t>Мартоношу</w:t>
      </w:r>
      <w:r w:rsidRPr="00236840">
        <w:rPr>
          <w:b w:val="0"/>
        </w:rPr>
        <w:t xml:space="preserve">, </w:t>
      </w:r>
      <w:r w:rsidR="00236840" w:rsidRPr="00236840">
        <w:rPr>
          <w:b w:val="0"/>
          <w:bCs/>
          <w:lang w:val="ru-RU"/>
        </w:rPr>
        <w:t>Трг Слободе бр. 1.</w:t>
      </w:r>
      <w:r w:rsidRPr="00236840">
        <w:rPr>
          <w:b w:val="0"/>
        </w:rPr>
        <w:t>, где ће се изводити грађевински радови</w:t>
      </w:r>
      <w:r w:rsidR="00236840" w:rsidRPr="00236840">
        <w:rPr>
          <w:b w:val="0"/>
          <w:lang w:val="sr-Cyrl-RS"/>
        </w:rPr>
        <w:t xml:space="preserve"> </w:t>
      </w:r>
      <w:r w:rsidR="00236840" w:rsidRPr="00236840">
        <w:rPr>
          <w:b w:val="0"/>
        </w:rPr>
        <w:t xml:space="preserve">на </w:t>
      </w:r>
      <w:r w:rsidR="00236840" w:rsidRPr="00236840">
        <w:rPr>
          <w:b w:val="0"/>
          <w:lang w:val="sr-Cyrl-RS"/>
        </w:rPr>
        <w:t>реконструкцији фасаде зграде заштићеног објекта културно-историјског наслеђа у Мартоношу</w:t>
      </w:r>
      <w:r w:rsidRPr="00236840">
        <w:rPr>
          <w:b w:val="0"/>
          <w:bCs/>
          <w:i/>
          <w:lang w:val="ru-RU" w:eastAsia="sr-Cyrl-CS"/>
        </w:rPr>
        <w:t>.</w:t>
      </w:r>
    </w:p>
    <w:p w:rsidR="007A3754" w:rsidRPr="007A3754" w:rsidRDefault="007A3754" w:rsidP="007A3754">
      <w:pPr>
        <w:pStyle w:val="nabrajanjebold"/>
        <w:numPr>
          <w:ilvl w:val="0"/>
          <w:numId w:val="0"/>
        </w:numPr>
        <w:rPr>
          <w:b w:val="0"/>
          <w:color w:val="FF0000"/>
        </w:rPr>
      </w:pPr>
    </w:p>
    <w:p w:rsidR="00001633" w:rsidRDefault="00001633">
      <w:pPr>
        <w:shd w:val="clear" w:color="auto" w:fill="C6D9F1"/>
        <w:jc w:val="center"/>
        <w:rPr>
          <w:b/>
          <w:bCs/>
          <w:i/>
          <w:iCs/>
        </w:rPr>
      </w:pPr>
    </w:p>
    <w:p w:rsidR="00001633" w:rsidRDefault="00EB33B9">
      <w:pPr>
        <w:shd w:val="clear" w:color="auto" w:fill="C6D9F1"/>
        <w:jc w:val="center"/>
        <w:rPr>
          <w:b/>
          <w:bCs/>
          <w:i/>
          <w:iCs/>
        </w:rPr>
      </w:pPr>
      <w:proofErr w:type="gramStart"/>
      <w:r>
        <w:rPr>
          <w:b/>
          <w:bCs/>
          <w:i/>
          <w:iCs/>
          <w:sz w:val="28"/>
          <w:szCs w:val="28"/>
        </w:rPr>
        <w:t>IV  ТЕХНИЧКА</w:t>
      </w:r>
      <w:proofErr w:type="gramEnd"/>
      <w:r>
        <w:rPr>
          <w:b/>
          <w:bCs/>
          <w:i/>
          <w:iCs/>
          <w:sz w:val="28"/>
          <w:szCs w:val="28"/>
        </w:rPr>
        <w:t xml:space="preserve"> ДОКУМЕНТАЦИЈА И ПЛАНОВИ </w:t>
      </w:r>
    </w:p>
    <w:p w:rsidR="005666A4" w:rsidRDefault="005666A4">
      <w:pPr>
        <w:spacing w:line="240" w:lineRule="auto"/>
        <w:ind w:firstLine="720"/>
        <w:jc w:val="both"/>
        <w:rPr>
          <w:bCs/>
          <w:lang w:val="ru-RU"/>
        </w:rPr>
      </w:pPr>
    </w:p>
    <w:p w:rsidR="00BE1032" w:rsidRDefault="00BE1032" w:rsidP="00BE1032">
      <w:pPr>
        <w:spacing w:line="240" w:lineRule="auto"/>
        <w:ind w:firstLine="720"/>
        <w:jc w:val="both"/>
        <w:rPr>
          <w:bCs/>
          <w:lang w:val="ru-RU"/>
        </w:rPr>
      </w:pPr>
      <w:r w:rsidRPr="005611C8">
        <w:rPr>
          <w:bCs/>
          <w:lang w:val="ru-RU"/>
        </w:rPr>
        <w:t xml:space="preserve">Наручилац ће по писменом </w:t>
      </w:r>
      <w:r>
        <w:rPr>
          <w:bCs/>
          <w:lang w:val="ru-RU"/>
        </w:rPr>
        <w:t xml:space="preserve">или телефонском </w:t>
      </w:r>
      <w:r w:rsidRPr="005611C8">
        <w:rPr>
          <w:bCs/>
          <w:lang w:val="ru-RU"/>
        </w:rPr>
        <w:t xml:space="preserve">захтеву понуђача  омогућити </w:t>
      </w:r>
      <w:r>
        <w:rPr>
          <w:bCs/>
          <w:lang w:val="ru-RU"/>
        </w:rPr>
        <w:t xml:space="preserve">увид у </w:t>
      </w:r>
      <w:r w:rsidR="002E7465">
        <w:rPr>
          <w:bCs/>
          <w:lang w:val="ru-RU"/>
        </w:rPr>
        <w:t>пројектну документацију</w:t>
      </w:r>
      <w:r w:rsidRPr="005611C8">
        <w:rPr>
          <w:bCs/>
          <w:lang w:val="ru-RU"/>
        </w:rPr>
        <w:t xml:space="preserve"> за извођење предметних радова. </w:t>
      </w:r>
    </w:p>
    <w:p w:rsidR="00BE1032" w:rsidRDefault="00BE1032" w:rsidP="00BE1032">
      <w:pPr>
        <w:spacing w:line="240" w:lineRule="auto"/>
        <w:ind w:firstLine="720"/>
        <w:jc w:val="both"/>
        <w:rPr>
          <w:bCs/>
          <w:lang w:val="ru-RU"/>
        </w:rPr>
      </w:pPr>
      <w:r>
        <w:rPr>
          <w:bCs/>
          <w:lang w:val="ru-RU"/>
        </w:rPr>
        <w:t xml:space="preserve">Изјаву понуђача о </w:t>
      </w:r>
      <w:r>
        <w:rPr>
          <w:noProof/>
          <w:lang w:val="sr-Cyrl-CS"/>
        </w:rPr>
        <w:t xml:space="preserve">извршеном увиду у </w:t>
      </w:r>
      <w:r w:rsidR="007542E9">
        <w:rPr>
          <w:noProof/>
          <w:lang w:val="sr-Cyrl-CS"/>
        </w:rPr>
        <w:t>пројектну документацију</w:t>
      </w:r>
      <w:r>
        <w:rPr>
          <w:noProof/>
          <w:lang w:val="sr-Cyrl-CS"/>
        </w:rPr>
        <w:t xml:space="preserve"> и о извршеном </w:t>
      </w:r>
      <w:r w:rsidRPr="005611C8">
        <w:rPr>
          <w:bCs/>
          <w:lang w:val="ru-RU"/>
        </w:rPr>
        <w:t>обилажењ</w:t>
      </w:r>
      <w:r>
        <w:rPr>
          <w:bCs/>
          <w:lang w:val="ru-RU"/>
        </w:rPr>
        <w:t>у</w:t>
      </w:r>
      <w:r w:rsidRPr="005611C8">
        <w:rPr>
          <w:bCs/>
          <w:lang w:val="ru-RU"/>
        </w:rPr>
        <w:t xml:space="preserve"> </w:t>
      </w:r>
      <w:r>
        <w:rPr>
          <w:bCs/>
          <w:lang w:val="ru-RU"/>
        </w:rPr>
        <w:t>локације за извођење предметних радова</w:t>
      </w:r>
      <w:r w:rsidRPr="005611C8">
        <w:rPr>
          <w:bCs/>
          <w:lang w:val="ru-RU"/>
        </w:rPr>
        <w:t xml:space="preserve"> </w:t>
      </w:r>
      <w:r>
        <w:rPr>
          <w:bCs/>
          <w:lang w:val="ru-RU"/>
        </w:rPr>
        <w:t xml:space="preserve">оверава и представник наручиоца </w:t>
      </w:r>
      <w:r w:rsidR="00EB22D4">
        <w:rPr>
          <w:bCs/>
          <w:lang w:val="ru-RU"/>
        </w:rPr>
        <w:t>Хорват Гергељ</w:t>
      </w:r>
      <w:r>
        <w:rPr>
          <w:bCs/>
          <w:lang w:val="ru-RU"/>
        </w:rPr>
        <w:t xml:space="preserve">, </w:t>
      </w:r>
      <w:r w:rsidR="002E7465">
        <w:rPr>
          <w:bCs/>
          <w:lang w:val="ru-RU"/>
        </w:rPr>
        <w:t>Мартонош</w:t>
      </w:r>
      <w:r>
        <w:rPr>
          <w:bCs/>
          <w:lang w:val="ru-RU"/>
        </w:rPr>
        <w:t xml:space="preserve">, </w:t>
      </w:r>
      <w:r w:rsidR="002E7465">
        <w:rPr>
          <w:bCs/>
          <w:lang w:val="ru-RU"/>
        </w:rPr>
        <w:t>Трг Слободе</w:t>
      </w:r>
      <w:r>
        <w:rPr>
          <w:bCs/>
          <w:lang w:val="ru-RU"/>
        </w:rPr>
        <w:t xml:space="preserve"> бр. 1. Тел: </w:t>
      </w:r>
      <w:r w:rsidRPr="00470D22">
        <w:rPr>
          <w:bCs/>
          <w:color w:val="auto"/>
          <w:lang w:val="ru-RU"/>
        </w:rPr>
        <w:t xml:space="preserve">. </w:t>
      </w:r>
      <w:r w:rsidR="002E7465">
        <w:rPr>
          <w:bCs/>
          <w:lang w:val="ru-RU"/>
        </w:rPr>
        <w:t>064 806 22 44</w:t>
      </w:r>
      <w:r>
        <w:rPr>
          <w:bCs/>
          <w:lang w:val="ru-RU"/>
        </w:rPr>
        <w:t>.</w:t>
      </w:r>
    </w:p>
    <w:p w:rsidR="00BE1032" w:rsidRPr="005611C8" w:rsidRDefault="00BE1032" w:rsidP="00BE1032">
      <w:pPr>
        <w:spacing w:line="240" w:lineRule="auto"/>
        <w:ind w:firstLine="720"/>
        <w:jc w:val="both"/>
        <w:rPr>
          <w:bCs/>
          <w:lang w:val="ru-RU"/>
        </w:rPr>
      </w:pPr>
      <w:r w:rsidRPr="005611C8">
        <w:rPr>
          <w:bCs/>
          <w:lang w:val="ru-RU"/>
        </w:rPr>
        <w:t xml:space="preserve">Тако за припрему понуде, понуђачима је расположив и </w:t>
      </w:r>
      <w:r w:rsidR="007542E9">
        <w:rPr>
          <w:bCs/>
          <w:lang w:val="ru-RU"/>
        </w:rPr>
        <w:t>пројектна документација</w:t>
      </w:r>
      <w:r w:rsidRPr="005611C8">
        <w:rPr>
          <w:bCs/>
          <w:lang w:val="ru-RU"/>
        </w:rPr>
        <w:t>, а  омогућен је и увид у постојеће стање и то сваким радним даном (од објављивања позива за подношење понуда па до крајњег рока за предају понуда) у времену од 8,00-1</w:t>
      </w:r>
      <w:r w:rsidR="002E7465">
        <w:rPr>
          <w:bCs/>
          <w:lang w:val="ru-RU"/>
        </w:rPr>
        <w:t>2</w:t>
      </w:r>
      <w:r w:rsidRPr="005611C8">
        <w:rPr>
          <w:bCs/>
          <w:lang w:val="ru-RU"/>
        </w:rPr>
        <w:t xml:space="preserve">,00 часова, </w:t>
      </w:r>
      <w:r w:rsidRPr="00470D22">
        <w:rPr>
          <w:bCs/>
          <w:color w:val="auto"/>
          <w:lang w:val="ru-RU"/>
        </w:rPr>
        <w:t xml:space="preserve">на адреси: </w:t>
      </w:r>
      <w:r w:rsidR="002E7465">
        <w:rPr>
          <w:bCs/>
          <w:lang w:val="ru-RU"/>
        </w:rPr>
        <w:t>Мартонош, Трг Слободе бр. 1.</w:t>
      </w:r>
      <w:r>
        <w:rPr>
          <w:bCs/>
          <w:lang w:val="ru-RU"/>
        </w:rPr>
        <w:t xml:space="preserve"> </w:t>
      </w:r>
      <w:r w:rsidRPr="005611C8">
        <w:rPr>
          <w:bCs/>
          <w:lang w:val="ru-RU"/>
        </w:rPr>
        <w:t xml:space="preserve"> Понуђачи </w:t>
      </w:r>
      <w:r w:rsidRPr="00470D22">
        <w:rPr>
          <w:bCs/>
          <w:color w:val="auto"/>
          <w:lang w:val="ru-RU"/>
        </w:rPr>
        <w:t xml:space="preserve">су у обавези да пре увида, 2 дана раније најаве захтев за увид на телефон бр. </w:t>
      </w:r>
      <w:r w:rsidR="002E7465">
        <w:rPr>
          <w:bCs/>
          <w:lang w:val="ru-RU"/>
        </w:rPr>
        <w:t>064 806 22 44</w:t>
      </w:r>
      <w:r>
        <w:rPr>
          <w:bCs/>
          <w:lang w:val="ru-RU"/>
        </w:rPr>
        <w:t xml:space="preserve"> или писменим путем</w:t>
      </w:r>
      <w:r w:rsidRPr="005611C8">
        <w:rPr>
          <w:bCs/>
          <w:lang w:val="ru-RU"/>
        </w:rPr>
        <w:t>. Понуђач има обавезу да приликом израде понуде стекне целокупан увид у радове увидом у пројектну документацију</w:t>
      </w:r>
      <w:r>
        <w:rPr>
          <w:bCs/>
          <w:lang w:val="ru-RU"/>
        </w:rPr>
        <w:t xml:space="preserve"> и локацију</w:t>
      </w:r>
      <w:r w:rsidRPr="005611C8">
        <w:rPr>
          <w:bCs/>
          <w:lang w:val="ru-RU"/>
        </w:rPr>
        <w:t>, како касније не би дошло до непредвиђених и накнадних радова. Понуђач има обавезу да уочи и укаже на било какве евентуалне пропусте у пројектној документацији.</w:t>
      </w:r>
    </w:p>
    <w:p w:rsidR="005666A4" w:rsidRDefault="005666A4" w:rsidP="005666A4">
      <w:pPr>
        <w:ind w:left="360"/>
        <w:rPr>
          <w:b/>
          <w:u w:val="single"/>
          <w:lang w:val="sr-Latn-RS"/>
        </w:rPr>
      </w:pPr>
    </w:p>
    <w:p w:rsidR="00001633" w:rsidRDefault="00001633" w:rsidP="00902727">
      <w:pPr>
        <w:jc w:val="right"/>
        <w:rPr>
          <w:i/>
          <w:iCs/>
          <w:sz w:val="18"/>
          <w:szCs w:val="18"/>
        </w:rPr>
      </w:pPr>
    </w:p>
    <w:p w:rsidR="00B7266F" w:rsidRDefault="00B7266F" w:rsidP="00B7266F">
      <w:pPr>
        <w:shd w:val="clear" w:color="auto" w:fill="C6D9F1"/>
        <w:jc w:val="both"/>
        <w:rPr>
          <w:b/>
          <w:bCs/>
          <w:i/>
          <w:iCs/>
          <w:sz w:val="28"/>
          <w:szCs w:val="28"/>
          <w:lang w:val="sr-Cyrl-RS"/>
        </w:rPr>
      </w:pPr>
      <w:r w:rsidRPr="000D5F61">
        <w:rPr>
          <w:b/>
          <w:bCs/>
          <w:i/>
          <w:iCs/>
          <w:sz w:val="28"/>
          <w:szCs w:val="28"/>
        </w:rPr>
        <w:t xml:space="preserve">V   УСЛОВИ ЗА УЧЕШЋЕ У ПОСТУПКУ ЈАВНЕ НАБАВКЕ ИЗ ЧЛ. 75. И </w:t>
      </w:r>
    </w:p>
    <w:p w:rsidR="00B7266F" w:rsidRPr="000D5F61" w:rsidRDefault="00B7266F" w:rsidP="00B7266F">
      <w:pPr>
        <w:shd w:val="clear" w:color="auto" w:fill="C6D9F1"/>
        <w:jc w:val="both"/>
        <w:rPr>
          <w:b/>
          <w:bCs/>
          <w:i/>
          <w:iCs/>
          <w:sz w:val="28"/>
          <w:szCs w:val="28"/>
        </w:rPr>
      </w:pPr>
      <w:r w:rsidRPr="000D5F61">
        <w:rPr>
          <w:b/>
          <w:bCs/>
          <w:i/>
          <w:iCs/>
          <w:sz w:val="28"/>
          <w:szCs w:val="28"/>
        </w:rPr>
        <w:t>76. ЗАКОНА И УПУТСТВО КАКО СЕ ДОКАЗУЈЕ ИСПУЊЕНОСТ ТИХ УСЛОВА</w:t>
      </w:r>
    </w:p>
    <w:p w:rsidR="00B7266F" w:rsidRPr="000D5F61" w:rsidRDefault="00B7266F" w:rsidP="00B7266F">
      <w:pPr>
        <w:shd w:val="clear" w:color="auto" w:fill="C6D9F1"/>
        <w:jc w:val="both"/>
        <w:rPr>
          <w:b/>
          <w:bCs/>
          <w:i/>
          <w:iCs/>
          <w:sz w:val="28"/>
          <w:szCs w:val="28"/>
        </w:rPr>
      </w:pPr>
    </w:p>
    <w:p w:rsidR="00B7266F" w:rsidRDefault="00B7266F" w:rsidP="00B7266F">
      <w:pPr>
        <w:jc w:val="both"/>
        <w:rPr>
          <w:b/>
          <w:bCs/>
          <w:i/>
          <w:iCs/>
        </w:rPr>
      </w:pPr>
    </w:p>
    <w:p w:rsidR="00BE1032" w:rsidRDefault="00BE1032" w:rsidP="00BE1032">
      <w:pPr>
        <w:pStyle w:val="ListParagraph1"/>
        <w:numPr>
          <w:ilvl w:val="0"/>
          <w:numId w:val="2"/>
        </w:numPr>
        <w:shd w:val="clear" w:color="auto" w:fill="C6D9F1"/>
        <w:jc w:val="both"/>
        <w:rPr>
          <w:b/>
          <w:bCs/>
          <w:i/>
          <w:iCs/>
        </w:rPr>
      </w:pPr>
      <w:r>
        <w:rPr>
          <w:b/>
          <w:bCs/>
          <w:i/>
          <w:iCs/>
        </w:rPr>
        <w:t>УСЛОВИ ЗА УЧЕШЋЕ У ПОСТУПКУ ЈАВНЕ НАБАВКЕ ИЗ ЧЛ. 75. И 76. ЗАКОНА</w:t>
      </w:r>
    </w:p>
    <w:p w:rsidR="00BE1032" w:rsidRDefault="00BE1032" w:rsidP="00BE1032">
      <w:pPr>
        <w:pStyle w:val="ListParagraph1"/>
        <w:jc w:val="both"/>
        <w:rPr>
          <w:b/>
          <w:bCs/>
          <w:i/>
          <w:iCs/>
        </w:rPr>
      </w:pPr>
    </w:p>
    <w:p w:rsidR="00BE1032" w:rsidRDefault="00BE1032" w:rsidP="00BE1032">
      <w:pPr>
        <w:pStyle w:val="Listaszerbekezds1"/>
        <w:numPr>
          <w:ilvl w:val="1"/>
          <w:numId w:val="2"/>
        </w:numPr>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rsidR="00BE1032" w:rsidRDefault="00BE1032" w:rsidP="00BE1032">
      <w:pPr>
        <w:pStyle w:val="Listaszerbekezds1"/>
        <w:numPr>
          <w:ilvl w:val="0"/>
          <w:numId w:val="3"/>
        </w:numPr>
        <w:ind w:left="1440"/>
        <w:jc w:val="both"/>
      </w:pPr>
      <w:r>
        <w:rPr>
          <w:iCs/>
        </w:rPr>
        <w:t xml:space="preserve">Да је регистрован код надлежног органа, односно уписан у одговарајући регистар </w:t>
      </w:r>
      <w:r>
        <w:rPr>
          <w:i/>
          <w:iCs/>
        </w:rPr>
        <w:t>(чл. 75. ст. 1. тач. 1) Закона);</w:t>
      </w:r>
    </w:p>
    <w:p w:rsidR="00BE1032" w:rsidRDefault="00BE1032" w:rsidP="00BE1032">
      <w:pPr>
        <w:pStyle w:val="Listaszerbekezds1"/>
        <w:numPr>
          <w:ilvl w:val="0"/>
          <w:numId w:val="3"/>
        </w:numPr>
        <w:ind w:left="1440"/>
        <w:jc w:val="both"/>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rPr>
        <w:t>(чл. 75. ст. 1. тач. 2) Закона);</w:t>
      </w:r>
    </w:p>
    <w:p w:rsidR="00BE1032" w:rsidRDefault="00BE1032" w:rsidP="00BE1032">
      <w:pPr>
        <w:pStyle w:val="Listaszerbekezds1"/>
        <w:numPr>
          <w:ilvl w:val="0"/>
          <w:numId w:val="3"/>
        </w:numPr>
        <w:ind w:left="1440"/>
        <w:jc w:val="both"/>
      </w:pPr>
      <w:r>
        <w:t>брисана</w:t>
      </w:r>
    </w:p>
    <w:p w:rsidR="00BE1032" w:rsidRDefault="00BE1032" w:rsidP="00BE1032">
      <w:pPr>
        <w:pStyle w:val="Listaszerbekezds1"/>
        <w:numPr>
          <w:ilvl w:val="0"/>
          <w:numId w:val="3"/>
        </w:numPr>
        <w:ind w:left="144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rPr>
        <w:t>(чл. 75. ст. 1. тач. 4) Закона);</w:t>
      </w:r>
    </w:p>
    <w:p w:rsidR="00BE1032" w:rsidRDefault="00BE1032" w:rsidP="00BE1032">
      <w:pPr>
        <w:pStyle w:val="Listaszerbekezds1"/>
        <w:numPr>
          <w:ilvl w:val="0"/>
          <w:numId w:val="3"/>
        </w:numPr>
        <w:ind w:left="1440"/>
        <w:jc w:val="both"/>
      </w:pPr>
      <w:r>
        <w:t xml:space="preserve">Да има важећу дозволу надлежног органа за обављање делатности која је предмет јавне набавке </w:t>
      </w:r>
      <w:r>
        <w:rPr>
          <w:i/>
          <w:iCs/>
        </w:rPr>
        <w:t>(чл. 75. ст. 1. тач. 5) Закона)</w:t>
      </w:r>
    </w:p>
    <w:p w:rsidR="00BE1032" w:rsidRDefault="00BE1032" w:rsidP="00BE1032">
      <w:pPr>
        <w:pStyle w:val="Listaszerbekezds1"/>
        <w:numPr>
          <w:ilvl w:val="0"/>
          <w:numId w:val="3"/>
        </w:numPr>
        <w:ind w:left="144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lastRenderedPageBreak/>
        <w:t xml:space="preserve">животне средине, као и да немају забрану обављања делатности која је на снази за време подношења понуда </w:t>
      </w:r>
      <w:r>
        <w:rPr>
          <w:i/>
          <w:iCs/>
        </w:rPr>
        <w:t>(чл. 75. ст. 2. Закона).</w:t>
      </w:r>
    </w:p>
    <w:p w:rsidR="00BE1032" w:rsidRDefault="00BE1032" w:rsidP="00BE1032">
      <w:pPr>
        <w:pStyle w:val="ListParagraph1"/>
        <w:ind w:left="1350"/>
        <w:jc w:val="both"/>
        <w:rPr>
          <w:iCs/>
        </w:rPr>
      </w:pPr>
    </w:p>
    <w:p w:rsidR="00BE1032" w:rsidRDefault="00BE1032" w:rsidP="00BE1032">
      <w:pPr>
        <w:pStyle w:val="ListParagraph1"/>
        <w:numPr>
          <w:ilvl w:val="1"/>
          <w:numId w:val="2"/>
        </w:numPr>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јавне </w:t>
      </w:r>
      <w:proofErr w:type="gramStart"/>
      <w:r>
        <w:rPr>
          <w:iCs/>
        </w:rPr>
        <w:t>набавке,  дефинисане</w:t>
      </w:r>
      <w:proofErr w:type="gramEnd"/>
      <w:r>
        <w:rPr>
          <w:iCs/>
        </w:rPr>
        <w:t xml:space="preserve"> чл. 76. Закона, и то: </w:t>
      </w:r>
    </w:p>
    <w:p w:rsidR="00BE1032" w:rsidRPr="00C52AF4" w:rsidRDefault="00BE1032" w:rsidP="00BE1032">
      <w:pPr>
        <w:pStyle w:val="Default"/>
        <w:numPr>
          <w:ilvl w:val="0"/>
          <w:numId w:val="18"/>
        </w:numPr>
        <w:suppressAutoHyphens w:val="0"/>
        <w:autoSpaceDE w:val="0"/>
        <w:autoSpaceDN w:val="0"/>
        <w:adjustRightInd w:val="0"/>
        <w:jc w:val="both"/>
        <w:rPr>
          <w:rFonts w:ascii="Times New Roman" w:hAnsi="Times New Roman"/>
          <w:color w:val="auto"/>
          <w:lang w:val="sr-Cyrl-RS"/>
        </w:rPr>
      </w:pPr>
      <w:r w:rsidRPr="00C52AF4">
        <w:rPr>
          <w:rFonts w:ascii="Times New Roman" w:hAnsi="Times New Roman"/>
          <w:color w:val="auto"/>
        </w:rPr>
        <w:t>Да располаже неопходним финансијским и пословним капацитетом</w:t>
      </w:r>
      <w:r w:rsidRPr="00C52AF4">
        <w:rPr>
          <w:rFonts w:ascii="Times New Roman" w:hAnsi="Times New Roman"/>
          <w:color w:val="auto"/>
          <w:lang w:val="sr-Cyrl-RS"/>
        </w:rPr>
        <w:t>,</w:t>
      </w:r>
    </w:p>
    <w:p w:rsidR="00BE1032" w:rsidRPr="00C52AF4" w:rsidRDefault="00BE1032" w:rsidP="00BE1032">
      <w:pPr>
        <w:pStyle w:val="Default"/>
        <w:ind w:left="348" w:right="4" w:firstLine="720"/>
        <w:jc w:val="both"/>
        <w:rPr>
          <w:rFonts w:ascii="Times New Roman" w:hAnsi="Times New Roman"/>
          <w:color w:val="auto"/>
        </w:rPr>
      </w:pPr>
      <w:r w:rsidRPr="00C52AF4">
        <w:rPr>
          <w:rFonts w:ascii="Times New Roman" w:hAnsi="Times New Roman"/>
          <w:color w:val="auto"/>
          <w:lang w:val="sr-Cyrl-RS"/>
        </w:rPr>
        <w:t xml:space="preserve">2.  </w:t>
      </w:r>
      <w:r w:rsidRPr="00C52AF4">
        <w:rPr>
          <w:rFonts w:ascii="Times New Roman" w:hAnsi="Times New Roman"/>
          <w:color w:val="auto"/>
        </w:rPr>
        <w:t>Да располаже неопходним кадровским</w:t>
      </w:r>
      <w:r w:rsidR="002776B8">
        <w:rPr>
          <w:rFonts w:ascii="Times New Roman" w:hAnsi="Times New Roman"/>
          <w:color w:val="auto"/>
          <w:lang w:val="sr-Cyrl-RS"/>
        </w:rPr>
        <w:t xml:space="preserve"> и техничким</w:t>
      </w:r>
      <w:r w:rsidRPr="00C52AF4">
        <w:rPr>
          <w:rFonts w:ascii="Times New Roman" w:hAnsi="Times New Roman"/>
          <w:color w:val="auto"/>
        </w:rPr>
        <w:t xml:space="preserve"> капацитет</w:t>
      </w:r>
      <w:r w:rsidRPr="00C52AF4">
        <w:rPr>
          <w:rFonts w:ascii="Times New Roman" w:hAnsi="Times New Roman"/>
          <w:color w:val="auto"/>
          <w:lang w:val="sr-Cyrl-CS"/>
        </w:rPr>
        <w:t>ом.</w:t>
      </w:r>
    </w:p>
    <w:p w:rsidR="00BE1032" w:rsidRDefault="00BE1032" w:rsidP="00BE1032">
      <w:pPr>
        <w:pStyle w:val="Listaszerbekezds1"/>
        <w:numPr>
          <w:ilvl w:val="1"/>
          <w:numId w:val="18"/>
        </w:numPr>
        <w:jc w:val="both"/>
        <w:rPr>
          <w:b/>
          <w:bCs/>
          <w:i/>
          <w:iCs/>
        </w:rPr>
      </w:pPr>
      <w:r>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E1032" w:rsidRDefault="00BE1032" w:rsidP="00BE1032">
      <w:pPr>
        <w:pStyle w:val="Listaszerbekezds1"/>
        <w:numPr>
          <w:ilvl w:val="1"/>
          <w:numId w:val="18"/>
        </w:numPr>
        <w:jc w:val="both"/>
        <w:rPr>
          <w:bCs/>
          <w:iCs/>
        </w:rPr>
      </w:pPr>
      <w:r>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E1032" w:rsidRDefault="00BE1032" w:rsidP="00BE1032">
      <w:pPr>
        <w:pStyle w:val="Listaszerbekezds1"/>
        <w:ind w:left="1350"/>
        <w:jc w:val="both"/>
        <w:rPr>
          <w:bCs/>
          <w:iCs/>
        </w:rPr>
      </w:pPr>
      <w:r>
        <w:rPr>
          <w:bCs/>
          <w:iCs/>
        </w:rPr>
        <w:t xml:space="preserve">Услов из члана </w:t>
      </w:r>
      <w:proofErr w:type="gramStart"/>
      <w:r>
        <w:rPr>
          <w:bCs/>
          <w:iCs/>
        </w:rPr>
        <w:t>75.став</w:t>
      </w:r>
      <w:proofErr w:type="gramEnd"/>
      <w:r>
        <w:rPr>
          <w:bCs/>
          <w:iCs/>
        </w:rPr>
        <w:t xml:space="preserve">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E1032" w:rsidRDefault="00BE1032" w:rsidP="00BE1032">
      <w:pPr>
        <w:pStyle w:val="ListParagraph1"/>
        <w:ind w:left="0"/>
        <w:jc w:val="both"/>
        <w:rPr>
          <w:iCs/>
        </w:rPr>
      </w:pPr>
    </w:p>
    <w:p w:rsidR="00BE1032" w:rsidRDefault="00BE1032" w:rsidP="00BE1032">
      <w:pPr>
        <w:pStyle w:val="ListParagraph1"/>
        <w:numPr>
          <w:ilvl w:val="0"/>
          <w:numId w:val="18"/>
        </w:numPr>
        <w:shd w:val="clear" w:color="auto" w:fill="C6D9F1"/>
        <w:jc w:val="center"/>
        <w:rPr>
          <w:b/>
          <w:bCs/>
          <w:i/>
          <w:iCs/>
        </w:rPr>
      </w:pPr>
      <w:r>
        <w:rPr>
          <w:b/>
          <w:bCs/>
          <w:i/>
          <w:iCs/>
        </w:rPr>
        <w:t>УПУТСТВО КАКО СЕ ДОКАЗУЈЕ ИСПУЊЕНОСТ УСЛОВА</w:t>
      </w:r>
    </w:p>
    <w:p w:rsidR="00BE1032" w:rsidRDefault="00BE1032" w:rsidP="00BE1032">
      <w:pPr>
        <w:pStyle w:val="ListParagraph1"/>
        <w:jc w:val="both"/>
        <w:rPr>
          <w:b/>
          <w:bCs/>
          <w:i/>
          <w:iCs/>
        </w:rPr>
      </w:pPr>
    </w:p>
    <w:p w:rsidR="00BE1032" w:rsidRDefault="00BE1032" w:rsidP="00BE1032">
      <w:pPr>
        <w:pStyle w:val="ListParagraph1"/>
        <w:ind w:left="0"/>
        <w:jc w:val="both"/>
      </w:pPr>
      <w:r>
        <w:t xml:space="preserve">Испуњеност </w:t>
      </w:r>
      <w:r>
        <w:rPr>
          <w:b/>
        </w:rPr>
        <w:t xml:space="preserve">обавезних услова </w:t>
      </w:r>
      <w:r>
        <w:t>за учешће у поступку предметне јавне набавке, понуђач доказује достављањем следећих доказа:</w:t>
      </w:r>
    </w:p>
    <w:p w:rsidR="00BE1032" w:rsidRDefault="00BE1032" w:rsidP="00BE1032">
      <w:pPr>
        <w:pStyle w:val="ListParagraph1"/>
        <w:numPr>
          <w:ilvl w:val="0"/>
          <w:numId w:val="5"/>
        </w:numPr>
        <w:jc w:val="both"/>
        <w:rPr>
          <w:iCs/>
        </w:rPr>
      </w:pP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BE1032" w:rsidRDefault="00BE1032" w:rsidP="00BE1032">
      <w:pPr>
        <w:pStyle w:val="ListParagraph1"/>
        <w:numPr>
          <w:ilvl w:val="0"/>
          <w:numId w:val="5"/>
        </w:numPr>
        <w:jc w:val="both"/>
        <w:rPr>
          <w:b/>
        </w:rPr>
      </w:pPr>
      <w:r>
        <w:rPr>
          <w:iCs/>
        </w:rPr>
        <w:t xml:space="preserve">Услов из чл. 75. ст. 1. тач. 2) Закона </w:t>
      </w:r>
      <w:r>
        <w:t xml:space="preserve">- </w:t>
      </w:r>
      <w:r>
        <w:rPr>
          <w:b/>
        </w:rPr>
        <w:t>Доказ:</w:t>
      </w:r>
      <w:r>
        <w:t xml:space="preserve"> </w:t>
      </w:r>
      <w:r>
        <w:rPr>
          <w:u w:val="single"/>
        </w:rPr>
        <w:t>Пр</w:t>
      </w:r>
      <w:r>
        <w:rPr>
          <w:bCs/>
          <w:u w:val="single"/>
        </w:rPr>
        <w:t>авна лица:</w:t>
      </w:r>
      <w:r>
        <w:rPr>
          <w:bCs/>
        </w:rPr>
        <w:t xml:space="preserve"> 1) </w:t>
      </w:r>
      <w:r>
        <w:t>Извод из казнене евиденције, односно уверењe основног суда на чијем подручју се налази седиште домаћег правног лица</w:t>
      </w:r>
      <w:r>
        <w:rPr>
          <w:lang w:val="ru-RU"/>
        </w:rPr>
        <w:t>,</w:t>
      </w:r>
      <w: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color w:val="00000A"/>
        </w:rPr>
        <w:t xml:space="preserve">законски заступник понуђача </w:t>
      </w:r>
      <w: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color w:val="00000A"/>
        </w:rPr>
        <w:t xml:space="preserve">Уколико понуђач има више законских заступника дужан је да достави доказ за сваког од њих. </w:t>
      </w:r>
      <w:r>
        <w:t xml:space="preserve"> </w:t>
      </w:r>
      <w:r>
        <w:rPr>
          <w:u w:val="single"/>
        </w:rPr>
        <w:t>П</w:t>
      </w:r>
      <w:r>
        <w:rPr>
          <w:bCs/>
          <w:u w:val="single"/>
        </w:rPr>
        <w:t>редузетници и физичка лица</w:t>
      </w:r>
      <w:r>
        <w:rPr>
          <w:u w:val="single"/>
        </w:rPr>
        <w:t>:</w:t>
      </w:r>
      <w: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E1032" w:rsidRDefault="00BE1032" w:rsidP="00BE1032">
      <w:pPr>
        <w:pStyle w:val="ListParagraph1"/>
        <w:jc w:val="both"/>
        <w:rPr>
          <w:iCs/>
        </w:rPr>
      </w:pPr>
      <w:r>
        <w:rPr>
          <w:b/>
        </w:rPr>
        <w:t xml:space="preserve">Доказ не може бити старији од два месеца пре отварања понуда; </w:t>
      </w:r>
    </w:p>
    <w:p w:rsidR="00BE1032" w:rsidRDefault="00BE1032" w:rsidP="00BE1032">
      <w:pPr>
        <w:pStyle w:val="ListParagraph1"/>
        <w:numPr>
          <w:ilvl w:val="0"/>
          <w:numId w:val="5"/>
        </w:numPr>
        <w:jc w:val="both"/>
      </w:pPr>
      <w:r>
        <w:t xml:space="preserve">– брисана - </w:t>
      </w:r>
      <w:r>
        <w:rPr>
          <w:rFonts w:eastAsia="TimesNewRomanPSMT"/>
        </w:rPr>
        <w:t>Закон о јавним набавкама („Сл. гласник РС” бр. 124/2012, 14/2015 и 68/2015).</w:t>
      </w:r>
    </w:p>
    <w:p w:rsidR="00BE1032" w:rsidRDefault="00BE1032" w:rsidP="00BE1032">
      <w:pPr>
        <w:pStyle w:val="ListParagraph1"/>
        <w:numPr>
          <w:ilvl w:val="0"/>
          <w:numId w:val="5"/>
        </w:numPr>
        <w:jc w:val="both"/>
        <w:rPr>
          <w:b/>
        </w:rPr>
      </w:pPr>
      <w:r>
        <w:rPr>
          <w:iCs/>
        </w:rPr>
        <w:t xml:space="preserve">Услов из чл. 75. ст. 1. тач. 4) Закона - </w:t>
      </w:r>
      <w:r>
        <w:rPr>
          <w:b/>
        </w:rPr>
        <w:t>Доказ:</w:t>
      </w:r>
      <w:r>
        <w:t xml:space="preserve"> Уверење </w:t>
      </w:r>
      <w:r>
        <w:rPr>
          <w:bCs/>
        </w:rPr>
        <w:t xml:space="preserve">Пореске управе Министарства финансија и привреде </w:t>
      </w:r>
      <w:r>
        <w:t xml:space="preserve">да је измирио доспеле порезе и доприносе и уверење надлежне управе </w:t>
      </w:r>
      <w:r>
        <w:rPr>
          <w:bCs/>
        </w:rPr>
        <w:t xml:space="preserve">локалне самоуправе </w:t>
      </w:r>
      <w: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E1032" w:rsidRDefault="00BE1032" w:rsidP="00BE1032">
      <w:pPr>
        <w:pStyle w:val="ListParagraph1"/>
        <w:jc w:val="both"/>
        <w:rPr>
          <w:iCs/>
        </w:rPr>
      </w:pPr>
      <w:r>
        <w:rPr>
          <w:b/>
        </w:rPr>
        <w:t>Доказ не може бити старији од два месеца пре отварања понуда;</w:t>
      </w:r>
    </w:p>
    <w:p w:rsidR="00BE1032" w:rsidRDefault="00BE1032" w:rsidP="00BE1032">
      <w:pPr>
        <w:numPr>
          <w:ilvl w:val="0"/>
          <w:numId w:val="5"/>
        </w:numPr>
        <w:suppressAutoHyphens w:val="0"/>
        <w:spacing w:line="276" w:lineRule="auto"/>
        <w:jc w:val="both"/>
      </w:pPr>
      <w:r>
        <w:rPr>
          <w:iCs/>
        </w:rPr>
        <w:t xml:space="preserve">Услов из чл. 75. ст. 1. тач. 5) Закона - </w:t>
      </w:r>
      <w:r>
        <w:t>не постоји дозвола предвиђена посебним</w:t>
      </w:r>
    </w:p>
    <w:p w:rsidR="00BE1032" w:rsidRDefault="00BE1032" w:rsidP="00BE1032">
      <w:pPr>
        <w:suppressAutoHyphens w:val="0"/>
        <w:spacing w:line="276" w:lineRule="auto"/>
        <w:ind w:left="360"/>
        <w:jc w:val="both"/>
      </w:pPr>
      <w:r>
        <w:lastRenderedPageBreak/>
        <w:t xml:space="preserve">      прописом за обављање предметне делатности. </w:t>
      </w:r>
    </w:p>
    <w:p w:rsidR="00BE1032" w:rsidRDefault="00BE1032" w:rsidP="00BE1032">
      <w:pPr>
        <w:pStyle w:val="ListParagraph1"/>
        <w:numPr>
          <w:ilvl w:val="0"/>
          <w:numId w:val="5"/>
        </w:numPr>
        <w:jc w:val="both"/>
        <w:rPr>
          <w:i/>
        </w:rPr>
      </w:pPr>
      <w:r>
        <w:rPr>
          <w:i/>
        </w:rPr>
        <w:t xml:space="preserve">Услов из члана </w:t>
      </w:r>
      <w:r>
        <w:rPr>
          <w:i/>
          <w:iCs/>
        </w:rPr>
        <w:t xml:space="preserve">чл. 75. ст. 2.  - </w:t>
      </w:r>
      <w:r>
        <w:rPr>
          <w:b/>
          <w:i/>
          <w:iCs/>
        </w:rPr>
        <w:t xml:space="preserve">Доказ: </w:t>
      </w:r>
      <w:r>
        <w:rPr>
          <w:i/>
          <w:iCs/>
        </w:rPr>
        <w:t xml:space="preserve">Потписан о оверен Oбразац изјаве </w:t>
      </w:r>
      <w:r>
        <w:rPr>
          <w:i/>
          <w:iCs/>
          <w:color w:val="00000A"/>
        </w:rPr>
        <w:t>(</w:t>
      </w:r>
      <w:r>
        <w:rPr>
          <w:i/>
        </w:rPr>
        <w:t xml:space="preserve">Образац изјаве, дат је у поглављу </w:t>
      </w:r>
      <w:r>
        <w:rPr>
          <w:b/>
          <w:bCs/>
          <w:i/>
          <w:iCs/>
          <w:color w:val="00000A"/>
        </w:rPr>
        <w:t>XII</w:t>
      </w:r>
      <w:r>
        <w:rPr>
          <w:i/>
          <w:iCs/>
          <w:color w:val="00000A"/>
        </w:rPr>
        <w:t>).</w:t>
      </w:r>
      <w:r>
        <w:rPr>
          <w:i/>
          <w:iCs/>
          <w:color w:val="FF0000"/>
        </w:rPr>
        <w:t xml:space="preserve"> </w:t>
      </w:r>
      <w:r>
        <w:t xml:space="preserve">Изјава мора да буде потписана од стране овлашћеног лица понуђача и оверена печатом. </w:t>
      </w:r>
      <w:r>
        <w:rPr>
          <w:b/>
          <w:bCs/>
          <w:iCs/>
          <w:color w:val="00000A"/>
          <w:u w:val="single"/>
        </w:rPr>
        <w:t>Уколико понуду подноси група понуђача</w:t>
      </w:r>
      <w:r>
        <w:rPr>
          <w:bCs/>
          <w:iCs/>
          <w:color w:val="00000A"/>
        </w:rPr>
        <w:t>, Изјава мора бити потписана од стране овлашћеног лица сваког понуђача из групе понуђача и оверена печатом.</w:t>
      </w:r>
      <w:r>
        <w:rPr>
          <w:bCs/>
          <w:iCs/>
          <w:color w:val="FF0000"/>
        </w:rPr>
        <w:t xml:space="preserve"> </w:t>
      </w:r>
    </w:p>
    <w:p w:rsidR="00BE1032" w:rsidRDefault="00BE1032" w:rsidP="00BE1032">
      <w:pPr>
        <w:pStyle w:val="ListParagraph1"/>
        <w:jc w:val="both"/>
      </w:pPr>
    </w:p>
    <w:p w:rsidR="00BE1032" w:rsidRPr="00FF7EB4" w:rsidRDefault="00BE1032" w:rsidP="00BE1032">
      <w:pPr>
        <w:pStyle w:val="ListParagraph1"/>
        <w:tabs>
          <w:tab w:val="left" w:pos="680"/>
        </w:tabs>
        <w:ind w:left="0"/>
        <w:jc w:val="both"/>
        <w:rPr>
          <w:iCs/>
          <w:color w:val="auto"/>
        </w:rPr>
      </w:pPr>
      <w:r w:rsidRPr="00FF7EB4">
        <w:rPr>
          <w:rFonts w:eastAsia="TimesNewRomanPS-BoldMT"/>
          <w:bCs/>
          <w:color w:val="auto"/>
        </w:rPr>
        <w:t xml:space="preserve">Испуњеност </w:t>
      </w:r>
      <w:r w:rsidRPr="00FF7EB4">
        <w:rPr>
          <w:rFonts w:eastAsia="TimesNewRomanPS-BoldMT"/>
          <w:b/>
          <w:bCs/>
          <w:color w:val="auto"/>
        </w:rPr>
        <w:t xml:space="preserve">додатних услова </w:t>
      </w:r>
      <w:r w:rsidRPr="00FF7EB4">
        <w:rPr>
          <w:rFonts w:eastAsia="TimesNewRomanPS-BoldMT"/>
          <w:bCs/>
          <w:color w:val="auto"/>
        </w:rPr>
        <w:t>за учешће у поступку предметне јавне набавке, понуђач доказује достављањем следећих доказа:</w:t>
      </w:r>
    </w:p>
    <w:p w:rsidR="00BE1032" w:rsidRPr="00C52AF4" w:rsidRDefault="00BE1032" w:rsidP="00BE1032">
      <w:pPr>
        <w:pStyle w:val="Default"/>
        <w:ind w:left="360"/>
        <w:jc w:val="both"/>
        <w:rPr>
          <w:rFonts w:ascii="Times New Roman" w:hAnsi="Times New Roman"/>
          <w:b/>
          <w:color w:val="auto"/>
          <w:lang w:val="sr-Cyrl-RS"/>
        </w:rPr>
      </w:pPr>
      <w:r w:rsidRPr="00C52AF4">
        <w:rPr>
          <w:rFonts w:ascii="Times New Roman" w:hAnsi="Times New Roman"/>
          <w:b/>
          <w:color w:val="auto"/>
          <w:lang w:val="sr-Cyrl-RS"/>
        </w:rPr>
        <w:t xml:space="preserve">1. </w:t>
      </w:r>
      <w:r w:rsidRPr="00C52AF4">
        <w:rPr>
          <w:rFonts w:ascii="Times New Roman" w:hAnsi="Times New Roman"/>
          <w:b/>
          <w:color w:val="auto"/>
        </w:rPr>
        <w:t>Да располаже неопходним финансијским и пословним капацитетом</w:t>
      </w:r>
      <w:r w:rsidRPr="00C52AF4">
        <w:rPr>
          <w:rFonts w:ascii="Times New Roman" w:hAnsi="Times New Roman"/>
          <w:b/>
          <w:color w:val="auto"/>
          <w:lang w:val="sr-Cyrl-RS"/>
        </w:rPr>
        <w:t xml:space="preserve">: </w:t>
      </w:r>
    </w:p>
    <w:p w:rsidR="00BE1032" w:rsidRPr="00C52AF4" w:rsidRDefault="00BE1032" w:rsidP="00265C31">
      <w:pPr>
        <w:pStyle w:val="Default"/>
        <w:ind w:left="360"/>
        <w:jc w:val="both"/>
        <w:rPr>
          <w:rFonts w:ascii="Times New Roman" w:hAnsi="Times New Roman"/>
          <w:color w:val="auto"/>
          <w:lang w:val="sr-Cyrl-CS"/>
        </w:rPr>
      </w:pPr>
      <w:r w:rsidRPr="00C52AF4">
        <w:rPr>
          <w:rFonts w:ascii="Times New Roman" w:hAnsi="Times New Roman"/>
          <w:color w:val="auto"/>
          <w:lang w:val="sr-Cyrl-RS"/>
        </w:rPr>
        <w:t xml:space="preserve">    - </w:t>
      </w:r>
      <w:r w:rsidRPr="00C52AF4">
        <w:rPr>
          <w:rFonts w:ascii="Times New Roman" w:hAnsi="Times New Roman"/>
          <w:color w:val="auto"/>
          <w:lang w:val="sr-Cyrl-CS"/>
        </w:rPr>
        <w:t>задовољавајући услов за</w:t>
      </w:r>
      <w:r w:rsidR="00265C31" w:rsidRPr="00C52AF4">
        <w:rPr>
          <w:rFonts w:ascii="Times New Roman" w:hAnsi="Times New Roman"/>
          <w:color w:val="auto"/>
          <w:lang w:val="sr-Cyrl-CS"/>
        </w:rPr>
        <w:t xml:space="preserve"> </w:t>
      </w:r>
      <w:r w:rsidRPr="00C52AF4">
        <w:rPr>
          <w:rFonts w:ascii="Times New Roman" w:hAnsi="Times New Roman"/>
          <w:color w:val="auto"/>
          <w:lang w:val="sr-Cyrl-CS"/>
        </w:rPr>
        <w:t xml:space="preserve">прихватљиву понуду је да понуђач није био неликвидан у </w:t>
      </w:r>
      <w:r w:rsidRPr="00C52AF4">
        <w:rPr>
          <w:rFonts w:ascii="Times New Roman" w:hAnsi="Times New Roman"/>
          <w:color w:val="auto"/>
        </w:rPr>
        <w:t>последњих 6 месеци до дана објављивања позива.</w:t>
      </w:r>
      <w:r w:rsidRPr="00C52AF4">
        <w:rPr>
          <w:rFonts w:ascii="Times New Roman" w:hAnsi="Times New Roman"/>
          <w:color w:val="auto"/>
          <w:lang w:val="sr-Cyrl-RS"/>
        </w:rPr>
        <w:t xml:space="preserve"> </w:t>
      </w:r>
    </w:p>
    <w:p w:rsidR="00BE1032" w:rsidRPr="00C52AF4" w:rsidRDefault="00BE1032" w:rsidP="00BE1032">
      <w:pPr>
        <w:pStyle w:val="Default"/>
        <w:jc w:val="both"/>
        <w:rPr>
          <w:rFonts w:ascii="Times New Roman" w:hAnsi="Times New Roman"/>
          <w:color w:val="auto"/>
          <w:lang w:val="sr-Cyrl-RS"/>
        </w:rPr>
      </w:pPr>
      <w:r w:rsidRPr="00C52AF4">
        <w:rPr>
          <w:rFonts w:ascii="Times New Roman" w:hAnsi="Times New Roman"/>
          <w:noProof/>
          <w:color w:val="auto"/>
          <w:lang w:val="sr-Cyrl-CS"/>
        </w:rPr>
        <w:t xml:space="preserve">Доказује се: </w:t>
      </w:r>
      <w:r w:rsidRPr="00C52AF4">
        <w:rPr>
          <w:rFonts w:ascii="Times New Roman" w:hAnsi="Times New Roman"/>
          <w:color w:val="auto"/>
          <w:lang w:val="sr-Cyrl-RS"/>
        </w:rPr>
        <w:t>Потврда Народне банке Србије о данима неликвидности за тражени период.</w:t>
      </w:r>
    </w:p>
    <w:p w:rsidR="00BE1032" w:rsidRPr="00C52AF4" w:rsidRDefault="00BE1032" w:rsidP="00BE1032">
      <w:pPr>
        <w:tabs>
          <w:tab w:val="left" w:pos="360"/>
        </w:tabs>
        <w:jc w:val="both"/>
        <w:rPr>
          <w:noProof/>
          <w:color w:val="auto"/>
          <w:lang w:val="sr-Cyrl-CS"/>
        </w:rPr>
      </w:pPr>
      <w:r w:rsidRPr="00C52AF4">
        <w:rPr>
          <w:color w:val="auto"/>
          <w:lang w:val="sr-Cyrl-RS"/>
        </w:rPr>
        <w:t xml:space="preserve">   </w:t>
      </w:r>
      <w:r w:rsidRPr="00C52AF4">
        <w:rPr>
          <w:color w:val="auto"/>
          <w:lang w:val="sr-Cyrl-RS"/>
        </w:rPr>
        <w:tab/>
        <w:t xml:space="preserve">    - </w:t>
      </w:r>
      <w:r w:rsidRPr="00C52AF4">
        <w:rPr>
          <w:noProof/>
          <w:color w:val="auto"/>
          <w:lang w:val="sr-Cyrl-CS"/>
        </w:rPr>
        <w:t>Да би Понуђач могао учествовати у предметној јавној набавци неопходно је да је у последњих</w:t>
      </w:r>
    </w:p>
    <w:p w:rsidR="00BE1032" w:rsidRPr="00C52AF4" w:rsidRDefault="00BE1032" w:rsidP="00BE1032">
      <w:pPr>
        <w:tabs>
          <w:tab w:val="left" w:pos="360"/>
        </w:tabs>
        <w:jc w:val="both"/>
        <w:rPr>
          <w:noProof/>
          <w:color w:val="auto"/>
          <w:lang w:val="sr-Cyrl-CS"/>
        </w:rPr>
      </w:pPr>
      <w:r w:rsidRPr="00C52AF4">
        <w:rPr>
          <w:noProof/>
          <w:color w:val="auto"/>
          <w:lang w:val="sr-Cyrl-CS"/>
        </w:rPr>
        <w:t xml:space="preserve">          </w:t>
      </w:r>
      <w:r w:rsidRPr="00C52AF4">
        <w:rPr>
          <w:noProof/>
          <w:color w:val="auto"/>
          <w:lang w:val="sr-Cyrl-RS"/>
        </w:rPr>
        <w:t>3</w:t>
      </w:r>
      <w:r w:rsidRPr="00C52AF4">
        <w:rPr>
          <w:noProof/>
          <w:color w:val="auto"/>
          <w:lang w:val="sr-Cyrl-CS"/>
        </w:rPr>
        <w:t xml:space="preserve"> година </w:t>
      </w:r>
      <w:r w:rsidRPr="00C52AF4">
        <w:rPr>
          <w:noProof/>
          <w:color w:val="auto"/>
          <w:lang w:val="sr-Cyrl-CS" w:eastAsia="en-US" w:bidi="hi-IN"/>
        </w:rPr>
        <w:t>(201</w:t>
      </w:r>
      <w:r w:rsidR="002776B8">
        <w:rPr>
          <w:noProof/>
          <w:color w:val="auto"/>
          <w:lang w:val="sr-Cyrl-CS" w:eastAsia="en-US" w:bidi="hi-IN"/>
        </w:rPr>
        <w:t>5</w:t>
      </w:r>
      <w:r w:rsidRPr="00C52AF4">
        <w:rPr>
          <w:noProof/>
          <w:color w:val="auto"/>
          <w:lang w:val="sr-Cyrl-CS" w:eastAsia="en-US" w:bidi="hi-IN"/>
        </w:rPr>
        <w:t>.,201</w:t>
      </w:r>
      <w:r w:rsidR="002776B8">
        <w:rPr>
          <w:noProof/>
          <w:color w:val="auto"/>
          <w:lang w:val="sr-Cyrl-CS" w:eastAsia="en-US" w:bidi="hi-IN"/>
        </w:rPr>
        <w:t>6</w:t>
      </w:r>
      <w:r w:rsidRPr="00C52AF4">
        <w:rPr>
          <w:noProof/>
          <w:color w:val="auto"/>
          <w:lang w:val="sr-Cyrl-CS" w:eastAsia="en-US" w:bidi="hi-IN"/>
        </w:rPr>
        <w:t xml:space="preserve"> </w:t>
      </w:r>
      <w:r w:rsidRPr="00C52AF4">
        <w:rPr>
          <w:noProof/>
          <w:color w:val="auto"/>
          <w:lang w:val="sr-Cyrl-RS" w:eastAsia="en-US" w:bidi="hi-IN"/>
        </w:rPr>
        <w:t>и</w:t>
      </w:r>
      <w:r w:rsidRPr="00C52AF4">
        <w:rPr>
          <w:noProof/>
          <w:color w:val="auto"/>
          <w:lang w:val="sr-Latn-RS" w:eastAsia="en-US" w:bidi="hi-IN"/>
        </w:rPr>
        <w:t xml:space="preserve"> 201</w:t>
      </w:r>
      <w:r w:rsidR="002776B8">
        <w:rPr>
          <w:noProof/>
          <w:color w:val="auto"/>
          <w:lang w:val="sr-Cyrl-RS" w:eastAsia="en-US" w:bidi="hi-IN"/>
        </w:rPr>
        <w:t>7</w:t>
      </w:r>
      <w:r w:rsidRPr="00C52AF4">
        <w:rPr>
          <w:noProof/>
          <w:color w:val="auto"/>
          <w:lang w:val="sr-Cyrl-CS" w:eastAsia="en-US" w:bidi="hi-IN"/>
        </w:rPr>
        <w:t xml:space="preserve"> год.) </w:t>
      </w:r>
      <w:r w:rsidRPr="00C52AF4">
        <w:rPr>
          <w:noProof/>
          <w:color w:val="auto"/>
          <w:lang w:val="sr-Cyrl-CS"/>
        </w:rPr>
        <w:t xml:space="preserve"> пре објављивања јавног </w:t>
      </w:r>
      <w:r w:rsidRPr="00C52AF4">
        <w:rPr>
          <w:noProof/>
          <w:color w:val="auto"/>
          <w:lang w:val="sr-Cyrl-CS" w:eastAsia="en-US" w:bidi="hi-IN"/>
        </w:rPr>
        <w:t>позива</w:t>
      </w:r>
      <w:r w:rsidRPr="00C52AF4">
        <w:rPr>
          <w:noProof/>
          <w:color w:val="auto"/>
          <w:lang w:val="sr-Cyrl-CS"/>
        </w:rPr>
        <w:t xml:space="preserve"> реализовао најмање један </w:t>
      </w:r>
    </w:p>
    <w:p w:rsidR="00903803" w:rsidRDefault="00BE1032" w:rsidP="00BE1032">
      <w:pPr>
        <w:tabs>
          <w:tab w:val="left" w:pos="360"/>
        </w:tabs>
        <w:jc w:val="both"/>
        <w:rPr>
          <w:noProof/>
          <w:color w:val="auto"/>
          <w:lang w:val="sr-Cyrl-CS"/>
        </w:rPr>
      </w:pPr>
      <w:r w:rsidRPr="00C52AF4">
        <w:rPr>
          <w:noProof/>
          <w:color w:val="auto"/>
          <w:lang w:val="sr-Cyrl-CS"/>
        </w:rPr>
        <w:t xml:space="preserve">          уговор чији је предмет </w:t>
      </w:r>
      <w:r w:rsidR="00903803">
        <w:rPr>
          <w:noProof/>
          <w:color w:val="auto"/>
          <w:lang w:val="sr-Cyrl-CS"/>
        </w:rPr>
        <w:t>изградња, санација, реконструкција или адаптација грађевинског објекта</w:t>
      </w:r>
      <w:r w:rsidRPr="00C52AF4">
        <w:rPr>
          <w:noProof/>
          <w:color w:val="auto"/>
          <w:lang w:val="sr-Cyrl-CS"/>
        </w:rPr>
        <w:t xml:space="preserve">, </w:t>
      </w:r>
    </w:p>
    <w:p w:rsidR="00BE1032" w:rsidRPr="00C52AF4" w:rsidRDefault="00903803" w:rsidP="00BE1032">
      <w:pPr>
        <w:tabs>
          <w:tab w:val="left" w:pos="360"/>
        </w:tabs>
        <w:jc w:val="both"/>
        <w:rPr>
          <w:noProof/>
          <w:color w:val="auto"/>
          <w:lang w:val="sr-Cyrl-CS"/>
        </w:rPr>
      </w:pPr>
      <w:r>
        <w:rPr>
          <w:noProof/>
          <w:color w:val="auto"/>
          <w:lang w:val="sr-Cyrl-CS"/>
        </w:rPr>
        <w:t xml:space="preserve">          </w:t>
      </w:r>
      <w:r w:rsidR="00BE1032" w:rsidRPr="00C52AF4">
        <w:rPr>
          <w:noProof/>
          <w:color w:val="auto"/>
          <w:lang w:val="sr-Cyrl-CS"/>
        </w:rPr>
        <w:t xml:space="preserve">у износу једнаком или већем од </w:t>
      </w:r>
      <w:r w:rsidR="00195D14">
        <w:rPr>
          <w:noProof/>
          <w:color w:val="auto"/>
          <w:lang w:val="sr-Cyrl-RS"/>
        </w:rPr>
        <w:t>4</w:t>
      </w:r>
      <w:r w:rsidR="00BE1032" w:rsidRPr="00C52AF4">
        <w:rPr>
          <w:noProof/>
          <w:color w:val="auto"/>
          <w:lang w:val="sr-Cyrl-CS"/>
        </w:rPr>
        <w:t>.</w:t>
      </w:r>
      <w:r w:rsidR="00C52AF4" w:rsidRPr="00C52AF4">
        <w:rPr>
          <w:noProof/>
          <w:color w:val="auto"/>
          <w:lang w:val="sr-Latn-RS"/>
        </w:rPr>
        <w:t>0</w:t>
      </w:r>
      <w:r w:rsidR="00BE1032" w:rsidRPr="00C52AF4">
        <w:rPr>
          <w:noProof/>
          <w:color w:val="auto"/>
          <w:lang w:val="sr-Cyrl-CS"/>
        </w:rPr>
        <w:t xml:space="preserve">00.000,00 динара са ПДВ-ом. </w:t>
      </w:r>
    </w:p>
    <w:p w:rsidR="00903803" w:rsidRPr="00903803" w:rsidRDefault="00903803" w:rsidP="00903803">
      <w:pPr>
        <w:pStyle w:val="Default"/>
        <w:jc w:val="both"/>
        <w:rPr>
          <w:rFonts w:ascii="Times New Roman" w:hAnsi="Times New Roman"/>
          <w:noProof/>
          <w:color w:val="auto"/>
          <w:lang w:val="sr-Cyrl-CS"/>
        </w:rPr>
      </w:pPr>
      <w:r w:rsidRPr="00903803">
        <w:rPr>
          <w:rFonts w:ascii="Times New Roman" w:hAnsi="Times New Roman"/>
          <w:noProof/>
          <w:color w:val="auto"/>
          <w:lang w:val="sr-Cyrl-CS"/>
        </w:rPr>
        <w:t>Доказује се: референц листом са</w:t>
      </w:r>
    </w:p>
    <w:p w:rsidR="00903803" w:rsidRPr="00903803" w:rsidRDefault="00903803" w:rsidP="00903803">
      <w:pPr>
        <w:pStyle w:val="Default"/>
        <w:numPr>
          <w:ilvl w:val="0"/>
          <w:numId w:val="20"/>
        </w:numPr>
        <w:suppressAutoHyphens w:val="0"/>
        <w:autoSpaceDE w:val="0"/>
        <w:autoSpaceDN w:val="0"/>
        <w:adjustRightInd w:val="0"/>
        <w:jc w:val="both"/>
        <w:rPr>
          <w:rFonts w:ascii="Times New Roman" w:hAnsi="Times New Roman"/>
          <w:color w:val="auto"/>
          <w:lang w:val="sr-Cyrl-RS"/>
        </w:rPr>
      </w:pPr>
      <w:r w:rsidRPr="00903803">
        <w:rPr>
          <w:rFonts w:ascii="Times New Roman" w:hAnsi="Times New Roman"/>
          <w:noProof/>
          <w:color w:val="auto"/>
          <w:lang w:val="sr-Cyrl-CS"/>
        </w:rPr>
        <w:t xml:space="preserve">Копијом уговора </w:t>
      </w:r>
      <w:r w:rsidRPr="00903803">
        <w:rPr>
          <w:rFonts w:ascii="Times New Roman" w:hAnsi="Times New Roman"/>
          <w:noProof/>
          <w:color w:val="auto"/>
          <w:lang w:val="sr-Cyrl-RS"/>
        </w:rPr>
        <w:t xml:space="preserve">са окончаном ситуацијом </w:t>
      </w:r>
      <w:r w:rsidRPr="00903803">
        <w:rPr>
          <w:rFonts w:ascii="Times New Roman" w:hAnsi="Times New Roman"/>
          <w:noProof/>
          <w:color w:val="auto"/>
          <w:lang w:val="sr-Cyrl-CS"/>
        </w:rPr>
        <w:t>и</w:t>
      </w:r>
    </w:p>
    <w:p w:rsidR="00903803" w:rsidRPr="00903803" w:rsidRDefault="00903803" w:rsidP="00903803">
      <w:pPr>
        <w:pStyle w:val="Default"/>
        <w:numPr>
          <w:ilvl w:val="0"/>
          <w:numId w:val="20"/>
        </w:numPr>
        <w:suppressAutoHyphens w:val="0"/>
        <w:autoSpaceDE w:val="0"/>
        <w:autoSpaceDN w:val="0"/>
        <w:adjustRightInd w:val="0"/>
        <w:jc w:val="both"/>
        <w:rPr>
          <w:rFonts w:ascii="Times New Roman" w:hAnsi="Times New Roman"/>
          <w:color w:val="auto"/>
          <w:lang w:val="sr-Cyrl-RS"/>
        </w:rPr>
      </w:pPr>
      <w:r w:rsidRPr="00903803">
        <w:rPr>
          <w:rFonts w:ascii="Times New Roman" w:hAnsi="Times New Roman"/>
          <w:noProof/>
          <w:color w:val="auto"/>
          <w:lang w:val="sr-Cyrl-CS"/>
        </w:rPr>
        <w:t>Потврдом наручиоца о вредности извршеног уговора и поштовању уговорних обавеза</w:t>
      </w:r>
    </w:p>
    <w:p w:rsidR="00903803" w:rsidRPr="00903803" w:rsidRDefault="00903803" w:rsidP="00903803">
      <w:pPr>
        <w:pStyle w:val="Default"/>
        <w:jc w:val="both"/>
        <w:rPr>
          <w:rFonts w:ascii="Times New Roman" w:hAnsi="Times New Roman"/>
          <w:noProof/>
          <w:color w:val="auto"/>
          <w:lang w:val="sr-Cyrl-CS"/>
        </w:rPr>
      </w:pPr>
      <w:r w:rsidRPr="00903803">
        <w:rPr>
          <w:rFonts w:ascii="Times New Roman" w:hAnsi="Times New Roman"/>
          <w:noProof/>
          <w:color w:val="auto"/>
          <w:lang w:val="sr-Cyrl-CS"/>
        </w:rPr>
        <w:t>У обзир ће се узети само оне референц листе које имају горе наведене доказе и то за сваку референцу посебно. (Образац референц листе је саставни део конкурсне документације).</w:t>
      </w:r>
    </w:p>
    <w:p w:rsidR="00C52AF4" w:rsidRDefault="00BE1032" w:rsidP="00BE1032">
      <w:pPr>
        <w:pStyle w:val="Default"/>
        <w:ind w:right="4"/>
        <w:jc w:val="both"/>
        <w:rPr>
          <w:rFonts w:ascii="Times New Roman" w:hAnsi="Times New Roman"/>
          <w:color w:val="auto"/>
        </w:rPr>
      </w:pPr>
      <w:r w:rsidRPr="00C52AF4">
        <w:rPr>
          <w:rFonts w:ascii="Times New Roman" w:hAnsi="Times New Roman"/>
          <w:color w:val="auto"/>
        </w:rPr>
        <w:t xml:space="preserve">     </w:t>
      </w:r>
    </w:p>
    <w:p w:rsidR="00BE1032" w:rsidRPr="00C52AF4" w:rsidRDefault="00C52AF4" w:rsidP="00C52AF4">
      <w:pPr>
        <w:pStyle w:val="Default"/>
        <w:ind w:right="4"/>
        <w:jc w:val="both"/>
        <w:rPr>
          <w:rFonts w:ascii="Times New Roman" w:hAnsi="Times New Roman"/>
          <w:b/>
          <w:color w:val="auto"/>
        </w:rPr>
      </w:pPr>
      <w:r>
        <w:rPr>
          <w:rFonts w:ascii="Times New Roman" w:hAnsi="Times New Roman"/>
          <w:color w:val="auto"/>
        </w:rPr>
        <w:t xml:space="preserve">      </w:t>
      </w:r>
      <w:r w:rsidR="00BE1032" w:rsidRPr="00C52AF4">
        <w:rPr>
          <w:rFonts w:ascii="Times New Roman" w:hAnsi="Times New Roman"/>
          <w:b/>
          <w:color w:val="auto"/>
          <w:lang w:val="sr-Cyrl-RS"/>
        </w:rPr>
        <w:t xml:space="preserve">2. </w:t>
      </w:r>
      <w:r w:rsidR="006C3C35" w:rsidRPr="006C3C35">
        <w:rPr>
          <w:rFonts w:ascii="Times New Roman" w:hAnsi="Times New Roman"/>
          <w:b/>
          <w:color w:val="auto"/>
        </w:rPr>
        <w:t>Да располаже неопходним кадровским</w:t>
      </w:r>
      <w:r w:rsidR="006C3C35" w:rsidRPr="006C3C35">
        <w:rPr>
          <w:rFonts w:ascii="Times New Roman" w:hAnsi="Times New Roman"/>
          <w:b/>
          <w:color w:val="auto"/>
          <w:lang w:val="sr-Cyrl-RS"/>
        </w:rPr>
        <w:t xml:space="preserve"> и техничким</w:t>
      </w:r>
      <w:r w:rsidR="006C3C35" w:rsidRPr="006C3C35">
        <w:rPr>
          <w:rFonts w:ascii="Times New Roman" w:hAnsi="Times New Roman"/>
          <w:b/>
          <w:color w:val="auto"/>
        </w:rPr>
        <w:t xml:space="preserve"> капацитет</w:t>
      </w:r>
      <w:r w:rsidR="006C3C35" w:rsidRPr="006C3C35">
        <w:rPr>
          <w:rFonts w:ascii="Times New Roman" w:hAnsi="Times New Roman"/>
          <w:b/>
          <w:color w:val="auto"/>
          <w:lang w:val="sr-Cyrl-CS"/>
        </w:rPr>
        <w:t>ом</w:t>
      </w:r>
      <w:r w:rsidR="00BE1032" w:rsidRPr="006C3C35">
        <w:rPr>
          <w:rFonts w:ascii="Times New Roman" w:hAnsi="Times New Roman"/>
          <w:b/>
          <w:color w:val="auto"/>
          <w:lang w:val="sr-Cyrl-CS"/>
        </w:rPr>
        <w:t>:</w:t>
      </w:r>
    </w:p>
    <w:p w:rsidR="00BE1032" w:rsidRPr="00C52AF4" w:rsidRDefault="00BE1032" w:rsidP="00BE1032">
      <w:pPr>
        <w:jc w:val="both"/>
        <w:rPr>
          <w:noProof/>
          <w:color w:val="auto"/>
          <w:lang w:val="sr-Cyrl-CS"/>
        </w:rPr>
      </w:pPr>
      <w:r w:rsidRPr="00C52AF4">
        <w:rPr>
          <w:bCs/>
          <w:noProof/>
          <w:color w:val="auto"/>
          <w:lang w:val="sr-Cyrl-CS"/>
        </w:rPr>
        <w:t xml:space="preserve">- </w:t>
      </w:r>
      <w:r w:rsidRPr="00926586">
        <w:rPr>
          <w:b/>
          <w:bCs/>
          <w:noProof/>
          <w:color w:val="auto"/>
          <w:lang w:val="sr-Cyrl-CS"/>
        </w:rPr>
        <w:t>Кадровски капацитет</w:t>
      </w:r>
      <w:r w:rsidRPr="00C52AF4">
        <w:rPr>
          <w:noProof/>
          <w:color w:val="auto"/>
          <w:lang w:val="sr-Cyrl-CS"/>
        </w:rPr>
        <w:t>: Наручилац утврђује минимум траженог кадровског капацитета</w:t>
      </w:r>
      <w:r w:rsidRPr="00C52AF4">
        <w:rPr>
          <w:noProof/>
          <w:color w:val="auto"/>
          <w:lang w:val="sr-Latn-RS"/>
        </w:rPr>
        <w:t xml:space="preserve"> </w:t>
      </w:r>
      <w:r w:rsidRPr="00C52AF4">
        <w:rPr>
          <w:noProof/>
          <w:color w:val="auto"/>
          <w:lang w:val="sr-Cyrl-CS"/>
        </w:rPr>
        <w:t>који понуђач мора да испуни да би понуда била прихватљива:</w:t>
      </w:r>
    </w:p>
    <w:p w:rsidR="00BE1032" w:rsidRPr="00926586" w:rsidRDefault="00BE1032" w:rsidP="00BE1032">
      <w:pPr>
        <w:numPr>
          <w:ilvl w:val="0"/>
          <w:numId w:val="24"/>
        </w:numPr>
        <w:suppressAutoHyphens w:val="0"/>
        <w:spacing w:line="240" w:lineRule="auto"/>
        <w:jc w:val="both"/>
        <w:rPr>
          <w:color w:val="auto"/>
          <w:lang w:val="sr-Latn-RS"/>
        </w:rPr>
      </w:pPr>
      <w:r w:rsidRPr="00926586">
        <w:rPr>
          <w:color w:val="auto"/>
          <w:lang w:val="sr-Cyrl-RS" w:eastAsia="en-US" w:bidi="hi-IN"/>
        </w:rPr>
        <w:t>Дипломирани грађевински инжењер са в</w:t>
      </w:r>
      <w:r w:rsidR="00265C31" w:rsidRPr="00926586">
        <w:rPr>
          <w:color w:val="auto"/>
          <w:lang w:val="sr-Cyrl-RS" w:eastAsia="en-US" w:bidi="hi-IN"/>
        </w:rPr>
        <w:t>а</w:t>
      </w:r>
      <w:r w:rsidRPr="00926586">
        <w:rPr>
          <w:color w:val="auto"/>
          <w:lang w:val="sr-Cyrl-RS" w:eastAsia="en-US" w:bidi="hi-IN"/>
        </w:rPr>
        <w:t xml:space="preserve">жећом лиценцом број 410 или 411 или дипломирани инжењер архитектуре  са вежећом лиценцом број 400 или 401  </w:t>
      </w:r>
      <w:r w:rsidRPr="00926586">
        <w:rPr>
          <w:color w:val="auto"/>
          <w:lang w:eastAsia="en-US" w:bidi="hi-IN"/>
        </w:rPr>
        <w:t>– 1 извршилац</w:t>
      </w:r>
      <w:r w:rsidRPr="00926586">
        <w:rPr>
          <w:color w:val="auto"/>
          <w:lang w:val="sr-Cyrl-RS" w:eastAsia="en-US" w:bidi="hi-IN"/>
        </w:rPr>
        <w:t>,</w:t>
      </w:r>
    </w:p>
    <w:p w:rsidR="00BE1032" w:rsidRPr="00195D14" w:rsidRDefault="00BE1032" w:rsidP="00BE1032">
      <w:pPr>
        <w:numPr>
          <w:ilvl w:val="0"/>
          <w:numId w:val="24"/>
        </w:numPr>
        <w:suppressAutoHyphens w:val="0"/>
        <w:spacing w:line="240" w:lineRule="auto"/>
        <w:jc w:val="both"/>
        <w:rPr>
          <w:color w:val="auto"/>
          <w:lang w:val="sr-Latn-RS"/>
        </w:rPr>
      </w:pPr>
      <w:r w:rsidRPr="00926586">
        <w:rPr>
          <w:color w:val="auto"/>
          <w:lang w:val="sr-Cyrl-RS" w:eastAsia="en-US" w:bidi="hi-IN"/>
        </w:rPr>
        <w:t xml:space="preserve">КВ зидар - </w:t>
      </w:r>
      <w:r w:rsidR="00195D14">
        <w:rPr>
          <w:color w:val="auto"/>
          <w:lang w:val="sr-Cyrl-RS" w:eastAsia="en-US" w:bidi="hi-IN"/>
        </w:rPr>
        <w:t>3</w:t>
      </w:r>
      <w:r w:rsidRPr="00926586">
        <w:rPr>
          <w:color w:val="auto"/>
          <w:lang w:eastAsia="en-US" w:bidi="hi-IN"/>
        </w:rPr>
        <w:t xml:space="preserve"> извршилац</w:t>
      </w:r>
      <w:r w:rsidRPr="00926586">
        <w:rPr>
          <w:color w:val="auto"/>
          <w:lang w:val="sr-Cyrl-RS" w:eastAsia="en-US" w:bidi="hi-IN"/>
        </w:rPr>
        <w:t>,</w:t>
      </w:r>
    </w:p>
    <w:p w:rsidR="00195D14" w:rsidRPr="00926586" w:rsidRDefault="00195D14" w:rsidP="00195D14">
      <w:pPr>
        <w:numPr>
          <w:ilvl w:val="0"/>
          <w:numId w:val="24"/>
        </w:numPr>
        <w:suppressAutoHyphens w:val="0"/>
        <w:spacing w:line="240" w:lineRule="auto"/>
        <w:jc w:val="both"/>
        <w:rPr>
          <w:color w:val="auto"/>
          <w:lang w:val="sr-Latn-RS"/>
        </w:rPr>
      </w:pPr>
      <w:r w:rsidRPr="00926586">
        <w:rPr>
          <w:color w:val="auto"/>
          <w:lang w:val="sr-Cyrl-RS" w:eastAsia="en-US" w:bidi="hi-IN"/>
        </w:rPr>
        <w:t xml:space="preserve">КВ </w:t>
      </w:r>
      <w:r>
        <w:rPr>
          <w:color w:val="auto"/>
          <w:lang w:val="sr-Cyrl-RS" w:eastAsia="en-US" w:bidi="hi-IN"/>
        </w:rPr>
        <w:t>молер</w:t>
      </w:r>
      <w:r w:rsidRPr="00926586">
        <w:rPr>
          <w:color w:val="auto"/>
          <w:lang w:val="sr-Cyrl-RS" w:eastAsia="en-US" w:bidi="hi-IN"/>
        </w:rPr>
        <w:t xml:space="preserve"> - </w:t>
      </w:r>
      <w:r>
        <w:rPr>
          <w:color w:val="auto"/>
          <w:lang w:val="sr-Cyrl-RS" w:eastAsia="en-US" w:bidi="hi-IN"/>
        </w:rPr>
        <w:t>3</w:t>
      </w:r>
      <w:r w:rsidRPr="00926586">
        <w:rPr>
          <w:color w:val="auto"/>
          <w:lang w:eastAsia="en-US" w:bidi="hi-IN"/>
        </w:rPr>
        <w:t xml:space="preserve"> извршилац</w:t>
      </w:r>
      <w:r w:rsidRPr="00926586">
        <w:rPr>
          <w:color w:val="auto"/>
          <w:lang w:val="sr-Cyrl-RS" w:eastAsia="en-US" w:bidi="hi-IN"/>
        </w:rPr>
        <w:t>,</w:t>
      </w:r>
    </w:p>
    <w:p w:rsidR="00BE1032" w:rsidRPr="00926586" w:rsidRDefault="00BE1032" w:rsidP="00BE1032">
      <w:pPr>
        <w:numPr>
          <w:ilvl w:val="0"/>
          <w:numId w:val="24"/>
        </w:numPr>
        <w:suppressAutoHyphens w:val="0"/>
        <w:spacing w:line="240" w:lineRule="auto"/>
        <w:jc w:val="both"/>
        <w:rPr>
          <w:color w:val="auto"/>
          <w:lang w:val="sr-Latn-RS"/>
        </w:rPr>
      </w:pPr>
      <w:r w:rsidRPr="00926586">
        <w:rPr>
          <w:color w:val="auto"/>
          <w:lang w:val="sr-Cyrl-RS" w:eastAsia="en-US" w:bidi="hi-IN"/>
        </w:rPr>
        <w:t xml:space="preserve">НКВ радник - </w:t>
      </w:r>
      <w:r w:rsidR="00265C31" w:rsidRPr="00926586">
        <w:rPr>
          <w:color w:val="auto"/>
          <w:lang w:val="sr-Cyrl-RS" w:eastAsia="en-US" w:bidi="hi-IN"/>
        </w:rPr>
        <w:t>4</w:t>
      </w:r>
      <w:r w:rsidRPr="00926586">
        <w:rPr>
          <w:color w:val="auto"/>
          <w:lang w:eastAsia="en-US" w:bidi="hi-IN"/>
        </w:rPr>
        <w:t xml:space="preserve"> извршилац</w:t>
      </w:r>
      <w:r w:rsidRPr="00926586">
        <w:rPr>
          <w:color w:val="auto"/>
          <w:lang w:val="sr-Cyrl-RS" w:eastAsia="en-US" w:bidi="hi-IN"/>
        </w:rPr>
        <w:t>,</w:t>
      </w:r>
    </w:p>
    <w:p w:rsidR="00BE1032" w:rsidRPr="00926586" w:rsidRDefault="00BE1032" w:rsidP="00BE1032">
      <w:pPr>
        <w:ind w:right="-284"/>
        <w:jc w:val="both"/>
        <w:rPr>
          <w:color w:val="auto"/>
          <w:lang w:val="sr-Cyrl-CS"/>
        </w:rPr>
      </w:pPr>
      <w:r w:rsidRPr="00926586">
        <w:rPr>
          <w:b/>
          <w:noProof/>
          <w:color w:val="auto"/>
          <w:lang w:val="sr-Cyrl-CS"/>
        </w:rPr>
        <w:t>Доказује се</w:t>
      </w:r>
      <w:r w:rsidRPr="00926586">
        <w:rPr>
          <w:noProof/>
          <w:color w:val="auto"/>
          <w:lang w:val="sr-Cyrl-CS"/>
        </w:rPr>
        <w:t xml:space="preserve">: Фотокопијама уговора о раду </w:t>
      </w:r>
      <w:r w:rsidRPr="00926586">
        <w:rPr>
          <w:noProof/>
          <w:color w:val="auto"/>
          <w:lang w:val="sr-Cyrl-RS"/>
        </w:rPr>
        <w:t>са</w:t>
      </w:r>
      <w:r w:rsidRPr="00926586">
        <w:rPr>
          <w:noProof/>
          <w:color w:val="auto"/>
          <w:lang w:val="sr-Cyrl-CS"/>
        </w:rPr>
        <w:t xml:space="preserve"> одговарајућим обрасцима М, за дипломираног инжињера још и фотокопија лиценце са потврдом о важењу,</w:t>
      </w:r>
      <w:r w:rsidRPr="00926586">
        <w:rPr>
          <w:bCs/>
          <w:color w:val="auto"/>
          <w:lang w:val="sr-Cyrl-CS"/>
        </w:rPr>
        <w:t xml:space="preserve">  </w:t>
      </w:r>
      <w:r w:rsidRPr="00926586">
        <w:rPr>
          <w:noProof/>
          <w:color w:val="auto"/>
          <w:lang w:val="sr-Cyrl-CS"/>
        </w:rPr>
        <w:t>или ако нису у сталном радном односу: уговором о пословној сарадњи или уговором о привременим и повременим пословима.</w:t>
      </w:r>
    </w:p>
    <w:p w:rsidR="00BE1032" w:rsidRPr="00926586" w:rsidRDefault="00BE1032" w:rsidP="00BE1032">
      <w:pPr>
        <w:jc w:val="both"/>
        <w:rPr>
          <w:noProof/>
          <w:color w:val="auto"/>
          <w:lang w:val="sr-Latn-RS"/>
        </w:rPr>
      </w:pPr>
    </w:p>
    <w:p w:rsidR="009849B5" w:rsidRPr="00926586" w:rsidRDefault="006C3C35" w:rsidP="006C3C35">
      <w:pPr>
        <w:tabs>
          <w:tab w:val="left" w:pos="709"/>
        </w:tabs>
        <w:suppressAutoHyphens w:val="0"/>
        <w:spacing w:line="240" w:lineRule="auto"/>
        <w:jc w:val="both"/>
        <w:rPr>
          <w:noProof/>
          <w:color w:val="auto"/>
          <w:lang w:val="sr-Cyrl-CS"/>
        </w:rPr>
      </w:pPr>
      <w:r w:rsidRPr="00926586">
        <w:rPr>
          <w:rFonts w:eastAsia="TimesNewRomanPS-BoldMT"/>
          <w:bCs/>
          <w:color w:val="auto"/>
          <w:lang w:val="sr-Cyrl-CS"/>
        </w:rPr>
        <w:t xml:space="preserve">- </w:t>
      </w:r>
      <w:r w:rsidR="009849B5" w:rsidRPr="00926586">
        <w:rPr>
          <w:rFonts w:eastAsia="TimesNewRomanPS-BoldMT"/>
          <w:b/>
          <w:bCs/>
          <w:color w:val="auto"/>
          <w:lang w:val="sr-Cyrl-CS"/>
        </w:rPr>
        <w:t>Технички капацитет</w:t>
      </w:r>
      <w:r w:rsidRPr="00926586">
        <w:rPr>
          <w:rFonts w:eastAsia="TimesNewRomanPS-BoldMT"/>
          <w:bCs/>
          <w:color w:val="auto"/>
          <w:lang w:val="sr-Cyrl-CS"/>
        </w:rPr>
        <w:t xml:space="preserve">: </w:t>
      </w:r>
      <w:r w:rsidRPr="00926586">
        <w:rPr>
          <w:noProof/>
          <w:color w:val="auto"/>
          <w:lang w:val="sr-Cyrl-CS"/>
        </w:rPr>
        <w:t>Наручилац утврђује минимум траженог кадровског капацитета</w:t>
      </w:r>
      <w:r w:rsidRPr="00926586">
        <w:rPr>
          <w:noProof/>
          <w:color w:val="auto"/>
          <w:lang w:val="sr-Latn-RS"/>
        </w:rPr>
        <w:t xml:space="preserve"> </w:t>
      </w:r>
      <w:r w:rsidRPr="00926586">
        <w:rPr>
          <w:noProof/>
          <w:color w:val="auto"/>
          <w:lang w:val="sr-Cyrl-CS"/>
        </w:rPr>
        <w:t>који понуђач мора да испуни да би понуда била прихватљива:</w:t>
      </w:r>
    </w:p>
    <w:p w:rsidR="006C3C35" w:rsidRPr="00926586" w:rsidRDefault="006C3C35" w:rsidP="006C3C35">
      <w:pPr>
        <w:tabs>
          <w:tab w:val="left" w:pos="709"/>
        </w:tabs>
        <w:suppressAutoHyphens w:val="0"/>
        <w:spacing w:line="240" w:lineRule="auto"/>
        <w:jc w:val="both"/>
        <w:rPr>
          <w:color w:val="auto"/>
        </w:rPr>
      </w:pPr>
      <w:r w:rsidRPr="00926586">
        <w:rPr>
          <w:noProof/>
          <w:color w:val="auto"/>
          <w:lang w:val="sr-Cyrl-CS"/>
        </w:rPr>
        <w:t xml:space="preserve">1. Скела мин. 500 </w:t>
      </w:r>
      <w:r w:rsidRPr="00926586">
        <w:rPr>
          <w:color w:val="auto"/>
        </w:rPr>
        <w:t>m²</w:t>
      </w:r>
    </w:p>
    <w:p w:rsidR="00926586" w:rsidRPr="00926586" w:rsidRDefault="00926586" w:rsidP="006C3C35">
      <w:pPr>
        <w:tabs>
          <w:tab w:val="left" w:pos="709"/>
        </w:tabs>
        <w:suppressAutoHyphens w:val="0"/>
        <w:spacing w:line="240" w:lineRule="auto"/>
        <w:jc w:val="both"/>
        <w:rPr>
          <w:noProof/>
          <w:color w:val="auto"/>
          <w:lang w:val="sr-Cyrl-RS"/>
        </w:rPr>
      </w:pPr>
      <w:r w:rsidRPr="00926586">
        <w:rPr>
          <w:noProof/>
          <w:color w:val="auto"/>
          <w:lang w:val="sr-Cyrl-CS"/>
        </w:rPr>
        <w:t xml:space="preserve">2. </w:t>
      </w:r>
      <w:r w:rsidRPr="00926586">
        <w:rPr>
          <w:color w:val="auto"/>
        </w:rPr>
        <w:t>Камион мин. носив. 3т</w:t>
      </w:r>
      <w:r w:rsidRPr="00926586">
        <w:rPr>
          <w:color w:val="auto"/>
          <w:lang w:val="sr-Cyrl-RS"/>
        </w:rPr>
        <w:t>, 1 ком.</w:t>
      </w:r>
    </w:p>
    <w:p w:rsidR="006C3C35" w:rsidRPr="00926586" w:rsidRDefault="006C3C35" w:rsidP="006C3C35">
      <w:pPr>
        <w:pStyle w:val="Listaszerbekezds"/>
        <w:tabs>
          <w:tab w:val="left" w:pos="709"/>
        </w:tabs>
        <w:ind w:left="0"/>
        <w:jc w:val="both"/>
        <w:rPr>
          <w:rFonts w:eastAsia="TimesNewRomanPS-BoldMT"/>
          <w:bCs/>
          <w:color w:val="auto"/>
          <w:lang w:val="sr-Cyrl-CS"/>
        </w:rPr>
      </w:pPr>
      <w:r w:rsidRPr="00926586">
        <w:rPr>
          <w:rFonts w:eastAsia="TimesNewRomanPS-BoldMT"/>
          <w:b/>
          <w:bCs/>
          <w:color w:val="auto"/>
          <w:lang w:val="sr-Cyrl-CS"/>
        </w:rPr>
        <w:t>Доказује се</w:t>
      </w:r>
      <w:r w:rsidRPr="00926586">
        <w:rPr>
          <w:rFonts w:eastAsia="TimesNewRomanPS-BoldMT"/>
          <w:bCs/>
          <w:color w:val="auto"/>
          <w:lang w:val="sr-Cyrl-CS"/>
        </w:rPr>
        <w:t>:</w:t>
      </w:r>
    </w:p>
    <w:p w:rsidR="006C3C35" w:rsidRPr="00926586" w:rsidRDefault="006C3C35" w:rsidP="006C3C35">
      <w:pPr>
        <w:widowControl w:val="0"/>
        <w:jc w:val="both"/>
        <w:rPr>
          <w:color w:val="auto"/>
          <w:lang w:val="sr-Cyrl-CS"/>
        </w:rPr>
      </w:pPr>
      <w:r w:rsidRPr="00926586">
        <w:rPr>
          <w:color w:val="auto"/>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6C3C35" w:rsidRPr="00926586" w:rsidRDefault="006C3C35" w:rsidP="006C3C35">
      <w:pPr>
        <w:widowControl w:val="0"/>
        <w:jc w:val="both"/>
        <w:rPr>
          <w:color w:val="auto"/>
          <w:lang w:val="sr-Cyrl-CS"/>
        </w:rPr>
      </w:pPr>
      <w:r w:rsidRPr="00926586">
        <w:rPr>
          <w:color w:val="auto"/>
          <w:lang w:val="sr-Cyrl-CS"/>
        </w:rPr>
        <w:t xml:space="preserve">б) за средства набављена у години у којој се јавна набавка спроводи – рачун и </w:t>
      </w:r>
    </w:p>
    <w:p w:rsidR="006C3C35" w:rsidRPr="00926586" w:rsidRDefault="006C3C35" w:rsidP="006C3C35">
      <w:pPr>
        <w:widowControl w:val="0"/>
        <w:jc w:val="both"/>
        <w:rPr>
          <w:color w:val="auto"/>
          <w:lang w:val="sr-Cyrl-CS"/>
        </w:rPr>
      </w:pPr>
      <w:r w:rsidRPr="00926586">
        <w:rPr>
          <w:color w:val="auto"/>
          <w:lang w:val="sr-Cyrl-CS"/>
        </w:rPr>
        <w:t>отпремница;</w:t>
      </w:r>
    </w:p>
    <w:p w:rsidR="006C3C35" w:rsidRPr="00926586" w:rsidRDefault="006C3C35" w:rsidP="006C3C35">
      <w:pPr>
        <w:widowControl w:val="0"/>
        <w:jc w:val="both"/>
        <w:rPr>
          <w:color w:val="auto"/>
          <w:lang w:val="sr-Cyrl-CS"/>
        </w:rPr>
      </w:pPr>
      <w:r w:rsidRPr="00926586">
        <w:rPr>
          <w:color w:val="auto"/>
          <w:lang w:val="sr-Cyrl-CS"/>
        </w:rPr>
        <w:t>в) доказ о закупу – фотокопија уговора о закупу</w:t>
      </w:r>
      <w:r w:rsidRPr="00926586">
        <w:rPr>
          <w:color w:val="auto"/>
        </w:rPr>
        <w:t xml:space="preserve"> са пописном листом закуподавца</w:t>
      </w:r>
      <w:r w:rsidRPr="00926586">
        <w:rPr>
          <w:color w:val="auto"/>
          <w:lang w:val="sr-Cyrl-CS"/>
        </w:rPr>
        <w:t>;</w:t>
      </w:r>
    </w:p>
    <w:p w:rsidR="006C3C35" w:rsidRPr="00926586" w:rsidRDefault="006C3C35" w:rsidP="006C3C35">
      <w:pPr>
        <w:widowControl w:val="0"/>
        <w:jc w:val="both"/>
        <w:rPr>
          <w:color w:val="auto"/>
          <w:lang w:val="sr-Cyrl-CS"/>
        </w:rPr>
      </w:pPr>
      <w:r w:rsidRPr="00926586">
        <w:rPr>
          <w:color w:val="auto"/>
          <w:lang w:val="sr-Cyrl-CS"/>
        </w:rPr>
        <w:t>г) доказ о лизингу – фотокопија уговора о лизингу.</w:t>
      </w:r>
    </w:p>
    <w:p w:rsidR="006C3C35" w:rsidRPr="00926586" w:rsidRDefault="006C3C35" w:rsidP="006C3C35">
      <w:pPr>
        <w:widowControl w:val="0"/>
        <w:jc w:val="both"/>
        <w:rPr>
          <w:color w:val="auto"/>
          <w:lang w:val="sr-Cyrl-CS"/>
        </w:rPr>
      </w:pPr>
      <w:r w:rsidRPr="00926586">
        <w:rPr>
          <w:color w:val="auto"/>
          <w:lang w:val="sr-Cyrl-CS"/>
        </w:rPr>
        <w:t xml:space="preserve">ђ) за камиона копије саобраћајних дозвола (фотокопија и испис из читача) и полиса осигурања важеће </w:t>
      </w:r>
      <w:r w:rsidRPr="00926586">
        <w:rPr>
          <w:color w:val="auto"/>
          <w:lang w:val="sr-Cyrl-CS"/>
        </w:rPr>
        <w:lastRenderedPageBreak/>
        <w:t xml:space="preserve">на дан отварања; </w:t>
      </w:r>
    </w:p>
    <w:p w:rsidR="006C3C35" w:rsidRPr="00926586" w:rsidRDefault="006C3C35" w:rsidP="006C3C35">
      <w:pPr>
        <w:widowControl w:val="0"/>
        <w:ind w:firstLine="708"/>
        <w:jc w:val="both"/>
        <w:rPr>
          <w:color w:val="auto"/>
          <w:lang w:val="sr-Cyrl-CS"/>
        </w:rPr>
      </w:pPr>
      <w:r w:rsidRPr="00926586">
        <w:rPr>
          <w:color w:val="auto"/>
          <w:lang w:val="sr-Cyrl-CS"/>
        </w:rPr>
        <w:t>Наручилац задржава право да од понуђача накнадно захтева доставу оригинала или оверене фотокопије уговора на увид.</w:t>
      </w:r>
    </w:p>
    <w:p w:rsidR="006C3C35" w:rsidRPr="00926586" w:rsidRDefault="006C3C35" w:rsidP="006C3C35">
      <w:pPr>
        <w:tabs>
          <w:tab w:val="left" w:pos="709"/>
        </w:tabs>
        <w:suppressAutoHyphens w:val="0"/>
        <w:spacing w:after="200" w:line="276" w:lineRule="auto"/>
        <w:jc w:val="both"/>
        <w:rPr>
          <w:rFonts w:eastAsia="TimesNewRomanPS-BoldMT"/>
          <w:bCs/>
          <w:color w:val="auto"/>
          <w:lang w:val="sr-Cyrl-RS"/>
        </w:rPr>
      </w:pPr>
      <w:r w:rsidRPr="00926586">
        <w:rPr>
          <w:color w:val="auto"/>
          <w:lang w:val="sr-Cyrl-CS"/>
        </w:rPr>
        <w:t>Понуђач је дужан да попуни Обр</w:t>
      </w:r>
      <w:r w:rsidRPr="00926586">
        <w:rPr>
          <w:bCs/>
          <w:iCs/>
          <w:color w:val="auto"/>
        </w:rPr>
        <w:t xml:space="preserve">азац изјаве о техничкој опремљености </w:t>
      </w:r>
      <w:r w:rsidRPr="00926586">
        <w:rPr>
          <w:bCs/>
          <w:iCs/>
          <w:color w:val="auto"/>
          <w:lang w:val="sr-Cyrl-RS"/>
        </w:rPr>
        <w:t>из</w:t>
      </w:r>
      <w:r w:rsidRPr="00926586">
        <w:rPr>
          <w:bCs/>
          <w:iCs/>
          <w:color w:val="auto"/>
        </w:rPr>
        <w:t xml:space="preserve"> Конкурсне документације. Образац мора бити оверен печатом и потписан од стране одговорног лица и достављен уз понуду.</w:t>
      </w:r>
    </w:p>
    <w:p w:rsidR="00BE1032" w:rsidRPr="009B6B6E" w:rsidRDefault="00BE1032" w:rsidP="00BE1032">
      <w:pPr>
        <w:pStyle w:val="Default"/>
        <w:ind w:firstLine="720"/>
        <w:jc w:val="both"/>
        <w:rPr>
          <w:rFonts w:ascii="Times New Roman" w:hAnsi="Times New Roman"/>
          <w:color w:val="auto"/>
          <w:lang w:val="sr-Cyrl-CS"/>
        </w:rPr>
      </w:pPr>
      <w:r w:rsidRPr="009B6B6E">
        <w:rPr>
          <w:rFonts w:ascii="Times New Roman" w:hAnsi="Times New Roman"/>
          <w:color w:val="auto"/>
          <w:lang w:val="sr-Cyrl-CS"/>
        </w:rPr>
        <w:t>Докази о испуњености услова могу се достављати у неовереним копијама</w:t>
      </w:r>
      <w:r w:rsidR="009B6B6E" w:rsidRPr="009B6B6E">
        <w:rPr>
          <w:rFonts w:ascii="Times New Roman" w:hAnsi="Times New Roman"/>
          <w:color w:val="auto"/>
          <w:lang w:val="sr-Cyrl-CS"/>
        </w:rPr>
        <w:t>.</w:t>
      </w:r>
      <w:r w:rsidRPr="009B6B6E">
        <w:rPr>
          <w:rFonts w:ascii="Times New Roman" w:hAnsi="Times New Roman"/>
          <w:color w:val="auto"/>
          <w:lang w:val="sr-Cyrl-CS"/>
        </w:rPr>
        <w:t xml:space="preserve"> </w:t>
      </w:r>
    </w:p>
    <w:p w:rsidR="009B6B6E" w:rsidRPr="009B6B6E" w:rsidRDefault="009B6B6E" w:rsidP="00BE1032">
      <w:pPr>
        <w:pStyle w:val="Default"/>
        <w:ind w:firstLine="720"/>
        <w:jc w:val="both"/>
        <w:rPr>
          <w:rFonts w:ascii="Times New Roman" w:hAnsi="Times New Roman"/>
          <w:color w:val="auto"/>
          <w:lang w:val="sr-Cyrl-CS"/>
        </w:rPr>
      </w:pPr>
    </w:p>
    <w:p w:rsidR="00746418" w:rsidRPr="00465B81" w:rsidRDefault="00746418" w:rsidP="00746418">
      <w:pPr>
        <w:pStyle w:val="Default"/>
        <w:ind w:left="300" w:right="4"/>
        <w:jc w:val="both"/>
        <w:rPr>
          <w:rFonts w:ascii="Times New Roman" w:hAnsi="Times New Roman"/>
          <w:b/>
          <w:color w:val="auto"/>
        </w:rPr>
      </w:pPr>
      <w:r w:rsidRPr="009B6B6E">
        <w:rPr>
          <w:rFonts w:ascii="Times New Roman" w:hAnsi="Times New Roman"/>
          <w:b/>
          <w:color w:val="auto"/>
          <w:u w:val="single"/>
          <w:lang w:val="sr-Cyrl-CS"/>
        </w:rPr>
        <w:t>Посебни захтев Наручиоца</w:t>
      </w:r>
      <w:r w:rsidRPr="009B6B6E">
        <w:rPr>
          <w:rFonts w:ascii="Times New Roman" w:hAnsi="Times New Roman"/>
          <w:b/>
          <w:color w:val="auto"/>
          <w:u w:val="single"/>
          <w:lang w:val="sr-Cyrl-RS"/>
        </w:rPr>
        <w:t>:</w:t>
      </w:r>
      <w:r>
        <w:rPr>
          <w:b/>
          <w:i/>
          <w:color w:val="auto"/>
          <w:u w:val="single"/>
          <w:lang w:val="sr-Cyrl-RS"/>
        </w:rPr>
        <w:t xml:space="preserve"> </w:t>
      </w:r>
      <w:r w:rsidRPr="00465B81">
        <w:rPr>
          <w:rFonts w:ascii="Times New Roman" w:hAnsi="Times New Roman"/>
          <w:b/>
          <w:color w:val="auto"/>
        </w:rPr>
        <w:t xml:space="preserve">Да се </w:t>
      </w:r>
      <w:r w:rsidRPr="00465B81">
        <w:rPr>
          <w:rFonts w:ascii="Times New Roman" w:hAnsi="Times New Roman"/>
          <w:b/>
          <w:color w:val="auto"/>
          <w:lang w:val="sr-Cyrl-RS"/>
        </w:rPr>
        <w:t xml:space="preserve">понуђач </w:t>
      </w:r>
      <w:r w:rsidRPr="00465B81">
        <w:rPr>
          <w:rFonts w:ascii="Times New Roman" w:hAnsi="Times New Roman"/>
          <w:b/>
          <w:color w:val="auto"/>
        </w:rPr>
        <w:t xml:space="preserve">пре достављања понуде детаљно упознао са </w:t>
      </w:r>
      <w:r w:rsidRPr="00465B81">
        <w:rPr>
          <w:rFonts w:ascii="Times New Roman" w:hAnsi="Times New Roman"/>
          <w:b/>
          <w:color w:val="auto"/>
          <w:lang w:val="sr-Cyrl-RS"/>
        </w:rPr>
        <w:t>техничком документацијом</w:t>
      </w:r>
      <w:r w:rsidRPr="00465B81">
        <w:rPr>
          <w:rFonts w:ascii="Times New Roman" w:hAnsi="Times New Roman"/>
          <w:b/>
          <w:color w:val="auto"/>
        </w:rPr>
        <w:t xml:space="preserve"> и</w:t>
      </w:r>
      <w:r w:rsidRPr="00465B81">
        <w:rPr>
          <w:rFonts w:ascii="Times New Roman" w:hAnsi="Times New Roman"/>
          <w:b/>
          <w:color w:val="auto"/>
          <w:lang w:val="sr-Cyrl-RS"/>
        </w:rPr>
        <w:t xml:space="preserve"> обишао </w:t>
      </w:r>
      <w:r w:rsidRPr="00465B81">
        <w:rPr>
          <w:rFonts w:ascii="Times New Roman" w:hAnsi="Times New Roman"/>
          <w:b/>
          <w:color w:val="auto"/>
        </w:rPr>
        <w:t>локацију на којој ће се изводити предметни радови, (</w:t>
      </w:r>
      <w:r w:rsidRPr="00465B81">
        <w:rPr>
          <w:rFonts w:ascii="Times New Roman" w:hAnsi="Times New Roman"/>
          <w:b/>
          <w:color w:val="auto"/>
          <w:lang w:val="sr-Cyrl-RS"/>
        </w:rPr>
        <w:t xml:space="preserve">упознао се са </w:t>
      </w:r>
      <w:r w:rsidRPr="00465B81">
        <w:rPr>
          <w:rFonts w:ascii="Times New Roman" w:hAnsi="Times New Roman"/>
          <w:b/>
          <w:color w:val="auto"/>
        </w:rPr>
        <w:t>теренским условима).</w:t>
      </w:r>
    </w:p>
    <w:p w:rsidR="00746418" w:rsidRDefault="00746418" w:rsidP="00746418">
      <w:pPr>
        <w:ind w:right="-284"/>
        <w:jc w:val="both"/>
        <w:rPr>
          <w:b/>
          <w:i/>
          <w:color w:val="auto"/>
          <w:u w:val="single"/>
        </w:rPr>
      </w:pPr>
    </w:p>
    <w:p w:rsidR="00746418" w:rsidRPr="00B24B0A" w:rsidRDefault="00746418" w:rsidP="00746418">
      <w:pPr>
        <w:jc w:val="both"/>
        <w:rPr>
          <w:color w:val="auto"/>
          <w:u w:val="single"/>
          <w:lang w:val="sr-Cyrl-RS"/>
        </w:rPr>
      </w:pPr>
      <w:r w:rsidRPr="00B24B0A">
        <w:rPr>
          <w:b/>
          <w:bCs/>
          <w:noProof/>
          <w:color w:val="auto"/>
          <w:u w:val="single"/>
          <w:lang w:val="ru-RU"/>
        </w:rPr>
        <w:t>ОБИЛАЗАК ЛОКАЦИЈЕ И ИЗВРШИ УВИД У ТЕХНИЧКУ ДОКУМЕНТАЦИЈУ</w:t>
      </w:r>
    </w:p>
    <w:p w:rsidR="00746418" w:rsidRPr="00B24B0A" w:rsidRDefault="00746418" w:rsidP="00746418">
      <w:pPr>
        <w:jc w:val="both"/>
        <w:rPr>
          <w:b/>
          <w:bCs/>
          <w:noProof/>
          <w:color w:val="auto"/>
          <w:lang w:val="ru-RU"/>
        </w:rPr>
      </w:pPr>
      <w:r w:rsidRPr="00B24B0A">
        <w:rPr>
          <w:b/>
          <w:bCs/>
          <w:noProof/>
          <w:color w:val="auto"/>
          <w:lang w:val="ru-RU"/>
        </w:rPr>
        <w:t>Понуђач је у обавези да изврши  обилазак локације и изврши увид у техничку документацију.</w:t>
      </w:r>
    </w:p>
    <w:p w:rsidR="00746418" w:rsidRDefault="00746418" w:rsidP="00746418">
      <w:pPr>
        <w:ind w:right="-284"/>
        <w:jc w:val="both"/>
        <w:rPr>
          <w:noProof/>
          <w:color w:val="auto"/>
        </w:rPr>
      </w:pPr>
      <w:r w:rsidRPr="00B24B0A">
        <w:rPr>
          <w:bCs/>
          <w:noProof/>
          <w:color w:val="auto"/>
          <w:lang w:val="ru-RU"/>
        </w:rPr>
        <w:t>У вези са увидом у техничку документацију и обиласком локације понуђачи ће се обратити писаним захтевом представнику Наручиоца</w:t>
      </w:r>
      <w:r w:rsidR="009B6B6E">
        <w:rPr>
          <w:bCs/>
          <w:noProof/>
          <w:color w:val="auto"/>
          <w:lang w:val="ru-RU"/>
        </w:rPr>
        <w:t>:</w:t>
      </w:r>
      <w:r w:rsidRPr="00B24B0A">
        <w:rPr>
          <w:bCs/>
          <w:noProof/>
          <w:color w:val="auto"/>
          <w:lang w:val="ru-RU"/>
        </w:rPr>
        <w:t xml:space="preserve"> </w:t>
      </w:r>
      <w:r w:rsidR="009B6B6E">
        <w:rPr>
          <w:bCs/>
          <w:lang w:val="ru-RU"/>
        </w:rPr>
        <w:t xml:space="preserve">Хорват Гергељ, Мартонош, Трг Слободе бр. 1. Тел: </w:t>
      </w:r>
      <w:r w:rsidR="009B6B6E" w:rsidRPr="00470D22">
        <w:rPr>
          <w:bCs/>
          <w:color w:val="auto"/>
          <w:lang w:val="ru-RU"/>
        </w:rPr>
        <w:t xml:space="preserve">. </w:t>
      </w:r>
      <w:r w:rsidR="009B6B6E">
        <w:rPr>
          <w:bCs/>
          <w:lang w:val="ru-RU"/>
        </w:rPr>
        <w:t>064 806 22 44.</w:t>
      </w:r>
      <w:r w:rsidRPr="00B24B0A">
        <w:rPr>
          <w:bCs/>
          <w:noProof/>
          <w:color w:val="auto"/>
          <w:lang w:val="ru-RU"/>
        </w:rPr>
        <w:t xml:space="preserve"> Заинтересована лица су дужна да изврше обилазак локације и увид у техничку документацију</w:t>
      </w:r>
      <w:r w:rsidR="009B6B6E">
        <w:rPr>
          <w:bCs/>
          <w:noProof/>
          <w:color w:val="auto"/>
          <w:lang w:val="ru-RU"/>
        </w:rPr>
        <w:t>.</w:t>
      </w:r>
      <w:r w:rsidRPr="00B24B0A">
        <w:rPr>
          <w:bCs/>
          <w:noProof/>
          <w:color w:val="auto"/>
          <w:lang w:val="ru-RU"/>
        </w:rPr>
        <w:t xml:space="preserve"> </w:t>
      </w:r>
      <w:r w:rsidR="009B6B6E">
        <w:rPr>
          <w:bCs/>
          <w:noProof/>
          <w:color w:val="auto"/>
          <w:lang w:val="ru-RU"/>
        </w:rPr>
        <w:t xml:space="preserve">Они то могу учинити </w:t>
      </w:r>
      <w:r w:rsidR="009B6B6E" w:rsidRPr="009B6B6E">
        <w:rPr>
          <w:bCs/>
          <w:color w:val="auto"/>
          <w:lang w:val="ru-RU"/>
        </w:rPr>
        <w:t xml:space="preserve">сваким радним даном (од објављивања позива за подношење понуда па до крајњег рока за предају понуда) у времену од 8,00-12,00 часова, на адреси: Мартонош, Трг Слободе бр. 1.  Понуђачи су у обавези да пре увида, 2 дана раније најаве захтев за увид на телефон бр. 064 806 22 44 или писменим путем. </w:t>
      </w:r>
      <w:r w:rsidRPr="00B24B0A">
        <w:rPr>
          <w:noProof/>
          <w:color w:val="auto"/>
          <w:lang w:val="ru-RU"/>
        </w:rPr>
        <w:t>Потенцијални понуђачи који изврше увид у техничку документацију и обиђу локацију у заказаном термину, дужни су да потпишу потврду - Образац који чини саставни део ове конкурсне документације и који се прилаже и чини саставни део понуде</w:t>
      </w:r>
      <w:r>
        <w:rPr>
          <w:noProof/>
          <w:color w:val="auto"/>
        </w:rPr>
        <w:t>.</w:t>
      </w:r>
    </w:p>
    <w:p w:rsidR="00746418" w:rsidRPr="00465B81" w:rsidRDefault="00746418" w:rsidP="00746418">
      <w:pPr>
        <w:pStyle w:val="Default"/>
        <w:ind w:right="4"/>
        <w:jc w:val="both"/>
        <w:rPr>
          <w:rFonts w:ascii="Times New Roman" w:hAnsi="Times New Roman"/>
          <w:b/>
          <w:color w:val="auto"/>
        </w:rPr>
      </w:pPr>
    </w:p>
    <w:p w:rsidR="00746418" w:rsidRPr="00465B81" w:rsidRDefault="00746418" w:rsidP="00746418">
      <w:pPr>
        <w:jc w:val="both"/>
        <w:rPr>
          <w:bCs/>
          <w:color w:val="auto"/>
          <w:lang w:val="ru-RU"/>
        </w:rPr>
      </w:pPr>
      <w:r w:rsidRPr="00465B81">
        <w:rPr>
          <w:b/>
          <w:i/>
          <w:noProof/>
          <w:color w:val="auto"/>
          <w:lang w:val="sr-Cyrl-CS"/>
        </w:rPr>
        <w:t xml:space="preserve"> </w:t>
      </w:r>
      <w:r w:rsidRPr="00465B81">
        <w:rPr>
          <w:b/>
          <w:noProof/>
          <w:color w:val="auto"/>
          <w:lang w:val="sr-Cyrl-CS"/>
        </w:rPr>
        <w:t>Доказује се:</w:t>
      </w:r>
      <w:r w:rsidRPr="00465B81">
        <w:rPr>
          <w:b/>
          <w:i/>
          <w:noProof/>
          <w:color w:val="auto"/>
          <w:lang w:val="sr-Cyrl-CS"/>
        </w:rPr>
        <w:t xml:space="preserve">-  </w:t>
      </w:r>
      <w:r w:rsidRPr="00465B81">
        <w:rPr>
          <w:noProof/>
          <w:color w:val="auto"/>
          <w:lang w:val="sr-Cyrl-CS"/>
        </w:rPr>
        <w:t xml:space="preserve">Потврда о извршеном увиду у техничку документацију и о извршеном </w:t>
      </w:r>
      <w:r w:rsidRPr="00465B81">
        <w:rPr>
          <w:bCs/>
          <w:color w:val="auto"/>
          <w:lang w:val="ru-RU"/>
        </w:rPr>
        <w:t xml:space="preserve">обиласку локације за извођење предметних радова, коју обавезно оверава и </w:t>
      </w:r>
      <w:r w:rsidRPr="00465B81">
        <w:rPr>
          <w:bCs/>
          <w:color w:val="auto"/>
          <w:lang w:val="sr-Cyrl-RS"/>
        </w:rPr>
        <w:t>представник Наручиоца</w:t>
      </w:r>
      <w:r w:rsidR="009B6B6E">
        <w:rPr>
          <w:bCs/>
          <w:color w:val="auto"/>
          <w:lang w:val="sr-Cyrl-RS"/>
        </w:rPr>
        <w:t>.</w:t>
      </w:r>
    </w:p>
    <w:p w:rsidR="00746418" w:rsidRDefault="00746418" w:rsidP="00746418">
      <w:pPr>
        <w:ind w:right="-284"/>
        <w:jc w:val="both"/>
        <w:rPr>
          <w:color w:val="auto"/>
        </w:rPr>
      </w:pPr>
      <w:r w:rsidRPr="00465B81">
        <w:rPr>
          <w:b/>
          <w:bCs/>
          <w:i/>
          <w:color w:val="auto"/>
          <w:lang w:val="ru-RU"/>
        </w:rPr>
        <w:t>Напомена:</w:t>
      </w:r>
      <w:r w:rsidRPr="00465B81">
        <w:rPr>
          <w:bCs/>
          <w:color w:val="auto"/>
          <w:lang w:val="ru-RU"/>
        </w:rPr>
        <w:t xml:space="preserve">  </w:t>
      </w:r>
      <w:r w:rsidRPr="00465B81">
        <w:rPr>
          <w:color w:val="auto"/>
          <w:lang w:val="sr-Cyrl-CS"/>
        </w:rPr>
        <w:t xml:space="preserve">Образац </w:t>
      </w:r>
      <w:r>
        <w:rPr>
          <w:color w:val="auto"/>
          <w:lang w:val="sr-Cyrl-CS"/>
        </w:rPr>
        <w:t>потврде</w:t>
      </w:r>
      <w:r w:rsidRPr="00465B81">
        <w:rPr>
          <w:color w:val="auto"/>
          <w:lang w:val="sr-Cyrl-CS"/>
        </w:rPr>
        <w:t xml:space="preserve"> је саставни део ове конкурсне документације</w:t>
      </w:r>
      <w:r w:rsidR="009B6B6E">
        <w:rPr>
          <w:color w:val="auto"/>
          <w:lang w:val="sr-Cyrl-CS"/>
        </w:rPr>
        <w:t>.</w:t>
      </w:r>
    </w:p>
    <w:p w:rsidR="00BE1032" w:rsidRPr="00BE1032" w:rsidRDefault="00BE1032" w:rsidP="00BE1032">
      <w:pPr>
        <w:jc w:val="both"/>
        <w:rPr>
          <w:color w:val="FF0000"/>
        </w:rPr>
      </w:pPr>
    </w:p>
    <w:p w:rsidR="00B7266F" w:rsidRPr="000D5F61" w:rsidRDefault="00B7266F" w:rsidP="00B7266F">
      <w:pPr>
        <w:pStyle w:val="ListParagraph1"/>
        <w:ind w:left="0"/>
        <w:jc w:val="both"/>
        <w:rPr>
          <w:b/>
          <w:bCs/>
          <w:iCs/>
          <w:lang w:val="sr-Cyrl-CS"/>
        </w:rPr>
      </w:pPr>
      <w:r w:rsidRPr="000D5F61">
        <w:rPr>
          <w:b/>
          <w:bCs/>
          <w:iCs/>
          <w:u w:val="single"/>
          <w:lang w:val="sr-Cyrl-RS"/>
        </w:rPr>
        <w:t>У</w:t>
      </w:r>
      <w:r w:rsidRPr="000D5F61">
        <w:rPr>
          <w:b/>
          <w:bCs/>
          <w:iCs/>
          <w:u w:val="single"/>
        </w:rPr>
        <w:t>колико п</w:t>
      </w:r>
      <w:r w:rsidRPr="000D5F61">
        <w:rPr>
          <w:b/>
          <w:bCs/>
          <w:iCs/>
          <w:u w:val="single"/>
          <w:lang w:val="sr-Cyrl-CS"/>
        </w:rPr>
        <w:t>онуду</w:t>
      </w:r>
      <w:r w:rsidRPr="000D5F61">
        <w:rPr>
          <w:b/>
          <w:bCs/>
          <w:iCs/>
          <w:u w:val="single"/>
        </w:rPr>
        <w:t xml:space="preserve"> подноси </w:t>
      </w:r>
      <w:r w:rsidRPr="000D5F61">
        <w:rPr>
          <w:b/>
          <w:bCs/>
          <w:iCs/>
          <w:u w:val="single"/>
          <w:lang w:val="sr-Cyrl-CS"/>
        </w:rPr>
        <w:t>група понуђача</w:t>
      </w:r>
      <w:r w:rsidRPr="000D5F61">
        <w:rPr>
          <w:bCs/>
          <w:iCs/>
        </w:rPr>
        <w:t xml:space="preserve"> понуђач је дужан да </w:t>
      </w:r>
      <w:r w:rsidRPr="000D5F61">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7266F" w:rsidRPr="000D5F61" w:rsidRDefault="00B7266F" w:rsidP="00B7266F">
      <w:pPr>
        <w:pStyle w:val="ListParagraph1"/>
        <w:ind w:left="0"/>
        <w:jc w:val="both"/>
        <w:rPr>
          <w:bCs/>
          <w:iCs/>
        </w:rPr>
      </w:pPr>
      <w:r w:rsidRPr="000D5F61">
        <w:rPr>
          <w:b/>
          <w:bCs/>
          <w:iCs/>
          <w:lang w:val="sr-Cyrl-CS"/>
        </w:rPr>
        <w:t>Додатне услове група понуђача испуњава заједно.</w:t>
      </w:r>
    </w:p>
    <w:p w:rsidR="00B7266F" w:rsidRPr="000D5F61" w:rsidRDefault="00B7266F" w:rsidP="00B7266F">
      <w:pPr>
        <w:pStyle w:val="ListParagraph1"/>
        <w:ind w:left="0"/>
        <w:jc w:val="both"/>
        <w:rPr>
          <w:bCs/>
          <w:iCs/>
        </w:rPr>
      </w:pPr>
    </w:p>
    <w:p w:rsidR="00B7266F" w:rsidRPr="000D5F61" w:rsidRDefault="00B7266F" w:rsidP="00B7266F">
      <w:pPr>
        <w:pStyle w:val="ListParagraph1"/>
        <w:ind w:left="0"/>
        <w:jc w:val="both"/>
        <w:rPr>
          <w:bCs/>
          <w:iCs/>
        </w:rPr>
      </w:pPr>
      <w:r w:rsidRPr="000D5F61">
        <w:rPr>
          <w:b/>
          <w:bCs/>
          <w:iCs/>
          <w:u w:val="single"/>
          <w:lang w:val="sr-Cyrl-CS"/>
        </w:rPr>
        <w:t>У</w:t>
      </w:r>
      <w:r w:rsidRPr="000D5F61">
        <w:rPr>
          <w:b/>
          <w:bCs/>
          <w:iCs/>
          <w:u w:val="single"/>
        </w:rPr>
        <w:t>колико понуђач подноси понуду са подизвођачем</w:t>
      </w:r>
      <w:r w:rsidRPr="000D5F61">
        <w:rPr>
          <w:bCs/>
          <w:iCs/>
        </w:rPr>
        <w:t xml:space="preserve">, понуђач је дужан да </w:t>
      </w:r>
      <w:r w:rsidRPr="000D5F61">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B7266F" w:rsidRPr="000D5F61" w:rsidRDefault="00B7266F" w:rsidP="00B7266F">
      <w:pPr>
        <w:pStyle w:val="ListParagraph1"/>
        <w:tabs>
          <w:tab w:val="left" w:pos="680"/>
        </w:tabs>
        <w:ind w:left="0"/>
        <w:jc w:val="both"/>
        <w:rPr>
          <w:bCs/>
          <w:lang w:val="sr-Cyrl-CS"/>
        </w:rPr>
      </w:pPr>
      <w:r>
        <w:rPr>
          <w:rFonts w:eastAsia="TimesNewRomanPS-BoldMT"/>
          <w:bCs/>
          <w:lang w:val="sr-Cyrl-CS"/>
        </w:rPr>
        <w:tab/>
      </w:r>
      <w:r w:rsidRPr="000D5F6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7266F" w:rsidRPr="000D5F61" w:rsidRDefault="00B7266F" w:rsidP="00B7266F">
      <w:pPr>
        <w:pStyle w:val="ListParagraph1"/>
        <w:tabs>
          <w:tab w:val="left" w:pos="680"/>
        </w:tabs>
        <w:ind w:left="0"/>
        <w:jc w:val="both"/>
        <w:rPr>
          <w:bCs/>
          <w:lang w:val="sr-Cyrl-CS"/>
        </w:rPr>
      </w:pPr>
      <w:r>
        <w:rPr>
          <w:bCs/>
          <w:lang w:val="sr-Cyrl-CS"/>
        </w:rPr>
        <w:tab/>
      </w:r>
      <w:r w:rsidRPr="000D5F6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D5F61">
        <w:rPr>
          <w:bCs/>
          <w:lang w:val="sr-Cyrl-RS"/>
        </w:rPr>
        <w:t>т</w:t>
      </w:r>
      <w:r w:rsidRPr="000D5F61">
        <w:rPr>
          <w:bCs/>
          <w:lang w:val="sr-Cyrl-CS"/>
        </w:rPr>
        <w:t>љиву.</w:t>
      </w:r>
    </w:p>
    <w:p w:rsidR="00B7266F" w:rsidRPr="000D5F61" w:rsidRDefault="00B7266F" w:rsidP="00B7266F">
      <w:pPr>
        <w:pStyle w:val="ListParagraph1"/>
        <w:tabs>
          <w:tab w:val="left" w:pos="680"/>
        </w:tabs>
        <w:ind w:left="0"/>
        <w:jc w:val="both"/>
      </w:pPr>
      <w:r>
        <w:rPr>
          <w:rFonts w:eastAsia="TimesNewRomanPS-BoldMT"/>
          <w:bCs/>
          <w:lang w:val="sr-Cyrl-RS"/>
        </w:rPr>
        <w:tab/>
      </w:r>
      <w:r w:rsidRPr="000D5F61">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0D5F61">
        <w:rPr>
          <w:rFonts w:eastAsia="TimesNewRomanPS-BoldMT"/>
          <w:bCs/>
          <w:lang w:val="sr-Cyrl-CS"/>
        </w:rPr>
        <w:t>из чл.  75. ст. 1. тач. 1) И</w:t>
      </w:r>
      <w:r w:rsidRPr="000D5F61">
        <w:rPr>
          <w:rFonts w:eastAsia="TimesNewRomanPS-BoldMT"/>
          <w:bCs/>
        </w:rPr>
        <w:t xml:space="preserve">звод из регистра Агенције за привредне регистре, </w:t>
      </w:r>
      <w:r w:rsidRPr="000D5F61">
        <w:rPr>
          <w:rFonts w:eastAsia="TimesNewRomanPS-BoldMT"/>
          <w:bCs/>
          <w:lang w:val="sr-Cyrl-CS"/>
        </w:rPr>
        <w:t xml:space="preserve">који </w:t>
      </w:r>
      <w:r w:rsidRPr="000D5F61">
        <w:rPr>
          <w:rFonts w:eastAsia="TimesNewRomanPS-BoldMT"/>
          <w:bCs/>
        </w:rPr>
        <w:t>је јавно доступан на интернет страници Агенције за привредне регистре.</w:t>
      </w:r>
    </w:p>
    <w:p w:rsidR="00B7266F" w:rsidRPr="000D5F61" w:rsidRDefault="00B7266F" w:rsidP="00B7266F">
      <w:pPr>
        <w:pStyle w:val="ListParagraph1"/>
        <w:tabs>
          <w:tab w:val="left" w:pos="680"/>
        </w:tabs>
        <w:ind w:left="0"/>
        <w:jc w:val="both"/>
        <w:rPr>
          <w:rFonts w:eastAsia="TimesNewRomanPS-BoldMT"/>
          <w:bCs/>
          <w:lang w:val="sr-Cyrl-RS"/>
        </w:rPr>
      </w:pPr>
      <w:r>
        <w:rPr>
          <w:rFonts w:eastAsia="TimesNewRomanPS-BoldMT"/>
          <w:bCs/>
          <w:lang w:val="sr-Cyrl-RS"/>
        </w:rPr>
        <w:lastRenderedPageBreak/>
        <w:tab/>
      </w:r>
      <w:r w:rsidRPr="000D5F61">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0D5F61">
        <w:rPr>
          <w:rFonts w:eastAsia="TimesNewRomanPS-BoldMT"/>
          <w:bCs/>
          <w:lang w:val="sr-Cyrl-RS"/>
        </w:rPr>
        <w:t>н</w:t>
      </w:r>
      <w:r w:rsidRPr="000D5F61">
        <w:rPr>
          <w:rFonts w:eastAsia="TimesNewRomanPS-BoldMT"/>
          <w:bCs/>
        </w:rPr>
        <w:t>а којој су подаци који су тражени у оквиру услова јавно доступни.</w:t>
      </w:r>
    </w:p>
    <w:p w:rsidR="00B7266F" w:rsidRPr="000D5F61" w:rsidRDefault="00B7266F" w:rsidP="00B7266F">
      <w:pPr>
        <w:ind w:firstLine="708"/>
        <w:jc w:val="both"/>
      </w:pPr>
      <w:r w:rsidRPr="000D5F6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7266F" w:rsidRPr="000D5F61" w:rsidRDefault="00B7266F" w:rsidP="00B7266F">
      <w:pPr>
        <w:pStyle w:val="ListParagraph1"/>
        <w:tabs>
          <w:tab w:val="left" w:pos="680"/>
        </w:tabs>
        <w:ind w:left="0"/>
        <w:jc w:val="both"/>
      </w:pPr>
      <w:r>
        <w:rPr>
          <w:rFonts w:eastAsia="TimesNewRomanPSMT"/>
          <w:bCs/>
          <w:lang w:val="sr-Cyrl-RS"/>
        </w:rPr>
        <w:tab/>
      </w:r>
      <w:r w:rsidRPr="000D5F6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7266F" w:rsidRPr="000D5F61" w:rsidRDefault="00B7266F" w:rsidP="00B7266F">
      <w:pPr>
        <w:pStyle w:val="ListParagraph1"/>
        <w:tabs>
          <w:tab w:val="left" w:pos="680"/>
        </w:tabs>
        <w:ind w:left="0"/>
        <w:jc w:val="both"/>
        <w:rPr>
          <w:rFonts w:eastAsia="TimesNewRomanPSMT"/>
          <w:b/>
          <w:bCs/>
          <w:color w:val="002060"/>
        </w:rPr>
      </w:pPr>
      <w:r>
        <w:rPr>
          <w:rFonts w:eastAsia="TimesNewRomanPS-BoldMT"/>
          <w:bCs/>
          <w:lang w:val="sr-Cyrl-RS"/>
        </w:rPr>
        <w:tab/>
      </w:r>
      <w:r w:rsidRPr="000D5F6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D5F61">
        <w:rPr>
          <w:rFonts w:eastAsia="TimesNewRomanPSMT"/>
          <w:bCs/>
        </w:rPr>
        <w:t>.</w:t>
      </w:r>
    </w:p>
    <w:p w:rsidR="00B7266F" w:rsidRPr="000D5F61" w:rsidRDefault="00B7266F" w:rsidP="00B7266F">
      <w:pPr>
        <w:pStyle w:val="ListParagraph1"/>
        <w:tabs>
          <w:tab w:val="left" w:pos="680"/>
        </w:tabs>
        <w:ind w:left="0"/>
        <w:jc w:val="both"/>
        <w:rPr>
          <w:rFonts w:eastAsia="TimesNewRomanPSMT"/>
          <w:bCs/>
          <w:lang w:val="sr-Cyrl-RS"/>
        </w:rPr>
      </w:pPr>
      <w:r>
        <w:rPr>
          <w:rFonts w:eastAsia="TimesNewRomanPSMT"/>
          <w:bCs/>
          <w:lang w:val="sr-Cyrl-RS"/>
        </w:rPr>
        <w:tab/>
      </w:r>
      <w:r w:rsidRPr="000D5F6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266F" w:rsidRDefault="00B7266F" w:rsidP="00B7266F">
      <w:pPr>
        <w:ind w:firstLine="720"/>
        <w:jc w:val="both"/>
      </w:pPr>
      <w:r>
        <w:rPr>
          <w:lang w:val="sr-Cyrl-RS"/>
        </w:rPr>
        <w:t>П</w:t>
      </w:r>
      <w:r>
        <w:t>онуђач</w:t>
      </w:r>
      <w:r>
        <w:rPr>
          <w:lang w:val="sr-Cyrl-RS"/>
        </w:rPr>
        <w:t xml:space="preserve"> је дужан</w:t>
      </w:r>
      <w:r>
        <w:t xml:space="preserve"> да у понуди наведе да ли ће извршење</w:t>
      </w:r>
      <w:r>
        <w:rPr>
          <w:lang w:val="sr-Cyrl-RS"/>
        </w:rPr>
        <w:t xml:space="preserve"> јавне</w:t>
      </w:r>
      <w:r>
        <w:t xml:space="preserve"> набавке делимично поверити подизвођачу и да наведе у својој понуди, проценат укупне вредности набавке</w:t>
      </w:r>
      <w:r>
        <w:rPr>
          <w:lang w:val="sr-Cyrl-RS"/>
        </w:rPr>
        <w:t xml:space="preserve"> који ће поверити подизвођачу, а који не може бити већи од 50 % као </w:t>
      </w:r>
      <w:r>
        <w:t>и део предмета набавке који ће извршити преко подизвођача.</w:t>
      </w:r>
    </w:p>
    <w:p w:rsidR="00B7266F" w:rsidRDefault="00B7266F" w:rsidP="00B7266F">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7266F" w:rsidRDefault="00B7266F" w:rsidP="00B7266F">
      <w:pPr>
        <w:ind w:firstLine="720"/>
        <w:jc w:val="both"/>
      </w:pPr>
      <w:r>
        <w:t>Понуђач је дужан да наручиоцу, на његов захтев, омогући приступ код подизвођача ради утврђивања испуњености услова.</w:t>
      </w:r>
    </w:p>
    <w:p w:rsidR="00B7266F" w:rsidRDefault="00B7266F" w:rsidP="00B7266F">
      <w:pPr>
        <w:ind w:firstLine="720"/>
        <w:jc w:val="both"/>
        <w:rPr>
          <w:lang w:val="sr-Cyrl-RS"/>
        </w:rPr>
      </w:pPr>
      <w:r>
        <w:t>Понуђач је дужан да за подизвођаче достави доказе о испуњености обавезних услова из члана 7</w:t>
      </w:r>
      <w:r>
        <w:rPr>
          <w:lang w:val="sr-Cyrl-RS"/>
        </w:rPr>
        <w:t>5</w:t>
      </w:r>
      <w:r>
        <w:t xml:space="preserve">. став 1. </w:t>
      </w:r>
      <w:r>
        <w:rPr>
          <w:lang w:val="sr-Cyrl-RS"/>
        </w:rPr>
        <w:t>тач 1) до 4) З</w:t>
      </w:r>
      <w:r>
        <w:t>акона</w:t>
      </w:r>
      <w:r>
        <w:rPr>
          <w:lang w:val="sr-Cyrl-RS"/>
        </w:rPr>
        <w:t xml:space="preserve"> о јавним набавкама, а доказ о испуњености услова из члана 75. став 1. тачка 5) Закона за део набавке који ће извршити преко подизвођача.</w:t>
      </w:r>
    </w:p>
    <w:p w:rsidR="00B7266F" w:rsidRDefault="00B7266F" w:rsidP="00B7266F">
      <w:pPr>
        <w:ind w:firstLine="720"/>
        <w:jc w:val="both"/>
        <w:rPr>
          <w:lang w:val="sr-Cyrl-RS"/>
        </w:rPr>
      </w:pPr>
      <w:r>
        <w:rPr>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w:t>
      </w:r>
      <w:r>
        <w:t xml:space="preserve">акона </w:t>
      </w:r>
      <w:r>
        <w:rPr>
          <w:lang w:val="sr-Cyrl-RS"/>
        </w:rPr>
        <w:t>понуђач може доказати испуњеност тог услова преко подизвођача којем је поверио извршење тог дела набавке.</w:t>
      </w:r>
    </w:p>
    <w:p w:rsidR="00B7266F" w:rsidRDefault="00B7266F" w:rsidP="00B7266F">
      <w:pPr>
        <w:ind w:firstLine="720"/>
        <w:jc w:val="both"/>
        <w:rPr>
          <w:lang w:val="sr-Latn-RS"/>
        </w:rPr>
      </w:pPr>
      <w: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7266F" w:rsidRDefault="00B7266F" w:rsidP="00B7266F">
      <w:pPr>
        <w:ind w:firstLine="720"/>
        <w:jc w:val="both"/>
        <w:rPr>
          <w:lang w:val="sr-Cyrl-RS"/>
        </w:rPr>
      </w:pPr>
      <w:r>
        <w:rPr>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B7266F" w:rsidRDefault="00B7266F" w:rsidP="00B7266F">
      <w:pPr>
        <w:ind w:firstLine="720"/>
        <w:rPr>
          <w:lang w:val="sr-Cyrl-RS"/>
        </w:rPr>
      </w:pPr>
      <w:r w:rsidRPr="00893D02">
        <w:t>Понуђач</w:t>
      </w:r>
      <w: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lang w:val="sr-Cyrl-RS"/>
        </w:rPr>
        <w:t xml:space="preserve">знатну </w:t>
      </w:r>
      <w:r>
        <w:t>штету.</w:t>
      </w:r>
      <w:r>
        <w:rPr>
          <w:lang w:val="sr-Cyrl-RS"/>
        </w:rPr>
        <w:t xml:space="preserve"> </w:t>
      </w:r>
    </w:p>
    <w:p w:rsidR="00B7266F" w:rsidRDefault="00B7266F" w:rsidP="00B7266F">
      <w:pPr>
        <w:ind w:firstLine="720"/>
        <w:jc w:val="both"/>
        <w:rPr>
          <w:lang w:val="sr-Cyrl-RS"/>
        </w:rPr>
      </w:pPr>
      <w:r w:rsidRPr="00893D02">
        <w:t>Понуђач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7266F" w:rsidRDefault="00B7266F" w:rsidP="00B7266F">
      <w:pPr>
        <w:ind w:firstLine="720"/>
        <w:jc w:val="both"/>
      </w:pPr>
      <w:r>
        <w:t xml:space="preserve">Понуду може поднети група понуђача. </w:t>
      </w:r>
    </w:p>
    <w:p w:rsidR="00B7266F" w:rsidRDefault="00B7266F" w:rsidP="00B7266F">
      <w:pPr>
        <w:ind w:firstLine="720"/>
        <w:jc w:val="both"/>
        <w:rPr>
          <w:lang w:val="sr-Cyrl-RS"/>
        </w:rPr>
      </w:pPr>
      <w:r>
        <w:t>Сваки понуђач из групе понуђача мора да испуни обавезне услове из члана 7</w:t>
      </w:r>
      <w:r>
        <w:rPr>
          <w:lang w:val="sr-Cyrl-RS"/>
        </w:rPr>
        <w:t>5</w:t>
      </w:r>
      <w:r>
        <w:t>. став 1.</w:t>
      </w:r>
      <w:r>
        <w:rPr>
          <w:lang w:val="sr-Cyrl-RS"/>
        </w:rPr>
        <w:t xml:space="preserve"> тач. 1) до 4)</w:t>
      </w:r>
      <w:r>
        <w:t xml:space="preserve"> </w:t>
      </w:r>
      <w:r>
        <w:rPr>
          <w:lang w:val="sr-Cyrl-RS"/>
        </w:rPr>
        <w:t>З</w:t>
      </w:r>
      <w:r>
        <w:t>акона, а додатне услове испуњавају заједно, осим ако наручилац из оправданих разлога не одреди другачије.</w:t>
      </w:r>
    </w:p>
    <w:p w:rsidR="00B7266F" w:rsidRDefault="00B7266F" w:rsidP="00B7266F">
      <w:pPr>
        <w:ind w:firstLine="720"/>
        <w:jc w:val="both"/>
        <w:rPr>
          <w:lang w:val="sr-Cyrl-RS"/>
        </w:rPr>
      </w:pPr>
      <w:r>
        <w:rPr>
          <w:lang w:val="sr-Cyrl-RS"/>
        </w:rPr>
        <w:t>Услов из члана 75. став 1. тачка 5) З</w:t>
      </w:r>
      <w:r>
        <w:t xml:space="preserve">акона </w:t>
      </w:r>
      <w:r>
        <w:rPr>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B7266F" w:rsidRDefault="00B7266F" w:rsidP="00B7266F">
      <w:pPr>
        <w:ind w:firstLine="720"/>
        <w:jc w:val="both"/>
        <w:rPr>
          <w:lang w:val="sr-Cyrl-RS"/>
        </w:rPr>
      </w:pPr>
      <w:r>
        <w:rPr>
          <w:lang w:val="sr-Cyrl-RS"/>
        </w:rPr>
        <w:t xml:space="preserve">Саставни део заједничке понуде је споразум којим се понуђачи из групе међусобно и према наручиоцу </w:t>
      </w:r>
      <w:r>
        <w:t>обавезују на извршење јавне набавке</w:t>
      </w:r>
      <w:r>
        <w:rPr>
          <w:lang w:val="sr-Cyrl-RS"/>
        </w:rPr>
        <w:t>, а који обавезно садржи податке о:</w:t>
      </w:r>
    </w:p>
    <w:p w:rsidR="00B7266F" w:rsidRDefault="00B7266F" w:rsidP="00B7266F">
      <w:pPr>
        <w:ind w:left="720" w:hanging="720"/>
        <w:jc w:val="both"/>
        <w:rPr>
          <w:lang w:val="sr-Cyrl-RS"/>
        </w:rPr>
      </w:pPr>
      <w:r>
        <w:rPr>
          <w:lang w:val="sr-Cyrl-RS"/>
        </w:rPr>
        <w:t>1</w:t>
      </w:r>
      <w:r>
        <w:t>)</w:t>
      </w:r>
      <w:r>
        <w:tab/>
        <w:t>члан</w:t>
      </w:r>
      <w:r>
        <w:rPr>
          <w:lang w:val="sr-Cyrl-RS"/>
        </w:rPr>
        <w:t>у</w:t>
      </w:r>
      <w:r>
        <w:t xml:space="preserve"> групе који ће бити носилац посла, односно који ће поднети понуду и који ће заступати групу понуђача пред наручиоцем;</w:t>
      </w:r>
    </w:p>
    <w:p w:rsidR="00B7266F" w:rsidRDefault="00B7266F" w:rsidP="00B7266F">
      <w:pPr>
        <w:jc w:val="both"/>
      </w:pPr>
      <w:r>
        <w:rPr>
          <w:lang w:val="sr-Cyrl-RS"/>
        </w:rPr>
        <w:lastRenderedPageBreak/>
        <w:t>2)</w:t>
      </w:r>
      <w:r>
        <w:rPr>
          <w:lang w:val="sr-Cyrl-RS"/>
        </w:rPr>
        <w:tab/>
      </w:r>
      <w:r>
        <w:t>понуђач</w:t>
      </w:r>
      <w:r>
        <w:rPr>
          <w:lang w:val="sr-Cyrl-RS"/>
        </w:rPr>
        <w:t>у</w:t>
      </w:r>
      <w:r>
        <w:t xml:space="preserve"> који ће у име групе понуђача потписати уговор;</w:t>
      </w:r>
    </w:p>
    <w:p w:rsidR="00B7266F" w:rsidRDefault="00B7266F" w:rsidP="00B7266F">
      <w:pPr>
        <w:jc w:val="both"/>
      </w:pPr>
      <w:r>
        <w:rPr>
          <w:lang w:val="sr-Cyrl-RS"/>
        </w:rPr>
        <w:t>3</w:t>
      </w:r>
      <w:r>
        <w:t>)</w:t>
      </w:r>
      <w:r>
        <w:tab/>
        <w:t>понуђач</w:t>
      </w:r>
      <w:r>
        <w:rPr>
          <w:lang w:val="sr-Cyrl-RS"/>
        </w:rPr>
        <w:t>у</w:t>
      </w:r>
      <w:r>
        <w:t xml:space="preserve"> који ће у име групе понуђача дати средство обезбеђења;</w:t>
      </w:r>
    </w:p>
    <w:p w:rsidR="00B7266F" w:rsidRDefault="00B7266F" w:rsidP="00B7266F">
      <w:pPr>
        <w:jc w:val="both"/>
      </w:pPr>
      <w:r>
        <w:rPr>
          <w:lang w:val="sr-Cyrl-RS"/>
        </w:rPr>
        <w:t>4</w:t>
      </w:r>
      <w:r>
        <w:t>)</w:t>
      </w:r>
      <w:r>
        <w:tab/>
        <w:t>понуђач</w:t>
      </w:r>
      <w:r>
        <w:rPr>
          <w:lang w:val="sr-Cyrl-RS"/>
        </w:rPr>
        <w:t>у</w:t>
      </w:r>
      <w:r>
        <w:t xml:space="preserve"> који ће издати рачун;</w:t>
      </w:r>
    </w:p>
    <w:p w:rsidR="00B7266F" w:rsidRDefault="00B7266F" w:rsidP="00B7266F">
      <w:pPr>
        <w:jc w:val="both"/>
      </w:pPr>
      <w:r>
        <w:rPr>
          <w:lang w:val="sr-Cyrl-RS"/>
        </w:rPr>
        <w:t>5</w:t>
      </w:r>
      <w:r>
        <w:t>)</w:t>
      </w:r>
      <w:r>
        <w:tab/>
        <w:t>рачун</w:t>
      </w:r>
      <w:r>
        <w:rPr>
          <w:lang w:val="sr-Cyrl-RS"/>
        </w:rPr>
        <w:t>у</w:t>
      </w:r>
      <w:r>
        <w:t xml:space="preserve"> на који ће бити извршено плаћање;</w:t>
      </w:r>
    </w:p>
    <w:p w:rsidR="00B7266F" w:rsidRDefault="00B7266F" w:rsidP="00B7266F">
      <w:pPr>
        <w:jc w:val="both"/>
        <w:rPr>
          <w:lang w:val="sr-Cyrl-RS"/>
        </w:rPr>
      </w:pPr>
      <w:r>
        <w:rPr>
          <w:lang w:val="sr-Cyrl-RS"/>
        </w:rPr>
        <w:t>6</w:t>
      </w:r>
      <w:r>
        <w:t>)</w:t>
      </w:r>
      <w:r>
        <w:tab/>
        <w:t>обавезе</w:t>
      </w:r>
      <w:r>
        <w:rPr>
          <w:lang w:val="sr-Cyrl-RS"/>
        </w:rPr>
        <w:t>ма</w:t>
      </w:r>
      <w:r>
        <w:t xml:space="preserve"> сваког од понуђача из групе понуђача за извршење уговора</w:t>
      </w:r>
      <w:r>
        <w:rPr>
          <w:lang w:val="sr-Cyrl-RS"/>
        </w:rPr>
        <w:t>.</w:t>
      </w:r>
    </w:p>
    <w:p w:rsidR="00B7266F" w:rsidRDefault="00B7266F" w:rsidP="00B7266F">
      <w:pPr>
        <w:ind w:firstLine="720"/>
        <w:jc w:val="both"/>
      </w:pPr>
      <w:r>
        <w:t xml:space="preserve">Споразумом уређују се и друга питања која наручилац одреди конкурсном документацијом. </w:t>
      </w:r>
    </w:p>
    <w:p w:rsidR="00B7266F" w:rsidRDefault="00B7266F" w:rsidP="00B7266F">
      <w:pPr>
        <w:jc w:val="both"/>
      </w:pPr>
      <w:r>
        <w:t>Наручилац не може од групе понуђача да захтева да се повезују у одређени правни облик како би могли да поднесу заједничку понуду.</w:t>
      </w:r>
    </w:p>
    <w:p w:rsidR="00B7266F" w:rsidRDefault="00B7266F" w:rsidP="00B7266F">
      <w:pPr>
        <w:ind w:firstLine="720"/>
        <w:jc w:val="both"/>
        <w:rPr>
          <w:lang w:val="sr-Cyrl-RS"/>
        </w:rPr>
      </w:pPr>
      <w:r>
        <w:t>Понуђачи који поднесу заједничку понуду одговарају неограничено солидарно према наручиоцу.</w:t>
      </w:r>
    </w:p>
    <w:p w:rsidR="00B7266F" w:rsidRDefault="00B7266F" w:rsidP="00B7266F">
      <w:pPr>
        <w:ind w:firstLine="720"/>
        <w:jc w:val="both"/>
        <w:rPr>
          <w:lang w:val="sr-Cyrl-RS"/>
        </w:rPr>
      </w:pPr>
      <w:r>
        <w:rPr>
          <w:lang w:val="sr-Cyrl-RS"/>
        </w:rPr>
        <w:t>Задруга може поднети понуду самостално</w:t>
      </w:r>
      <w:r>
        <w:t>,</w:t>
      </w:r>
      <w:r>
        <w:rPr>
          <w:lang w:val="sr-Cyrl-RS"/>
        </w:rPr>
        <w:t xml:space="preserve"> у своје име, а за рачун задругара или заједничку понуду у име задругара.</w:t>
      </w:r>
    </w:p>
    <w:p w:rsidR="00B7266F" w:rsidRDefault="00B7266F" w:rsidP="00B7266F">
      <w:pPr>
        <w:ind w:firstLine="720"/>
        <w:jc w:val="both"/>
        <w:rPr>
          <w:lang w:val="sr-Cyrl-RS"/>
        </w:rPr>
      </w:pPr>
      <w:r>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7266F" w:rsidRDefault="00B7266F" w:rsidP="00B7266F">
      <w:pPr>
        <w:ind w:firstLine="720"/>
        <w:jc w:val="both"/>
        <w:rPr>
          <w:lang w:val="sr-Cyrl-RS"/>
        </w:rPr>
      </w:pPr>
      <w:r>
        <w:rPr>
          <w:lang w:val="sr-Cyrl-RS"/>
        </w:rPr>
        <w:t xml:space="preserve">Ако задруга подноси </w:t>
      </w:r>
      <w:r>
        <w:t xml:space="preserve">заједничку </w:t>
      </w:r>
      <w:r>
        <w:rPr>
          <w:lang w:val="sr-Cyrl-RS"/>
        </w:rPr>
        <w:t xml:space="preserve">понуду у име задругара за обавезе из поступка јавне набавке и уговора о јавној набавци </w:t>
      </w:r>
      <w:r>
        <w:t xml:space="preserve">неограничено </w:t>
      </w:r>
      <w:r>
        <w:rPr>
          <w:lang w:val="sr-Cyrl-RS"/>
        </w:rPr>
        <w:t xml:space="preserve">солидарно одговарају задругари. </w:t>
      </w:r>
    </w:p>
    <w:p w:rsidR="00B7266F" w:rsidRDefault="00B7266F" w:rsidP="00B7266F">
      <w:pPr>
        <w:pStyle w:val="Default"/>
        <w:ind w:firstLine="720"/>
        <w:jc w:val="both"/>
        <w:rPr>
          <w:rFonts w:ascii="Times New Roman" w:hAnsi="Times New Roman"/>
          <w:color w:val="auto"/>
          <w:sz w:val="22"/>
          <w:szCs w:val="22"/>
          <w:lang w:val="sr-Cyrl-CS"/>
        </w:rPr>
      </w:pPr>
    </w:p>
    <w:p w:rsidR="00B7266F" w:rsidRDefault="00B7266F" w:rsidP="00B7266F">
      <w:pPr>
        <w:shd w:val="clear" w:color="auto" w:fill="C6D9F1"/>
        <w:jc w:val="center"/>
        <w:rPr>
          <w:b/>
          <w:bCs/>
          <w:i/>
          <w:iCs/>
          <w:sz w:val="28"/>
          <w:szCs w:val="28"/>
        </w:rPr>
      </w:pPr>
      <w:r>
        <w:rPr>
          <w:b/>
          <w:i/>
          <w:sz w:val="28"/>
          <w:szCs w:val="28"/>
          <w:lang w:val="sr-Latn-CS"/>
        </w:rPr>
        <w:t>VI</w:t>
      </w:r>
      <w:r>
        <w:rPr>
          <w:b/>
          <w:i/>
          <w:sz w:val="28"/>
          <w:szCs w:val="28"/>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КРИТЕРИЈУМA</w:t>
      </w:r>
    </w:p>
    <w:p w:rsidR="00B7266F" w:rsidRDefault="00B7266F" w:rsidP="00B7266F">
      <w:pPr>
        <w:jc w:val="both"/>
        <w:rPr>
          <w:b/>
          <w:bCs/>
          <w:i/>
          <w:iCs/>
          <w:sz w:val="28"/>
          <w:szCs w:val="28"/>
        </w:rPr>
      </w:pPr>
    </w:p>
    <w:p w:rsidR="00B7266F" w:rsidRDefault="00B7266F" w:rsidP="00B7266F">
      <w:pPr>
        <w:ind w:firstLine="709"/>
        <w:jc w:val="both"/>
      </w:pPr>
      <w:r>
        <w:t xml:space="preserve">Избор најповољније понуде ће се извршити применом критеријума </w:t>
      </w:r>
      <w:r>
        <w:rPr>
          <w:b/>
          <w:bCs/>
        </w:rPr>
        <w:t xml:space="preserve">„најнижа понуђена </w:t>
      </w:r>
      <w:proofErr w:type="gramStart"/>
      <w:r>
        <w:rPr>
          <w:b/>
          <w:bCs/>
        </w:rPr>
        <w:t xml:space="preserve">цена“ </w:t>
      </w:r>
      <w:r>
        <w:t>на</w:t>
      </w:r>
      <w:proofErr w:type="gramEnd"/>
      <w:r>
        <w:t xml:space="preserve"> основу члана 85. став 1. тачка 2. Закона о јавним набавкама.</w:t>
      </w:r>
    </w:p>
    <w:p w:rsidR="00B7266F" w:rsidRDefault="00B7266F" w:rsidP="00B7266F">
      <w:pPr>
        <w:widowControl w:val="0"/>
        <w:jc w:val="both"/>
        <w:rPr>
          <w:b/>
        </w:rPr>
      </w:pPr>
    </w:p>
    <w:p w:rsidR="00B7266F" w:rsidRDefault="00B7266F" w:rsidP="00B7266F">
      <w:pPr>
        <w:widowControl w:val="0"/>
        <w:jc w:val="both"/>
        <w:rPr>
          <w:b/>
        </w:rPr>
      </w:pPr>
      <w:r>
        <w:rPr>
          <w:b/>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B7266F" w:rsidRDefault="00B7266F" w:rsidP="00B7266F">
      <w:pPr>
        <w:pStyle w:val="TextBodyIndent"/>
        <w:tabs>
          <w:tab w:val="left" w:pos="345"/>
        </w:tabs>
        <w:ind w:left="0"/>
        <w:jc w:val="both"/>
        <w:rPr>
          <w:lang w:val="sr-Cyrl-RS"/>
        </w:rPr>
      </w:pPr>
      <w:r>
        <w:rPr>
          <w:color w:val="FF0000"/>
        </w:rPr>
        <w:tab/>
      </w:r>
      <w:r>
        <w:rPr>
          <w:color w:val="FF0000"/>
        </w:rPr>
        <w:tab/>
      </w:r>
      <w:r>
        <w:rPr>
          <w:iCs/>
        </w:rPr>
        <w:t xml:space="preserve">Уколико две или више понуда имају исту понуђену цену, </w:t>
      </w:r>
      <w:r>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7266F" w:rsidRDefault="00B7266F" w:rsidP="00B7266F">
      <w:pPr>
        <w:ind w:left="1350"/>
        <w:jc w:val="both"/>
        <w:rPr>
          <w:bCs/>
          <w:i/>
          <w:iCs/>
          <w:color w:val="C00000"/>
          <w:lang w:val="sr-Cyrl-RS"/>
        </w:rPr>
      </w:pPr>
    </w:p>
    <w:p w:rsidR="00A36720" w:rsidRDefault="00A36720">
      <w:pPr>
        <w:suppressAutoHyphens w:val="0"/>
        <w:spacing w:line="276" w:lineRule="auto"/>
        <w:rPr>
          <w:rFonts w:eastAsia="Times New Roman"/>
          <w:color w:val="00000A"/>
          <w:lang w:val="sr-Cyrl-RS"/>
        </w:rPr>
      </w:pPr>
      <w:r>
        <w:rPr>
          <w:lang w:val="sr-Cyrl-RS"/>
        </w:rPr>
        <w:br w:type="page"/>
      </w:r>
    </w:p>
    <w:p w:rsidR="00001633" w:rsidRPr="00CC29B0" w:rsidRDefault="00EB33B9">
      <w:pPr>
        <w:shd w:val="clear" w:color="auto" w:fill="C6D9F1"/>
        <w:jc w:val="center"/>
        <w:rPr>
          <w:b/>
          <w:bCs/>
          <w:i/>
          <w:iCs/>
          <w:sz w:val="22"/>
          <w:szCs w:val="22"/>
        </w:rPr>
      </w:pPr>
      <w:proofErr w:type="gramStart"/>
      <w:r w:rsidRPr="00CC29B0">
        <w:rPr>
          <w:b/>
          <w:bCs/>
          <w:i/>
          <w:iCs/>
          <w:sz w:val="22"/>
          <w:szCs w:val="22"/>
        </w:rPr>
        <w:lastRenderedPageBreak/>
        <w:t>VII  ОБРАЗАЦ</w:t>
      </w:r>
      <w:proofErr w:type="gramEnd"/>
      <w:r w:rsidRPr="00CC29B0">
        <w:rPr>
          <w:b/>
          <w:bCs/>
          <w:i/>
          <w:iCs/>
          <w:sz w:val="22"/>
          <w:szCs w:val="22"/>
        </w:rPr>
        <w:t xml:space="preserve"> ПОНУДЕ</w:t>
      </w:r>
    </w:p>
    <w:p w:rsidR="00001633" w:rsidRPr="00926586" w:rsidRDefault="00EB33B9">
      <w:pPr>
        <w:jc w:val="both"/>
        <w:rPr>
          <w:i/>
          <w:iCs/>
          <w:sz w:val="22"/>
          <w:szCs w:val="22"/>
        </w:rPr>
      </w:pPr>
      <w:r w:rsidRPr="00926586">
        <w:rPr>
          <w:iCs/>
          <w:sz w:val="22"/>
          <w:szCs w:val="22"/>
        </w:rPr>
        <w:t xml:space="preserve">Понуда бр ________________ од __________________ за јавну набавку </w:t>
      </w:r>
      <w:r w:rsidRPr="00926586">
        <w:rPr>
          <w:rFonts w:eastAsia="TimesNewRomanPS-BoldMT"/>
          <w:bCs/>
          <w:sz w:val="22"/>
          <w:szCs w:val="22"/>
        </w:rPr>
        <w:t>извођења радова –</w:t>
      </w:r>
      <w:r w:rsidRPr="00926586">
        <w:rPr>
          <w:b/>
          <w:sz w:val="22"/>
          <w:szCs w:val="22"/>
        </w:rPr>
        <w:t xml:space="preserve"> </w:t>
      </w:r>
      <w:r w:rsidR="00926586" w:rsidRPr="00926586">
        <w:rPr>
          <w:sz w:val="22"/>
          <w:szCs w:val="22"/>
          <w:lang w:val="sr-Cyrl-RS"/>
        </w:rPr>
        <w:t>реконструкција фасаде зграде заштићеног објекта културно-историјског наслеђа у Мартоношу</w:t>
      </w:r>
      <w:r w:rsidRPr="00926586">
        <w:rPr>
          <w:sz w:val="22"/>
          <w:szCs w:val="22"/>
        </w:rPr>
        <w:t xml:space="preserve">, </w:t>
      </w:r>
      <w:r w:rsidRPr="00926586">
        <w:rPr>
          <w:iCs/>
          <w:sz w:val="22"/>
          <w:szCs w:val="22"/>
        </w:rPr>
        <w:t xml:space="preserve">ЈН број </w:t>
      </w:r>
      <w:r w:rsidR="00926586" w:rsidRPr="00926586">
        <w:rPr>
          <w:iCs/>
          <w:sz w:val="22"/>
          <w:szCs w:val="22"/>
          <w:lang w:val="sr-Cyrl-RS"/>
        </w:rPr>
        <w:t>55</w:t>
      </w:r>
      <w:r w:rsidRPr="00926586">
        <w:rPr>
          <w:iCs/>
          <w:sz w:val="22"/>
          <w:szCs w:val="22"/>
        </w:rPr>
        <w:t>/201</w:t>
      </w:r>
      <w:r w:rsidR="00926586" w:rsidRPr="00926586">
        <w:rPr>
          <w:iCs/>
          <w:sz w:val="22"/>
          <w:szCs w:val="22"/>
          <w:lang w:val="sr-Cyrl-RS"/>
        </w:rPr>
        <w:t>8</w:t>
      </w:r>
      <w:r w:rsidRPr="00926586">
        <w:rPr>
          <w:iCs/>
          <w:sz w:val="22"/>
          <w:szCs w:val="22"/>
        </w:rPr>
        <w:t xml:space="preserve"> </w:t>
      </w:r>
    </w:p>
    <w:p w:rsidR="00CC29B0" w:rsidRDefault="00CC29B0">
      <w:pPr>
        <w:rPr>
          <w:b/>
          <w:bCs/>
          <w:i/>
          <w:iCs/>
          <w:sz w:val="22"/>
          <w:szCs w:val="22"/>
          <w:lang w:val="sr-Cyrl-RS"/>
        </w:rPr>
      </w:pPr>
    </w:p>
    <w:p w:rsidR="00001633" w:rsidRPr="00CC29B0" w:rsidRDefault="00EB33B9">
      <w:pPr>
        <w:rPr>
          <w:i/>
          <w:iCs/>
          <w:sz w:val="22"/>
          <w:szCs w:val="22"/>
        </w:rPr>
      </w:pPr>
      <w:r w:rsidRPr="00CC29B0">
        <w:rPr>
          <w:b/>
          <w:bCs/>
          <w:i/>
          <w:iCs/>
          <w:sz w:val="22"/>
          <w:szCs w:val="22"/>
        </w:rPr>
        <w:t>1)ОПШТИ ПОДАЦИ О ПОНУЂАЧУ</w:t>
      </w:r>
    </w:p>
    <w:tbl>
      <w:tblPr>
        <w:tblW w:w="9281" w:type="dxa"/>
        <w:tblInd w:w="-50"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4620"/>
        <w:gridCol w:w="4661"/>
      </w:tblGrid>
      <w:tr w:rsidR="00001633" w:rsidRPr="00CC29B0">
        <w:tc>
          <w:tcPr>
            <w:tcW w:w="462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EB33B9">
            <w:pPr>
              <w:jc w:val="both"/>
              <w:rPr>
                <w:b/>
                <w:bCs/>
                <w:i/>
                <w:iCs/>
                <w:sz w:val="22"/>
                <w:szCs w:val="22"/>
              </w:rPr>
            </w:pPr>
            <w:r w:rsidRPr="00CC29B0">
              <w:rPr>
                <w:i/>
                <w:iCs/>
                <w:sz w:val="22"/>
                <w:szCs w:val="22"/>
              </w:rPr>
              <w:t>Назив понуђача:</w:t>
            </w:r>
          </w:p>
          <w:p w:rsidR="00001633" w:rsidRPr="00CC29B0" w:rsidRDefault="00001633">
            <w:pPr>
              <w:jc w:val="both"/>
              <w:rPr>
                <w:b/>
                <w:bCs/>
                <w:i/>
                <w:iCs/>
                <w:sz w:val="22"/>
                <w:szCs w:val="22"/>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rPr>
                <w:b/>
                <w:bCs/>
                <w:i/>
                <w:iCs/>
                <w:sz w:val="22"/>
                <w:szCs w:val="22"/>
              </w:rPr>
            </w:pPr>
          </w:p>
          <w:p w:rsidR="00001633" w:rsidRPr="00CC29B0" w:rsidRDefault="00001633">
            <w:pPr>
              <w:rPr>
                <w:b/>
                <w:bCs/>
                <w:i/>
                <w:iCs/>
                <w:sz w:val="22"/>
                <w:szCs w:val="22"/>
              </w:rPr>
            </w:pPr>
          </w:p>
          <w:p w:rsidR="00001633" w:rsidRPr="00CC29B0" w:rsidRDefault="00001633">
            <w:pPr>
              <w:rPr>
                <w:b/>
                <w:bCs/>
                <w:i/>
                <w:iCs/>
                <w:sz w:val="22"/>
                <w:szCs w:val="22"/>
              </w:rPr>
            </w:pPr>
          </w:p>
        </w:tc>
      </w:tr>
      <w:tr w:rsidR="00001633" w:rsidRPr="00CC29B0">
        <w:tc>
          <w:tcPr>
            <w:tcW w:w="462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EB33B9">
            <w:pPr>
              <w:jc w:val="both"/>
              <w:rPr>
                <w:b/>
                <w:bCs/>
                <w:i/>
                <w:iCs/>
                <w:sz w:val="22"/>
                <w:szCs w:val="22"/>
              </w:rPr>
            </w:pPr>
            <w:r w:rsidRPr="00CC29B0">
              <w:rPr>
                <w:i/>
                <w:iCs/>
                <w:sz w:val="22"/>
                <w:szCs w:val="22"/>
              </w:rPr>
              <w:t>Адреса понуђача:</w:t>
            </w:r>
          </w:p>
          <w:p w:rsidR="00001633" w:rsidRPr="00CC29B0" w:rsidRDefault="00001633">
            <w:pPr>
              <w:jc w:val="both"/>
              <w:rPr>
                <w:b/>
                <w:bCs/>
                <w:i/>
                <w:iCs/>
                <w:sz w:val="22"/>
                <w:szCs w:val="22"/>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rPr>
                <w:b/>
                <w:bCs/>
                <w:i/>
                <w:iCs/>
                <w:sz w:val="22"/>
                <w:szCs w:val="22"/>
              </w:rPr>
            </w:pPr>
          </w:p>
          <w:p w:rsidR="00001633" w:rsidRPr="00CC29B0" w:rsidRDefault="00001633">
            <w:pPr>
              <w:rPr>
                <w:b/>
                <w:bCs/>
                <w:i/>
                <w:iCs/>
                <w:sz w:val="22"/>
                <w:szCs w:val="22"/>
              </w:rPr>
            </w:pPr>
          </w:p>
          <w:p w:rsidR="00001633" w:rsidRPr="00CC29B0" w:rsidRDefault="00001633">
            <w:pPr>
              <w:rPr>
                <w:b/>
                <w:bCs/>
                <w:i/>
                <w:iCs/>
                <w:sz w:val="22"/>
                <w:szCs w:val="22"/>
              </w:rPr>
            </w:pPr>
          </w:p>
        </w:tc>
      </w:tr>
      <w:tr w:rsidR="00001633" w:rsidRPr="00CC29B0">
        <w:tc>
          <w:tcPr>
            <w:tcW w:w="462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EB33B9">
            <w:pPr>
              <w:jc w:val="both"/>
              <w:rPr>
                <w:b/>
                <w:bCs/>
                <w:i/>
                <w:iCs/>
                <w:sz w:val="22"/>
                <w:szCs w:val="22"/>
              </w:rPr>
            </w:pPr>
            <w:r w:rsidRPr="00CC29B0">
              <w:rPr>
                <w:i/>
                <w:iCs/>
                <w:sz w:val="22"/>
                <w:szCs w:val="22"/>
              </w:rPr>
              <w:t>Матични број понуђача:</w:t>
            </w:r>
          </w:p>
          <w:p w:rsidR="00001633" w:rsidRPr="00CC29B0" w:rsidRDefault="00001633">
            <w:pPr>
              <w:jc w:val="both"/>
              <w:rPr>
                <w:b/>
                <w:bCs/>
                <w:i/>
                <w:iCs/>
                <w:sz w:val="22"/>
                <w:szCs w:val="22"/>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rPr>
                <w:b/>
                <w:bCs/>
                <w:i/>
                <w:iCs/>
                <w:sz w:val="22"/>
                <w:szCs w:val="22"/>
              </w:rPr>
            </w:pPr>
          </w:p>
          <w:p w:rsidR="00001633" w:rsidRPr="00CC29B0" w:rsidRDefault="00001633">
            <w:pPr>
              <w:rPr>
                <w:b/>
                <w:bCs/>
                <w:i/>
                <w:iCs/>
                <w:sz w:val="22"/>
                <w:szCs w:val="22"/>
              </w:rPr>
            </w:pPr>
          </w:p>
          <w:p w:rsidR="00001633" w:rsidRPr="00CC29B0" w:rsidRDefault="00001633">
            <w:pPr>
              <w:rPr>
                <w:b/>
                <w:bCs/>
                <w:i/>
                <w:iCs/>
                <w:sz w:val="22"/>
                <w:szCs w:val="22"/>
              </w:rPr>
            </w:pPr>
          </w:p>
        </w:tc>
      </w:tr>
      <w:tr w:rsidR="00001633" w:rsidRPr="00CC29B0">
        <w:tc>
          <w:tcPr>
            <w:tcW w:w="462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EB33B9">
            <w:pPr>
              <w:jc w:val="both"/>
              <w:rPr>
                <w:b/>
                <w:bCs/>
                <w:i/>
                <w:iCs/>
                <w:sz w:val="22"/>
                <w:szCs w:val="22"/>
                <w:lang w:val="ru-RU"/>
              </w:rPr>
            </w:pPr>
            <w:r w:rsidRPr="00CC29B0">
              <w:rPr>
                <w:i/>
                <w:iCs/>
                <w:sz w:val="22"/>
                <w:szCs w:val="22"/>
                <w:lang w:val="ru-RU"/>
              </w:rPr>
              <w:t>Порески идентификациони број понуђача (ПИБ):</w:t>
            </w:r>
          </w:p>
          <w:p w:rsidR="00001633" w:rsidRPr="00CC29B0" w:rsidRDefault="00001633">
            <w:pPr>
              <w:jc w:val="both"/>
              <w:rPr>
                <w:b/>
                <w:bCs/>
                <w:i/>
                <w:iCs/>
                <w:sz w:val="22"/>
                <w:szCs w:val="22"/>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rPr>
                <w:b/>
                <w:bCs/>
                <w:i/>
                <w:iCs/>
                <w:sz w:val="22"/>
                <w:szCs w:val="22"/>
                <w:lang w:val="ru-RU"/>
              </w:rPr>
            </w:pPr>
          </w:p>
        </w:tc>
      </w:tr>
      <w:tr w:rsidR="00001633" w:rsidRPr="00CC29B0">
        <w:tc>
          <w:tcPr>
            <w:tcW w:w="462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EB33B9">
            <w:pPr>
              <w:jc w:val="both"/>
              <w:rPr>
                <w:b/>
                <w:bCs/>
                <w:i/>
                <w:iCs/>
                <w:sz w:val="22"/>
                <w:szCs w:val="22"/>
              </w:rPr>
            </w:pPr>
            <w:r w:rsidRPr="00CC29B0">
              <w:rPr>
                <w:i/>
                <w:iCs/>
                <w:sz w:val="22"/>
                <w:szCs w:val="22"/>
              </w:rPr>
              <w:t>Име особе за контакт:</w:t>
            </w:r>
          </w:p>
          <w:p w:rsidR="00001633" w:rsidRPr="00CC29B0" w:rsidRDefault="00001633">
            <w:pPr>
              <w:jc w:val="both"/>
              <w:rPr>
                <w:b/>
                <w:bCs/>
                <w:i/>
                <w:iCs/>
                <w:sz w:val="22"/>
                <w:szCs w:val="22"/>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rPr>
                <w:b/>
                <w:bCs/>
                <w:i/>
                <w:iCs/>
                <w:sz w:val="22"/>
                <w:szCs w:val="22"/>
              </w:rPr>
            </w:pPr>
          </w:p>
          <w:p w:rsidR="00001633" w:rsidRPr="00CC29B0" w:rsidRDefault="00001633">
            <w:pPr>
              <w:rPr>
                <w:b/>
                <w:bCs/>
                <w:i/>
                <w:iCs/>
                <w:sz w:val="22"/>
                <w:szCs w:val="22"/>
              </w:rPr>
            </w:pPr>
          </w:p>
          <w:p w:rsidR="00001633" w:rsidRPr="00CC29B0" w:rsidRDefault="00001633">
            <w:pPr>
              <w:rPr>
                <w:b/>
                <w:bCs/>
                <w:i/>
                <w:iCs/>
                <w:sz w:val="22"/>
                <w:szCs w:val="22"/>
              </w:rPr>
            </w:pPr>
          </w:p>
        </w:tc>
      </w:tr>
      <w:tr w:rsidR="00001633" w:rsidRPr="00CC29B0">
        <w:tc>
          <w:tcPr>
            <w:tcW w:w="462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EB33B9">
            <w:pPr>
              <w:jc w:val="both"/>
              <w:rPr>
                <w:b/>
                <w:bCs/>
                <w:i/>
                <w:iCs/>
                <w:sz w:val="22"/>
                <w:szCs w:val="22"/>
                <w:lang w:val="ru-RU"/>
              </w:rPr>
            </w:pPr>
            <w:r w:rsidRPr="00CC29B0">
              <w:rPr>
                <w:i/>
                <w:iCs/>
                <w:sz w:val="22"/>
                <w:szCs w:val="22"/>
                <w:lang w:val="ru-RU"/>
              </w:rPr>
              <w:t>Електронска адреса понуђача (</w:t>
            </w:r>
            <w:r w:rsidRPr="00CC29B0">
              <w:rPr>
                <w:i/>
                <w:iCs/>
                <w:sz w:val="22"/>
                <w:szCs w:val="22"/>
              </w:rPr>
              <w:t>e</w:t>
            </w:r>
            <w:r w:rsidRPr="00CC29B0">
              <w:rPr>
                <w:i/>
                <w:iCs/>
                <w:sz w:val="22"/>
                <w:szCs w:val="22"/>
                <w:lang w:val="ru-RU"/>
              </w:rPr>
              <w:t>-</w:t>
            </w:r>
            <w:r w:rsidRPr="00CC29B0">
              <w:rPr>
                <w:i/>
                <w:iCs/>
                <w:sz w:val="22"/>
                <w:szCs w:val="22"/>
              </w:rPr>
              <w:t>mail</w:t>
            </w:r>
            <w:r w:rsidRPr="00CC29B0">
              <w:rPr>
                <w:i/>
                <w:iCs/>
                <w:sz w:val="22"/>
                <w:szCs w:val="22"/>
                <w:lang w:val="ru-RU"/>
              </w:rPr>
              <w:t>):</w:t>
            </w:r>
          </w:p>
          <w:p w:rsidR="00001633" w:rsidRPr="00CC29B0" w:rsidRDefault="00001633">
            <w:pPr>
              <w:jc w:val="both"/>
              <w:rPr>
                <w:b/>
                <w:bCs/>
                <w:i/>
                <w:iCs/>
                <w:sz w:val="22"/>
                <w:szCs w:val="22"/>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rPr>
                <w:b/>
                <w:bCs/>
                <w:i/>
                <w:iCs/>
                <w:sz w:val="22"/>
                <w:szCs w:val="22"/>
                <w:lang w:val="ru-RU"/>
              </w:rPr>
            </w:pPr>
          </w:p>
        </w:tc>
      </w:tr>
      <w:tr w:rsidR="00001633" w:rsidRPr="00CC29B0">
        <w:tc>
          <w:tcPr>
            <w:tcW w:w="462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EB33B9">
            <w:pPr>
              <w:jc w:val="both"/>
              <w:rPr>
                <w:b/>
                <w:bCs/>
                <w:i/>
                <w:iCs/>
                <w:sz w:val="22"/>
                <w:szCs w:val="22"/>
              </w:rPr>
            </w:pPr>
            <w:r w:rsidRPr="00CC29B0">
              <w:rPr>
                <w:i/>
                <w:iCs/>
                <w:sz w:val="22"/>
                <w:szCs w:val="22"/>
              </w:rPr>
              <w:t>Телефон:</w:t>
            </w:r>
          </w:p>
          <w:p w:rsidR="00001633" w:rsidRPr="00CC29B0" w:rsidRDefault="00001633">
            <w:pPr>
              <w:jc w:val="both"/>
              <w:rPr>
                <w:b/>
                <w:bCs/>
                <w:i/>
                <w:iCs/>
                <w:sz w:val="22"/>
                <w:szCs w:val="22"/>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rPr>
                <w:b/>
                <w:bCs/>
                <w:i/>
                <w:iCs/>
                <w:sz w:val="22"/>
                <w:szCs w:val="22"/>
              </w:rPr>
            </w:pPr>
          </w:p>
          <w:p w:rsidR="00001633" w:rsidRPr="00CC29B0" w:rsidRDefault="00001633">
            <w:pPr>
              <w:rPr>
                <w:b/>
                <w:bCs/>
                <w:i/>
                <w:iCs/>
                <w:sz w:val="22"/>
                <w:szCs w:val="22"/>
              </w:rPr>
            </w:pPr>
          </w:p>
          <w:p w:rsidR="00001633" w:rsidRPr="00CC29B0" w:rsidRDefault="00001633">
            <w:pPr>
              <w:rPr>
                <w:b/>
                <w:bCs/>
                <w:i/>
                <w:iCs/>
                <w:sz w:val="22"/>
                <w:szCs w:val="22"/>
              </w:rPr>
            </w:pPr>
          </w:p>
        </w:tc>
      </w:tr>
      <w:tr w:rsidR="00001633" w:rsidRPr="00CC29B0">
        <w:tc>
          <w:tcPr>
            <w:tcW w:w="462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EB33B9">
            <w:pPr>
              <w:jc w:val="both"/>
              <w:rPr>
                <w:b/>
                <w:bCs/>
                <w:i/>
                <w:iCs/>
                <w:sz w:val="22"/>
                <w:szCs w:val="22"/>
              </w:rPr>
            </w:pPr>
            <w:r w:rsidRPr="00CC29B0">
              <w:rPr>
                <w:i/>
                <w:iCs/>
                <w:sz w:val="22"/>
                <w:szCs w:val="22"/>
              </w:rPr>
              <w:t>Телефакс:</w:t>
            </w:r>
          </w:p>
          <w:p w:rsidR="00001633" w:rsidRPr="00CC29B0" w:rsidRDefault="00001633">
            <w:pPr>
              <w:jc w:val="both"/>
              <w:rPr>
                <w:b/>
                <w:bCs/>
                <w:i/>
                <w:iCs/>
                <w:sz w:val="22"/>
                <w:szCs w:val="22"/>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rPr>
                <w:b/>
                <w:bCs/>
                <w:i/>
                <w:iCs/>
                <w:sz w:val="22"/>
                <w:szCs w:val="22"/>
              </w:rPr>
            </w:pPr>
          </w:p>
          <w:p w:rsidR="00001633" w:rsidRPr="00CC29B0" w:rsidRDefault="00001633">
            <w:pPr>
              <w:rPr>
                <w:b/>
                <w:bCs/>
                <w:i/>
                <w:iCs/>
                <w:sz w:val="22"/>
                <w:szCs w:val="22"/>
              </w:rPr>
            </w:pPr>
          </w:p>
          <w:p w:rsidR="00001633" w:rsidRPr="00CC29B0" w:rsidRDefault="00001633">
            <w:pPr>
              <w:rPr>
                <w:b/>
                <w:bCs/>
                <w:i/>
                <w:iCs/>
                <w:sz w:val="22"/>
                <w:szCs w:val="22"/>
              </w:rPr>
            </w:pPr>
          </w:p>
        </w:tc>
      </w:tr>
      <w:tr w:rsidR="00001633" w:rsidRPr="00CC29B0">
        <w:tc>
          <w:tcPr>
            <w:tcW w:w="462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EB33B9">
            <w:pPr>
              <w:jc w:val="both"/>
              <w:rPr>
                <w:b/>
                <w:bCs/>
                <w:i/>
                <w:iCs/>
                <w:sz w:val="22"/>
                <w:szCs w:val="22"/>
                <w:lang w:val="ru-RU"/>
              </w:rPr>
            </w:pPr>
            <w:r w:rsidRPr="00CC29B0">
              <w:rPr>
                <w:i/>
                <w:iCs/>
                <w:sz w:val="22"/>
                <w:szCs w:val="22"/>
                <w:lang w:val="ru-RU"/>
              </w:rPr>
              <w:t>Број рачуна понуђача и назив банке:</w:t>
            </w:r>
          </w:p>
          <w:p w:rsidR="00001633" w:rsidRPr="00CC29B0" w:rsidRDefault="00001633">
            <w:pPr>
              <w:jc w:val="both"/>
              <w:rPr>
                <w:b/>
                <w:bCs/>
                <w:i/>
                <w:iCs/>
                <w:sz w:val="22"/>
                <w:szCs w:val="22"/>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rPr>
                <w:b/>
                <w:bCs/>
                <w:i/>
                <w:iCs/>
                <w:sz w:val="22"/>
                <w:szCs w:val="22"/>
                <w:lang w:val="ru-RU"/>
              </w:rPr>
            </w:pPr>
          </w:p>
          <w:p w:rsidR="00001633" w:rsidRPr="00CC29B0" w:rsidRDefault="00001633">
            <w:pPr>
              <w:rPr>
                <w:b/>
                <w:bCs/>
                <w:i/>
                <w:iCs/>
                <w:sz w:val="22"/>
                <w:szCs w:val="22"/>
                <w:lang w:val="ru-RU"/>
              </w:rPr>
            </w:pPr>
          </w:p>
          <w:p w:rsidR="00001633" w:rsidRPr="00CC29B0" w:rsidRDefault="00001633">
            <w:pPr>
              <w:rPr>
                <w:b/>
                <w:bCs/>
                <w:i/>
                <w:iCs/>
                <w:sz w:val="22"/>
                <w:szCs w:val="22"/>
                <w:lang w:val="ru-RU"/>
              </w:rPr>
            </w:pPr>
          </w:p>
        </w:tc>
      </w:tr>
      <w:tr w:rsidR="00001633" w:rsidRPr="00CC29B0">
        <w:tc>
          <w:tcPr>
            <w:tcW w:w="462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EB33B9">
            <w:pPr>
              <w:jc w:val="both"/>
              <w:rPr>
                <w:b/>
                <w:bCs/>
                <w:i/>
                <w:iCs/>
                <w:sz w:val="22"/>
                <w:szCs w:val="22"/>
                <w:lang w:val="ru-RU"/>
              </w:rPr>
            </w:pPr>
            <w:r w:rsidRPr="00CC29B0">
              <w:rPr>
                <w:i/>
                <w:iCs/>
                <w:sz w:val="22"/>
                <w:szCs w:val="22"/>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ind w:firstLine="708"/>
              <w:rPr>
                <w:b/>
                <w:bCs/>
                <w:i/>
                <w:iCs/>
                <w:sz w:val="22"/>
                <w:szCs w:val="22"/>
                <w:lang w:val="ru-RU"/>
              </w:rPr>
            </w:pPr>
          </w:p>
          <w:p w:rsidR="00001633" w:rsidRPr="00CC29B0" w:rsidRDefault="00001633">
            <w:pPr>
              <w:ind w:firstLine="708"/>
              <w:rPr>
                <w:b/>
                <w:bCs/>
                <w:i/>
                <w:iCs/>
                <w:sz w:val="22"/>
                <w:szCs w:val="22"/>
                <w:lang w:val="ru-RU"/>
              </w:rPr>
            </w:pPr>
          </w:p>
          <w:p w:rsidR="00001633" w:rsidRPr="00CC29B0" w:rsidRDefault="00001633">
            <w:pPr>
              <w:ind w:firstLine="708"/>
              <w:rPr>
                <w:b/>
                <w:bCs/>
                <w:i/>
                <w:iCs/>
                <w:sz w:val="22"/>
                <w:szCs w:val="22"/>
                <w:lang w:val="ru-RU"/>
              </w:rPr>
            </w:pPr>
          </w:p>
        </w:tc>
      </w:tr>
    </w:tbl>
    <w:p w:rsidR="00001633" w:rsidRPr="00CC29B0" w:rsidRDefault="00001633">
      <w:pPr>
        <w:rPr>
          <w:sz w:val="22"/>
          <w:szCs w:val="22"/>
        </w:rPr>
      </w:pPr>
    </w:p>
    <w:p w:rsidR="00001633" w:rsidRPr="00CC29B0" w:rsidRDefault="00EB33B9">
      <w:pPr>
        <w:rPr>
          <w:sz w:val="22"/>
          <w:szCs w:val="22"/>
        </w:rPr>
      </w:pPr>
      <w:r w:rsidRPr="00CC29B0">
        <w:rPr>
          <w:rFonts w:eastAsia="TimesNewRomanPSMT"/>
          <w:b/>
          <w:bCs/>
          <w:i/>
          <w:iCs/>
          <w:sz w:val="22"/>
          <w:szCs w:val="22"/>
        </w:rPr>
        <w:t xml:space="preserve">2) ПОНУДУ ПОДНОСИ: </w:t>
      </w:r>
    </w:p>
    <w:tbl>
      <w:tblPr>
        <w:tblW w:w="9282"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9282"/>
      </w:tblGrid>
      <w:tr w:rsidR="00001633" w:rsidRPr="00CC29B0">
        <w:tc>
          <w:tcPr>
            <w:tcW w:w="928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center"/>
              <w:rPr>
                <w:sz w:val="22"/>
                <w:szCs w:val="22"/>
              </w:rPr>
            </w:pPr>
          </w:p>
          <w:p w:rsidR="00001633" w:rsidRPr="00CC29B0" w:rsidRDefault="00EB33B9">
            <w:pPr>
              <w:jc w:val="center"/>
              <w:rPr>
                <w:rFonts w:eastAsia="TimesNewRomanPSMT"/>
                <w:b/>
                <w:bCs/>
                <w:sz w:val="22"/>
                <w:szCs w:val="22"/>
              </w:rPr>
            </w:pPr>
            <w:r w:rsidRPr="00CC29B0">
              <w:rPr>
                <w:rFonts w:eastAsia="TimesNewRomanPSMT"/>
                <w:b/>
                <w:bCs/>
                <w:sz w:val="22"/>
                <w:szCs w:val="22"/>
              </w:rPr>
              <w:t xml:space="preserve">А) САМОСТАЛНО </w:t>
            </w:r>
          </w:p>
        </w:tc>
      </w:tr>
      <w:tr w:rsidR="00001633" w:rsidRPr="00CC29B0">
        <w:tc>
          <w:tcPr>
            <w:tcW w:w="928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center"/>
              <w:rPr>
                <w:rFonts w:eastAsia="TimesNewRomanPSMT"/>
                <w:b/>
                <w:bCs/>
                <w:sz w:val="22"/>
                <w:szCs w:val="22"/>
              </w:rPr>
            </w:pPr>
          </w:p>
          <w:p w:rsidR="00001633" w:rsidRPr="00CC29B0" w:rsidRDefault="00EB33B9">
            <w:pPr>
              <w:jc w:val="center"/>
              <w:rPr>
                <w:rFonts w:eastAsia="TimesNewRomanPSMT"/>
                <w:b/>
                <w:bCs/>
                <w:sz w:val="22"/>
                <w:szCs w:val="22"/>
              </w:rPr>
            </w:pPr>
            <w:r w:rsidRPr="00CC29B0">
              <w:rPr>
                <w:rFonts w:eastAsia="TimesNewRomanPSMT"/>
                <w:b/>
                <w:bCs/>
                <w:sz w:val="22"/>
                <w:szCs w:val="22"/>
              </w:rPr>
              <w:t>Б) СА ПОДИЗВОЂАЧЕМ</w:t>
            </w:r>
          </w:p>
        </w:tc>
      </w:tr>
      <w:tr w:rsidR="00001633" w:rsidRPr="00CC29B0">
        <w:tc>
          <w:tcPr>
            <w:tcW w:w="928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center"/>
              <w:rPr>
                <w:rFonts w:eastAsia="TimesNewRomanPSMT"/>
                <w:b/>
                <w:bCs/>
                <w:sz w:val="22"/>
                <w:szCs w:val="22"/>
              </w:rPr>
            </w:pPr>
          </w:p>
          <w:p w:rsidR="00001633" w:rsidRPr="00CC29B0" w:rsidRDefault="00EB33B9">
            <w:pPr>
              <w:jc w:val="center"/>
              <w:rPr>
                <w:b/>
                <w:i/>
                <w:iCs/>
                <w:sz w:val="22"/>
                <w:szCs w:val="22"/>
                <w:lang w:val="ru-RU"/>
              </w:rPr>
            </w:pPr>
            <w:r w:rsidRPr="00CC29B0">
              <w:rPr>
                <w:rFonts w:eastAsia="TimesNewRomanPSMT"/>
                <w:b/>
                <w:bCs/>
                <w:sz w:val="22"/>
                <w:szCs w:val="22"/>
              </w:rPr>
              <w:t>В) КАО ЗАЈЕДНИЧКУ ПОНУДУ</w:t>
            </w:r>
          </w:p>
        </w:tc>
      </w:tr>
    </w:tbl>
    <w:p w:rsidR="00001633" w:rsidRPr="00CC29B0" w:rsidRDefault="00EB33B9">
      <w:pPr>
        <w:jc w:val="both"/>
        <w:rPr>
          <w:rFonts w:eastAsia="TimesNewRomanPSMT"/>
          <w:bCs/>
          <w:sz w:val="20"/>
          <w:szCs w:val="20"/>
        </w:rPr>
      </w:pPr>
      <w:r w:rsidRPr="00CC29B0">
        <w:rPr>
          <w:b/>
          <w:i/>
          <w:iCs/>
          <w:sz w:val="20"/>
          <w:szCs w:val="20"/>
          <w:lang w:val="ru-RU"/>
        </w:rPr>
        <w:t>Напомена:</w:t>
      </w:r>
      <w:r w:rsidRPr="00CC29B0">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01633" w:rsidRPr="00CC29B0" w:rsidRDefault="00001633">
      <w:pPr>
        <w:jc w:val="both"/>
        <w:rPr>
          <w:rFonts w:eastAsia="TimesNewRomanPSMT"/>
          <w:bCs/>
          <w:sz w:val="22"/>
          <w:szCs w:val="22"/>
        </w:rPr>
      </w:pPr>
    </w:p>
    <w:p w:rsidR="00001633" w:rsidRPr="00CC29B0" w:rsidRDefault="00EB33B9">
      <w:pPr>
        <w:jc w:val="both"/>
        <w:rPr>
          <w:rFonts w:eastAsia="TimesNewRomanPSMT"/>
          <w:b/>
          <w:bCs/>
          <w:i/>
          <w:sz w:val="22"/>
          <w:szCs w:val="22"/>
        </w:rPr>
      </w:pPr>
      <w:r w:rsidRPr="00CC29B0">
        <w:rPr>
          <w:rFonts w:eastAsia="TimesNewRomanPSMT"/>
          <w:b/>
          <w:bCs/>
          <w:i/>
          <w:sz w:val="22"/>
          <w:szCs w:val="22"/>
        </w:rPr>
        <w:t xml:space="preserve">3) ПОДАЦИ О ПОДИЗВОЂАЧУ </w:t>
      </w:r>
    </w:p>
    <w:tbl>
      <w:tblPr>
        <w:tblW w:w="9282" w:type="dxa"/>
        <w:tblInd w:w="-50"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459"/>
        <w:gridCol w:w="4216"/>
        <w:gridCol w:w="4607"/>
      </w:tblGrid>
      <w:tr w:rsidR="00001633" w:rsidRPr="00CC29B0">
        <w:trPr>
          <w:trHeight w:val="416"/>
        </w:trPr>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sz w:val="22"/>
                <w:szCs w:val="22"/>
              </w:rPr>
            </w:pPr>
          </w:p>
          <w:p w:rsidR="00001633" w:rsidRPr="00CC29B0" w:rsidRDefault="00EB33B9">
            <w:pPr>
              <w:jc w:val="both"/>
              <w:rPr>
                <w:rFonts w:eastAsia="TimesNewRomanPSMT"/>
                <w:bCs/>
                <w:i/>
                <w:sz w:val="22"/>
                <w:szCs w:val="22"/>
              </w:rPr>
            </w:pPr>
            <w:r w:rsidRPr="00CC29B0">
              <w:rPr>
                <w:rFonts w:eastAsia="TimesNewRomanPSMT"/>
                <w:bCs/>
                <w:i/>
                <w:sz w:val="22"/>
                <w:szCs w:val="22"/>
              </w:rPr>
              <w:t>1)</w:t>
            </w: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Назив подизвођача: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Адреса: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Матични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Порески идентификациони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Име особе за контакт:</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EB33B9">
            <w:pPr>
              <w:jc w:val="both"/>
              <w:rPr>
                <w:rFonts w:eastAsia="TimesNewRomanPSMT"/>
                <w:b/>
                <w:bCs/>
                <w:sz w:val="22"/>
                <w:szCs w:val="22"/>
                <w:lang w:val="ru-RU"/>
              </w:rPr>
            </w:pPr>
            <w:r w:rsidRPr="00CC29B0">
              <w:rPr>
                <w:rFonts w:eastAsia="TimesNewRomanPSMT"/>
                <w:bCs/>
                <w:i/>
                <w:sz w:val="22"/>
                <w:szCs w:val="22"/>
                <w:lang w:val="ru-RU"/>
              </w:rPr>
              <w:t>Проценат укупне вредности набавке који ће извршити подизвођач:</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lang w:val="ru-RU"/>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EB33B9">
            <w:pPr>
              <w:jc w:val="both"/>
              <w:rPr>
                <w:rFonts w:eastAsia="TimesNewRomanPSMT"/>
                <w:b/>
                <w:bCs/>
                <w:sz w:val="22"/>
                <w:szCs w:val="22"/>
                <w:lang w:val="ru-RU"/>
              </w:rPr>
            </w:pPr>
            <w:r w:rsidRPr="00CC29B0">
              <w:rPr>
                <w:rFonts w:eastAsia="TimesNewRomanPSMT"/>
                <w:bCs/>
                <w:i/>
                <w:sz w:val="22"/>
                <w:szCs w:val="22"/>
                <w:lang w:val="ru-RU"/>
              </w:rPr>
              <w:t>Део предмета набавке који ће извршити подизвођач:</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lang w:val="ru-RU"/>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EB33B9">
            <w:pPr>
              <w:jc w:val="both"/>
              <w:rPr>
                <w:rFonts w:eastAsia="TimesNewRomanPSMT"/>
                <w:bCs/>
                <w:i/>
                <w:sz w:val="22"/>
                <w:szCs w:val="22"/>
              </w:rPr>
            </w:pPr>
            <w:r w:rsidRPr="00CC29B0">
              <w:rPr>
                <w:rFonts w:eastAsia="TimesNewRomanPSMT"/>
                <w:bCs/>
                <w:i/>
                <w:sz w:val="22"/>
                <w:szCs w:val="22"/>
              </w:rPr>
              <w:t>2)</w:t>
            </w: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Назив подизвођача: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Адреса: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Матични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Порески идентификациони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Име особе за контакт:</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EB33B9">
            <w:pPr>
              <w:jc w:val="both"/>
              <w:rPr>
                <w:rFonts w:eastAsia="TimesNewRomanPSMT"/>
                <w:b/>
                <w:bCs/>
                <w:sz w:val="22"/>
                <w:szCs w:val="22"/>
                <w:lang w:val="ru-RU"/>
              </w:rPr>
            </w:pPr>
            <w:r w:rsidRPr="00CC29B0">
              <w:rPr>
                <w:rFonts w:eastAsia="TimesNewRomanPSMT"/>
                <w:bCs/>
                <w:i/>
                <w:sz w:val="22"/>
                <w:szCs w:val="22"/>
                <w:lang w:val="ru-RU"/>
              </w:rPr>
              <w:t>Проценат укупне вредности набавке који ће извршити подизвођач:</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lang w:val="ru-RU"/>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EB33B9">
            <w:pPr>
              <w:jc w:val="both"/>
              <w:rPr>
                <w:rFonts w:eastAsia="TimesNewRomanPSMT"/>
                <w:b/>
                <w:bCs/>
                <w:sz w:val="22"/>
                <w:szCs w:val="22"/>
                <w:lang w:val="ru-RU"/>
              </w:rPr>
            </w:pPr>
            <w:r w:rsidRPr="00CC29B0">
              <w:rPr>
                <w:rFonts w:eastAsia="TimesNewRomanPSMT"/>
                <w:bCs/>
                <w:i/>
                <w:sz w:val="22"/>
                <w:szCs w:val="22"/>
                <w:lang w:val="ru-RU"/>
              </w:rPr>
              <w:t>Део предмета набавке који ће извршити подизвођач:</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lang w:val="ru-RU"/>
              </w:rPr>
            </w:pPr>
          </w:p>
        </w:tc>
      </w:tr>
    </w:tbl>
    <w:p w:rsidR="00001633" w:rsidRPr="00CC29B0" w:rsidRDefault="00EB33B9">
      <w:pPr>
        <w:jc w:val="both"/>
        <w:rPr>
          <w:i/>
          <w:iCs/>
          <w:sz w:val="20"/>
          <w:szCs w:val="20"/>
          <w:lang w:val="ru-RU"/>
        </w:rPr>
      </w:pPr>
      <w:r w:rsidRPr="00CC29B0">
        <w:rPr>
          <w:b/>
          <w:bCs/>
          <w:i/>
          <w:iCs/>
          <w:sz w:val="20"/>
          <w:szCs w:val="20"/>
          <w:u w:val="single"/>
          <w:lang w:val="ru-RU"/>
        </w:rPr>
        <w:t>Напомена:</w:t>
      </w:r>
      <w:r w:rsidRPr="00CC29B0">
        <w:rPr>
          <w:b/>
          <w:bCs/>
          <w:i/>
          <w:iCs/>
          <w:sz w:val="20"/>
          <w:szCs w:val="20"/>
          <w:lang w:val="ru-RU"/>
        </w:rPr>
        <w:t xml:space="preserve"> </w:t>
      </w:r>
    </w:p>
    <w:p w:rsidR="00001633" w:rsidRPr="00CC29B0" w:rsidRDefault="00EB33B9">
      <w:pPr>
        <w:jc w:val="both"/>
        <w:rPr>
          <w:rFonts w:eastAsia="TimesNewRomanPSMT"/>
          <w:b/>
          <w:bCs/>
          <w:sz w:val="20"/>
          <w:szCs w:val="20"/>
          <w:lang w:val="ru-RU"/>
        </w:rPr>
      </w:pPr>
      <w:r w:rsidRPr="00CC29B0">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01633" w:rsidRPr="00CC29B0" w:rsidRDefault="00001633">
      <w:pPr>
        <w:jc w:val="both"/>
        <w:rPr>
          <w:rFonts w:eastAsia="TimesNewRomanPSMT"/>
          <w:b/>
          <w:bCs/>
          <w:sz w:val="22"/>
          <w:szCs w:val="22"/>
          <w:lang w:val="ru-RU"/>
        </w:rPr>
      </w:pPr>
    </w:p>
    <w:p w:rsidR="00001633" w:rsidRPr="00CC29B0" w:rsidRDefault="00EB33B9">
      <w:pPr>
        <w:jc w:val="both"/>
        <w:rPr>
          <w:rFonts w:eastAsia="TimesNewRomanPSMT"/>
          <w:b/>
          <w:bCs/>
          <w:i/>
          <w:sz w:val="22"/>
          <w:szCs w:val="22"/>
          <w:lang w:val="ru-RU"/>
        </w:rPr>
      </w:pPr>
      <w:r w:rsidRPr="00CC29B0">
        <w:rPr>
          <w:rFonts w:eastAsia="TimesNewRomanPSMT"/>
          <w:b/>
          <w:bCs/>
          <w:i/>
          <w:sz w:val="22"/>
          <w:szCs w:val="22"/>
        </w:rPr>
        <w:t xml:space="preserve">4) </w:t>
      </w:r>
      <w:r w:rsidRPr="00CC29B0">
        <w:rPr>
          <w:rFonts w:eastAsia="TimesNewRomanPSMT"/>
          <w:b/>
          <w:bCs/>
          <w:i/>
          <w:sz w:val="22"/>
          <w:szCs w:val="22"/>
          <w:lang w:val="ru-RU"/>
        </w:rPr>
        <w:t xml:space="preserve">ПОДАЦИ О </w:t>
      </w:r>
      <w:proofErr w:type="gramStart"/>
      <w:r w:rsidRPr="00CC29B0">
        <w:rPr>
          <w:rFonts w:eastAsia="TimesNewRomanPSMT"/>
          <w:b/>
          <w:bCs/>
          <w:i/>
          <w:sz w:val="22"/>
          <w:szCs w:val="22"/>
          <w:lang w:val="ru-RU"/>
        </w:rPr>
        <w:t>УЧЕСНИКУ  У</w:t>
      </w:r>
      <w:proofErr w:type="gramEnd"/>
      <w:r w:rsidRPr="00CC29B0">
        <w:rPr>
          <w:rFonts w:eastAsia="TimesNewRomanPSMT"/>
          <w:b/>
          <w:bCs/>
          <w:i/>
          <w:sz w:val="22"/>
          <w:szCs w:val="22"/>
          <w:lang w:val="ru-RU"/>
        </w:rPr>
        <w:t xml:space="preserve"> ЗАЈЕДНИЧКОЈ ПОНУДИ</w:t>
      </w:r>
    </w:p>
    <w:tbl>
      <w:tblPr>
        <w:tblW w:w="9282" w:type="dxa"/>
        <w:tblInd w:w="-50"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459"/>
        <w:gridCol w:w="4216"/>
        <w:gridCol w:w="4607"/>
      </w:tblGrid>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sz w:val="22"/>
                <w:szCs w:val="22"/>
              </w:rPr>
            </w:pPr>
          </w:p>
          <w:p w:rsidR="00001633" w:rsidRPr="00CC29B0" w:rsidRDefault="00EB33B9">
            <w:pPr>
              <w:jc w:val="both"/>
              <w:rPr>
                <w:rFonts w:eastAsia="TimesNewRomanPSMT"/>
                <w:bCs/>
                <w:i/>
                <w:sz w:val="22"/>
                <w:szCs w:val="22"/>
                <w:lang w:val="ru-RU"/>
              </w:rPr>
            </w:pPr>
            <w:r w:rsidRPr="00CC29B0">
              <w:rPr>
                <w:rFonts w:eastAsia="TimesNewRomanPSMT"/>
                <w:bCs/>
                <w:i/>
                <w:sz w:val="22"/>
                <w:szCs w:val="22"/>
              </w:rPr>
              <w:t>1)</w:t>
            </w: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EB33B9">
            <w:pPr>
              <w:jc w:val="both"/>
              <w:rPr>
                <w:rFonts w:eastAsia="TimesNewRomanPSMT"/>
                <w:b/>
                <w:bCs/>
                <w:sz w:val="22"/>
                <w:szCs w:val="22"/>
                <w:lang w:val="ru-RU"/>
              </w:rPr>
            </w:pPr>
            <w:r w:rsidRPr="00CC29B0">
              <w:rPr>
                <w:rFonts w:eastAsia="TimesNewRomanPSMT"/>
                <w:bCs/>
                <w:i/>
                <w:sz w:val="22"/>
                <w:szCs w:val="22"/>
                <w:lang w:val="ru-RU"/>
              </w:rPr>
              <w:t>Назив учесника у заједничкој понуди:</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lang w:val="ru-RU"/>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001633">
            <w:pPr>
              <w:jc w:val="both"/>
              <w:rPr>
                <w:rFonts w:eastAsia="TimesNewRomanPSMT"/>
                <w:bCs/>
                <w:i/>
                <w:sz w:val="22"/>
                <w:szCs w:val="22"/>
                <w:lang w:val="ru-RU"/>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EB33B9">
            <w:pPr>
              <w:jc w:val="both"/>
              <w:rPr>
                <w:rFonts w:eastAsia="TimesNewRomanPSMT"/>
                <w:b/>
                <w:bCs/>
                <w:sz w:val="22"/>
                <w:szCs w:val="22"/>
              </w:rPr>
            </w:pPr>
            <w:r w:rsidRPr="00CC29B0">
              <w:rPr>
                <w:rFonts w:eastAsia="TimesNewRomanPSMT"/>
                <w:bCs/>
                <w:i/>
                <w:sz w:val="22"/>
                <w:szCs w:val="22"/>
              </w:rPr>
              <w:t>Адреса: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Матични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Порески идентификациони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Име особе за контакт:</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Cs/>
                <w:i/>
                <w:sz w:val="22"/>
                <w:szCs w:val="22"/>
                <w:lang w:val="ru-RU"/>
              </w:rPr>
            </w:pPr>
            <w:r w:rsidRPr="00CC29B0">
              <w:rPr>
                <w:rFonts w:eastAsia="TimesNewRomanPSMT"/>
                <w:bCs/>
                <w:i/>
                <w:sz w:val="22"/>
                <w:szCs w:val="22"/>
              </w:rPr>
              <w:t>2)</w:t>
            </w: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EB33B9">
            <w:pPr>
              <w:jc w:val="both"/>
              <w:rPr>
                <w:rFonts w:eastAsia="TimesNewRomanPSMT"/>
                <w:b/>
                <w:bCs/>
                <w:sz w:val="22"/>
                <w:szCs w:val="22"/>
                <w:lang w:val="ru-RU"/>
              </w:rPr>
            </w:pPr>
            <w:r w:rsidRPr="00CC29B0">
              <w:rPr>
                <w:rFonts w:eastAsia="TimesNewRomanPSMT"/>
                <w:bCs/>
                <w:i/>
                <w:sz w:val="22"/>
                <w:szCs w:val="22"/>
                <w:lang w:val="ru-RU"/>
              </w:rPr>
              <w:t>Назив учесника у заједничкој понуди:</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lang w:val="ru-RU"/>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001633">
            <w:pPr>
              <w:jc w:val="both"/>
              <w:rPr>
                <w:rFonts w:eastAsia="TimesNewRomanPSMT"/>
                <w:bCs/>
                <w:i/>
                <w:sz w:val="22"/>
                <w:szCs w:val="22"/>
                <w:lang w:val="ru-RU"/>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EB33B9">
            <w:pPr>
              <w:jc w:val="both"/>
              <w:rPr>
                <w:rFonts w:eastAsia="TimesNewRomanPSMT"/>
                <w:b/>
                <w:bCs/>
                <w:sz w:val="22"/>
                <w:szCs w:val="22"/>
              </w:rPr>
            </w:pPr>
            <w:r w:rsidRPr="00CC29B0">
              <w:rPr>
                <w:rFonts w:eastAsia="TimesNewRomanPSMT"/>
                <w:bCs/>
                <w:i/>
                <w:sz w:val="22"/>
                <w:szCs w:val="22"/>
              </w:rPr>
              <w:t>Адреса: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Матични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Порески идентификациони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Име особе за контакт:</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Cs/>
                <w:i/>
                <w:sz w:val="22"/>
                <w:szCs w:val="22"/>
                <w:lang w:val="ru-RU"/>
              </w:rPr>
            </w:pPr>
            <w:r w:rsidRPr="00CC29B0">
              <w:rPr>
                <w:rFonts w:eastAsia="TimesNewRomanPSMT"/>
                <w:bCs/>
                <w:i/>
                <w:sz w:val="22"/>
                <w:szCs w:val="22"/>
              </w:rPr>
              <w:t>3)</w:t>
            </w: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EB33B9">
            <w:pPr>
              <w:jc w:val="both"/>
              <w:rPr>
                <w:rFonts w:eastAsia="TimesNewRomanPSMT"/>
                <w:b/>
                <w:bCs/>
                <w:sz w:val="22"/>
                <w:szCs w:val="22"/>
                <w:lang w:val="ru-RU"/>
              </w:rPr>
            </w:pPr>
            <w:r w:rsidRPr="00CC29B0">
              <w:rPr>
                <w:rFonts w:eastAsia="TimesNewRomanPSMT"/>
                <w:bCs/>
                <w:i/>
                <w:sz w:val="22"/>
                <w:szCs w:val="22"/>
                <w:lang w:val="ru-RU"/>
              </w:rPr>
              <w:t>Назив учесника у заједничкој понуди:</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lang w:val="ru-RU"/>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001633">
            <w:pPr>
              <w:jc w:val="both"/>
              <w:rPr>
                <w:rFonts w:eastAsia="TimesNewRomanPSMT"/>
                <w:bCs/>
                <w:i/>
                <w:sz w:val="22"/>
                <w:szCs w:val="22"/>
                <w:lang w:val="ru-RU"/>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lang w:val="ru-RU"/>
              </w:rPr>
            </w:pPr>
          </w:p>
          <w:p w:rsidR="00001633" w:rsidRPr="00CC29B0" w:rsidRDefault="00EB33B9">
            <w:pPr>
              <w:jc w:val="both"/>
              <w:rPr>
                <w:rFonts w:eastAsia="TimesNewRomanPSMT"/>
                <w:b/>
                <w:bCs/>
                <w:sz w:val="22"/>
                <w:szCs w:val="22"/>
              </w:rPr>
            </w:pPr>
            <w:r w:rsidRPr="00CC29B0">
              <w:rPr>
                <w:rFonts w:eastAsia="TimesNewRomanPSMT"/>
                <w:bCs/>
                <w:i/>
                <w:sz w:val="22"/>
                <w:szCs w:val="22"/>
              </w:rPr>
              <w:t>Адреса: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Матични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Порески идентификациони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r w:rsidR="00001633" w:rsidRPr="00CC29B0">
        <w:tc>
          <w:tcPr>
            <w:tcW w:w="459"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i/>
                <w:sz w:val="22"/>
                <w:szCs w:val="22"/>
              </w:rPr>
            </w:pPr>
          </w:p>
          <w:p w:rsidR="00001633" w:rsidRPr="00CC29B0" w:rsidRDefault="00EB33B9">
            <w:pPr>
              <w:jc w:val="both"/>
              <w:rPr>
                <w:rFonts w:eastAsia="TimesNewRomanPSMT"/>
                <w:b/>
                <w:bCs/>
                <w:sz w:val="22"/>
                <w:szCs w:val="22"/>
              </w:rPr>
            </w:pPr>
            <w:r w:rsidRPr="00CC29B0">
              <w:rPr>
                <w:rFonts w:eastAsia="TimesNewRomanPSMT"/>
                <w:bCs/>
                <w:i/>
                <w:sz w:val="22"/>
                <w:szCs w:val="22"/>
              </w:rPr>
              <w:t>Име особе за контакт:</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
                <w:bCs/>
                <w:sz w:val="22"/>
                <w:szCs w:val="22"/>
              </w:rPr>
            </w:pPr>
          </w:p>
        </w:tc>
      </w:tr>
    </w:tbl>
    <w:p w:rsidR="00001633" w:rsidRPr="00CC29B0" w:rsidRDefault="00EB33B9">
      <w:pPr>
        <w:jc w:val="both"/>
        <w:rPr>
          <w:i/>
          <w:iCs/>
          <w:sz w:val="22"/>
          <w:szCs w:val="22"/>
          <w:lang w:val="ru-RU"/>
        </w:rPr>
      </w:pPr>
      <w:r w:rsidRPr="00CC29B0">
        <w:rPr>
          <w:b/>
          <w:bCs/>
          <w:i/>
          <w:iCs/>
          <w:sz w:val="22"/>
          <w:szCs w:val="22"/>
          <w:u w:val="single"/>
        </w:rPr>
        <w:t>Напомена:</w:t>
      </w:r>
      <w:r w:rsidRPr="00CC29B0">
        <w:rPr>
          <w:b/>
          <w:bCs/>
          <w:i/>
          <w:iCs/>
          <w:sz w:val="22"/>
          <w:szCs w:val="22"/>
        </w:rPr>
        <w:t xml:space="preserve"> </w:t>
      </w:r>
    </w:p>
    <w:p w:rsidR="00001633" w:rsidRPr="00CC29B0" w:rsidRDefault="00EB33B9">
      <w:pPr>
        <w:jc w:val="both"/>
        <w:rPr>
          <w:b/>
          <w:bCs/>
          <w:i/>
          <w:iCs/>
          <w:sz w:val="22"/>
          <w:szCs w:val="22"/>
        </w:rPr>
      </w:pPr>
      <w:r w:rsidRPr="00CC29B0">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01633" w:rsidRPr="00CC29B0" w:rsidRDefault="00001633">
      <w:pPr>
        <w:jc w:val="both"/>
        <w:rPr>
          <w:b/>
          <w:bCs/>
          <w:i/>
          <w:iCs/>
          <w:sz w:val="22"/>
          <w:szCs w:val="22"/>
        </w:rPr>
      </w:pPr>
    </w:p>
    <w:p w:rsidR="00001633" w:rsidRPr="00926586" w:rsidRDefault="00EB33B9">
      <w:pPr>
        <w:jc w:val="both"/>
        <w:rPr>
          <w:rFonts w:eastAsia="TimesNewRomanPSMT"/>
          <w:b/>
          <w:bCs/>
          <w:sz w:val="22"/>
          <w:szCs w:val="22"/>
          <w:lang w:val="sr-Cyrl-RS"/>
        </w:rPr>
      </w:pPr>
      <w:r w:rsidRPr="00926586">
        <w:rPr>
          <w:rFonts w:eastAsia="TimesNewRomanPSMT"/>
          <w:b/>
          <w:bCs/>
          <w:sz w:val="22"/>
          <w:szCs w:val="22"/>
        </w:rPr>
        <w:t>5) ОПИС ПРЕДМЕТА НАБАВКЕ:</w:t>
      </w:r>
      <w:r w:rsidRPr="00926586">
        <w:rPr>
          <w:iCs/>
          <w:sz w:val="22"/>
          <w:szCs w:val="22"/>
        </w:rPr>
        <w:t xml:space="preserve"> набавка </w:t>
      </w:r>
      <w:r w:rsidRPr="00926586">
        <w:rPr>
          <w:rFonts w:eastAsia="TimesNewRomanPS-BoldMT"/>
          <w:bCs/>
          <w:sz w:val="22"/>
          <w:szCs w:val="22"/>
        </w:rPr>
        <w:t xml:space="preserve">извођења радова – </w:t>
      </w:r>
      <w:r w:rsidR="00926586" w:rsidRPr="00926586">
        <w:rPr>
          <w:sz w:val="22"/>
          <w:szCs w:val="22"/>
          <w:lang w:val="sr-Cyrl-RS"/>
        </w:rPr>
        <w:t>реконструкција фасаде зграде заштићеног објекта културно-историјског наслеђа у Мартоношу</w:t>
      </w:r>
      <w:r w:rsidRPr="00926586">
        <w:rPr>
          <w:sz w:val="22"/>
          <w:szCs w:val="22"/>
        </w:rPr>
        <w:t xml:space="preserve">, </w:t>
      </w:r>
      <w:r w:rsidRPr="00926586">
        <w:rPr>
          <w:iCs/>
          <w:sz w:val="22"/>
          <w:szCs w:val="22"/>
        </w:rPr>
        <w:t xml:space="preserve">ЈН број </w:t>
      </w:r>
      <w:r w:rsidR="00926586" w:rsidRPr="00926586">
        <w:rPr>
          <w:iCs/>
          <w:sz w:val="22"/>
          <w:szCs w:val="22"/>
          <w:lang w:val="sr-Cyrl-RS"/>
        </w:rPr>
        <w:t>55</w:t>
      </w:r>
      <w:r w:rsidRPr="00926586">
        <w:rPr>
          <w:iCs/>
          <w:sz w:val="22"/>
          <w:szCs w:val="22"/>
        </w:rPr>
        <w:t>/201</w:t>
      </w:r>
      <w:r w:rsidR="00926586" w:rsidRPr="00926586">
        <w:rPr>
          <w:iCs/>
          <w:sz w:val="22"/>
          <w:szCs w:val="22"/>
          <w:lang w:val="sr-Cyrl-RS"/>
        </w:rPr>
        <w:t>8</w:t>
      </w:r>
    </w:p>
    <w:tbl>
      <w:tblPr>
        <w:tblW w:w="8625" w:type="dxa"/>
        <w:tblInd w:w="272"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5250"/>
        <w:gridCol w:w="3375"/>
      </w:tblGrid>
      <w:tr w:rsidR="00001633" w:rsidRPr="00CC29B0" w:rsidTr="00F7731C">
        <w:tc>
          <w:tcPr>
            <w:tcW w:w="525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sz w:val="22"/>
                <w:szCs w:val="22"/>
                <w:lang w:val="ru-RU"/>
              </w:rPr>
            </w:pPr>
          </w:p>
          <w:p w:rsidR="00001633" w:rsidRPr="00CC29B0" w:rsidRDefault="00EB33B9">
            <w:pPr>
              <w:jc w:val="both"/>
              <w:rPr>
                <w:rFonts w:eastAsia="TimesNewRomanPSMT"/>
                <w:bCs/>
                <w:color w:val="FF0000"/>
                <w:sz w:val="22"/>
                <w:szCs w:val="22"/>
                <w:lang w:val="ru-RU"/>
              </w:rPr>
            </w:pPr>
            <w:r w:rsidRPr="00CC29B0">
              <w:rPr>
                <w:rFonts w:eastAsia="TimesNewRomanPSMT"/>
                <w:bCs/>
                <w:sz w:val="22"/>
                <w:szCs w:val="22"/>
                <w:lang w:val="ru-RU"/>
              </w:rPr>
              <w:t xml:space="preserve">Укупна цена без ПДВ-а </w:t>
            </w:r>
          </w:p>
          <w:p w:rsidR="00001633" w:rsidRPr="00CC29B0" w:rsidRDefault="00001633">
            <w:pPr>
              <w:jc w:val="both"/>
              <w:rPr>
                <w:rFonts w:eastAsia="TimesNewRomanPSMT"/>
                <w:bCs/>
                <w:color w:val="FF0000"/>
                <w:sz w:val="22"/>
                <w:szCs w:val="22"/>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Cs/>
                <w:color w:val="FF0000"/>
                <w:sz w:val="22"/>
                <w:szCs w:val="22"/>
                <w:lang w:val="ru-RU"/>
              </w:rPr>
            </w:pPr>
          </w:p>
          <w:p w:rsidR="00001633" w:rsidRPr="00CC29B0" w:rsidRDefault="00001633">
            <w:pPr>
              <w:jc w:val="both"/>
              <w:rPr>
                <w:rFonts w:eastAsia="TimesNewRomanPSMT"/>
                <w:bCs/>
                <w:color w:val="FF0000"/>
                <w:sz w:val="22"/>
                <w:szCs w:val="22"/>
                <w:lang w:val="ru-RU"/>
              </w:rPr>
            </w:pPr>
          </w:p>
        </w:tc>
      </w:tr>
      <w:tr w:rsidR="00001633" w:rsidRPr="00CC29B0" w:rsidTr="00F7731C">
        <w:tc>
          <w:tcPr>
            <w:tcW w:w="5250" w:type="dxa"/>
            <w:tcBorders>
              <w:top w:val="single" w:sz="4" w:space="0" w:color="000001"/>
              <w:left w:val="single" w:sz="4" w:space="0" w:color="000001"/>
              <w:bottom w:val="single" w:sz="4" w:space="0" w:color="000001"/>
            </w:tcBorders>
            <w:shd w:val="clear" w:color="auto" w:fill="auto"/>
            <w:tcMar>
              <w:left w:w="73" w:type="dxa"/>
            </w:tcMar>
          </w:tcPr>
          <w:p w:rsidR="00001633" w:rsidRPr="00CC29B0" w:rsidRDefault="00001633">
            <w:pPr>
              <w:jc w:val="both"/>
              <w:rPr>
                <w:rFonts w:eastAsia="TimesNewRomanPSMT"/>
                <w:bCs/>
                <w:sz w:val="22"/>
                <w:szCs w:val="22"/>
                <w:lang w:val="ru-RU"/>
              </w:rPr>
            </w:pPr>
          </w:p>
          <w:p w:rsidR="00001633" w:rsidRPr="00CC29B0" w:rsidRDefault="00EB33B9">
            <w:pPr>
              <w:jc w:val="both"/>
              <w:rPr>
                <w:rFonts w:eastAsia="TimesNewRomanPSMT"/>
                <w:bCs/>
                <w:sz w:val="22"/>
                <w:szCs w:val="22"/>
                <w:lang w:val="ru-RU"/>
              </w:rPr>
            </w:pPr>
            <w:r w:rsidRPr="00CC29B0">
              <w:rPr>
                <w:rFonts w:eastAsia="TimesNewRomanPSMT"/>
                <w:bCs/>
                <w:sz w:val="22"/>
                <w:szCs w:val="22"/>
                <w:lang w:val="ru-RU"/>
              </w:rPr>
              <w:t>Укупна цена са ПДВ-ом</w:t>
            </w:r>
          </w:p>
          <w:p w:rsidR="00001633" w:rsidRPr="00CC29B0" w:rsidRDefault="00001633">
            <w:pPr>
              <w:jc w:val="both"/>
              <w:rPr>
                <w:rFonts w:eastAsia="TimesNewRomanPSMT"/>
                <w:bCs/>
                <w:sz w:val="22"/>
                <w:szCs w:val="22"/>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01633" w:rsidRPr="00CC29B0" w:rsidRDefault="00001633">
            <w:pPr>
              <w:jc w:val="both"/>
              <w:rPr>
                <w:rFonts w:eastAsia="TimesNewRomanPSMT"/>
                <w:bCs/>
                <w:color w:val="FF0000"/>
                <w:sz w:val="22"/>
                <w:szCs w:val="22"/>
                <w:lang w:val="ru-RU"/>
              </w:rPr>
            </w:pPr>
          </w:p>
        </w:tc>
      </w:tr>
      <w:tr w:rsidR="00F7731C" w:rsidRPr="00CC29B0" w:rsidTr="00F7731C">
        <w:tc>
          <w:tcPr>
            <w:tcW w:w="5250" w:type="dxa"/>
            <w:tcBorders>
              <w:top w:val="single" w:sz="4" w:space="0" w:color="000001"/>
              <w:left w:val="single" w:sz="4" w:space="0" w:color="000001"/>
              <w:bottom w:val="single" w:sz="4" w:space="0" w:color="000001"/>
            </w:tcBorders>
            <w:shd w:val="clear" w:color="auto" w:fill="auto"/>
            <w:tcMar>
              <w:left w:w="73" w:type="dxa"/>
            </w:tcMar>
          </w:tcPr>
          <w:p w:rsidR="00F7731C" w:rsidRPr="00CC29B0" w:rsidRDefault="00F7731C" w:rsidP="00F7731C">
            <w:pPr>
              <w:jc w:val="both"/>
              <w:rPr>
                <w:rFonts w:eastAsia="TimesNewRomanPSMT"/>
                <w:bCs/>
                <w:sz w:val="22"/>
                <w:szCs w:val="22"/>
                <w:lang w:val="ru-RU"/>
              </w:rPr>
            </w:pPr>
          </w:p>
          <w:p w:rsidR="00F7731C" w:rsidRPr="00CC29B0" w:rsidRDefault="00F7731C" w:rsidP="00F7731C">
            <w:pPr>
              <w:jc w:val="both"/>
              <w:rPr>
                <w:rFonts w:eastAsia="TimesNewRomanPSMT"/>
                <w:bCs/>
                <w:sz w:val="22"/>
                <w:szCs w:val="22"/>
                <w:lang w:val="ru-RU"/>
              </w:rPr>
            </w:pPr>
            <w:r w:rsidRPr="00CC29B0">
              <w:rPr>
                <w:rFonts w:eastAsia="TimesNewRomanPSMT"/>
                <w:bCs/>
                <w:sz w:val="22"/>
                <w:szCs w:val="22"/>
                <w:lang w:val="ru-RU"/>
              </w:rPr>
              <w:t>Рок и начин плаћања</w:t>
            </w:r>
          </w:p>
          <w:p w:rsidR="00F7731C" w:rsidRPr="00CC29B0" w:rsidRDefault="00F7731C" w:rsidP="00F7731C">
            <w:pPr>
              <w:jc w:val="both"/>
              <w:rPr>
                <w:rFonts w:eastAsia="TimesNewRomanPSMT"/>
                <w:bCs/>
                <w:sz w:val="22"/>
                <w:szCs w:val="22"/>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F7731C" w:rsidRDefault="00F7731C" w:rsidP="00F7731C">
            <w:pPr>
              <w:pStyle w:val="Default"/>
              <w:ind w:right="48"/>
              <w:jc w:val="both"/>
              <w:rPr>
                <w:rFonts w:ascii="Times New Roman" w:hAnsi="Times New Roman"/>
                <w:color w:val="auto"/>
                <w:lang w:val="sr-Cyrl-CS"/>
              </w:rPr>
            </w:pPr>
            <w:r w:rsidRPr="003F73C9">
              <w:rPr>
                <w:rFonts w:ascii="Times New Roman" w:hAnsi="Times New Roman"/>
                <w:color w:val="auto"/>
                <w:lang w:val="sr-Cyrl-CS"/>
              </w:rPr>
              <w:t>Наручилац ће након по</w:t>
            </w:r>
            <w:r>
              <w:rPr>
                <w:rFonts w:ascii="Times New Roman" w:hAnsi="Times New Roman"/>
                <w:color w:val="auto"/>
                <w:lang w:val="sr-Cyrl-CS"/>
              </w:rPr>
              <w:t xml:space="preserve">тписивања </w:t>
            </w:r>
            <w:r w:rsidRPr="003F73C9">
              <w:rPr>
                <w:rFonts w:ascii="Times New Roman" w:hAnsi="Times New Roman"/>
                <w:color w:val="auto"/>
                <w:lang w:val="sr-Cyrl-CS"/>
              </w:rPr>
              <w:t xml:space="preserve">уговора </w:t>
            </w:r>
            <w:r>
              <w:rPr>
                <w:rFonts w:ascii="Times New Roman" w:hAnsi="Times New Roman"/>
                <w:color w:val="auto"/>
                <w:lang w:val="sr-Cyrl-CS"/>
              </w:rPr>
              <w:t>уплатити на рачун Понуђача:</w:t>
            </w:r>
          </w:p>
          <w:p w:rsidR="00F7731C" w:rsidRDefault="00F7731C" w:rsidP="00F7731C">
            <w:pPr>
              <w:pStyle w:val="Default"/>
              <w:ind w:right="48"/>
              <w:jc w:val="both"/>
              <w:rPr>
                <w:rFonts w:ascii="Times New Roman" w:hAnsi="Times New Roman"/>
                <w:color w:val="auto"/>
                <w:lang w:val="sr-Cyrl-CS"/>
              </w:rPr>
            </w:pPr>
            <w:r>
              <w:rPr>
                <w:rFonts w:ascii="Times New Roman" w:hAnsi="Times New Roman"/>
                <w:b/>
                <w:color w:val="auto"/>
                <w:lang w:val="sr-Cyrl-CS"/>
              </w:rPr>
              <w:t>666.666,67 динара без ПДВ-а</w:t>
            </w:r>
            <w:r w:rsidRPr="00357980">
              <w:rPr>
                <w:rFonts w:ascii="Times New Roman" w:hAnsi="Times New Roman"/>
                <w:b/>
                <w:color w:val="auto"/>
                <w:lang w:val="sr-Cyrl-CS"/>
              </w:rPr>
              <w:t xml:space="preserve"> авансно</w:t>
            </w:r>
            <w:r>
              <w:rPr>
                <w:rFonts w:ascii="Times New Roman" w:hAnsi="Times New Roman"/>
                <w:color w:val="auto"/>
                <w:lang w:val="sr-Cyrl-CS"/>
              </w:rPr>
              <w:t>, (</w:t>
            </w:r>
            <w:r w:rsidRPr="003F73C9">
              <w:rPr>
                <w:rFonts w:ascii="Times New Roman" w:hAnsi="Times New Roman"/>
                <w:color w:val="auto"/>
                <w:lang w:val="sr-Cyrl-CS"/>
              </w:rPr>
              <w:t>од укупне вредности уговорених радова  без ПДВ-а</w:t>
            </w:r>
            <w:r>
              <w:rPr>
                <w:rFonts w:ascii="Times New Roman" w:hAnsi="Times New Roman"/>
                <w:color w:val="auto"/>
                <w:lang w:val="sr-Cyrl-CS"/>
              </w:rPr>
              <w:t>)</w:t>
            </w:r>
            <w:r w:rsidRPr="003F73C9">
              <w:rPr>
                <w:rFonts w:ascii="Times New Roman" w:hAnsi="Times New Roman"/>
                <w:color w:val="auto"/>
                <w:lang w:val="sr-Cyrl-CS"/>
              </w:rPr>
              <w:t xml:space="preserve"> у </w:t>
            </w:r>
            <w:r w:rsidRPr="008C238E">
              <w:rPr>
                <w:rFonts w:ascii="Times New Roman" w:hAnsi="Times New Roman"/>
                <w:color w:val="auto"/>
                <w:lang w:val="sr-Cyrl-CS"/>
              </w:rPr>
              <w:t xml:space="preserve">року </w:t>
            </w:r>
            <w:r>
              <w:rPr>
                <w:rFonts w:ascii="Times New Roman" w:hAnsi="Times New Roman"/>
                <w:color w:val="auto"/>
                <w:lang w:val="sr-Cyrl-CS"/>
              </w:rPr>
              <w:t>до</w:t>
            </w:r>
            <w:r w:rsidRPr="008C238E">
              <w:rPr>
                <w:rFonts w:ascii="Times New Roman" w:hAnsi="Times New Roman"/>
                <w:color w:val="auto"/>
                <w:lang w:val="sr-Cyrl-CS"/>
              </w:rPr>
              <w:t xml:space="preserve"> 45 </w:t>
            </w:r>
            <w:r>
              <w:rPr>
                <w:rFonts w:ascii="Times New Roman" w:hAnsi="Times New Roman"/>
                <w:color w:val="auto"/>
                <w:lang w:val="sr-Cyrl-RS"/>
              </w:rPr>
              <w:t>(четрдесетпет)</w:t>
            </w:r>
            <w:r w:rsidRPr="008C238E">
              <w:rPr>
                <w:rFonts w:ascii="Times New Roman" w:hAnsi="Times New Roman"/>
                <w:color w:val="auto"/>
              </w:rPr>
              <w:t xml:space="preserve"> дана</w:t>
            </w:r>
            <w:r w:rsidRPr="008C238E">
              <w:rPr>
                <w:rFonts w:ascii="Times New Roman" w:hAnsi="Times New Roman"/>
                <w:color w:val="auto"/>
                <w:lang w:val="sr-Cyrl-CS"/>
              </w:rPr>
              <w:t xml:space="preserve"> од дана потписивања уговора, након </w:t>
            </w:r>
            <w:r>
              <w:rPr>
                <w:rFonts w:ascii="Times New Roman" w:hAnsi="Times New Roman"/>
                <w:color w:val="auto"/>
                <w:lang w:val="sr-Cyrl-CS"/>
              </w:rPr>
              <w:t xml:space="preserve">што Понуђач преда Наручиоцу:  </w:t>
            </w:r>
          </w:p>
          <w:p w:rsidR="00F7731C" w:rsidRDefault="00F7731C" w:rsidP="00F7731C">
            <w:pPr>
              <w:pStyle w:val="Default"/>
              <w:ind w:right="48"/>
              <w:jc w:val="both"/>
              <w:rPr>
                <w:rFonts w:ascii="Times New Roman" w:hAnsi="Times New Roman"/>
                <w:color w:val="auto"/>
                <w:lang w:val="sr-Cyrl-CS"/>
              </w:rPr>
            </w:pPr>
            <w:r>
              <w:rPr>
                <w:rFonts w:ascii="Times New Roman" w:hAnsi="Times New Roman"/>
                <w:color w:val="auto"/>
                <w:lang w:val="sr-Cyrl-CS"/>
              </w:rPr>
              <w:t>а) банкарску гаранцију за повраћај авансног плаћања,</w:t>
            </w:r>
          </w:p>
          <w:p w:rsidR="00F7731C" w:rsidRDefault="00F7731C" w:rsidP="00F7731C">
            <w:pPr>
              <w:pStyle w:val="Default"/>
              <w:ind w:right="48"/>
              <w:jc w:val="both"/>
              <w:rPr>
                <w:rFonts w:ascii="Times New Roman" w:hAnsi="Times New Roman"/>
                <w:color w:val="auto"/>
                <w:lang w:val="sr-Cyrl-CS"/>
              </w:rPr>
            </w:pPr>
            <w:r>
              <w:rPr>
                <w:rFonts w:ascii="Times New Roman" w:hAnsi="Times New Roman"/>
                <w:color w:val="auto"/>
                <w:lang w:val="sr-Cyrl-CS"/>
              </w:rPr>
              <w:t xml:space="preserve">б) банкарску гаранцију за добро извршење посла, </w:t>
            </w:r>
          </w:p>
          <w:p w:rsidR="00F7731C" w:rsidRDefault="00F7731C" w:rsidP="00F7731C">
            <w:pPr>
              <w:pStyle w:val="Default"/>
              <w:ind w:right="48"/>
              <w:jc w:val="both"/>
              <w:rPr>
                <w:rFonts w:ascii="Times New Roman" w:hAnsi="Times New Roman"/>
                <w:color w:val="auto"/>
                <w:lang w:val="sr-Cyrl-CS"/>
              </w:rPr>
            </w:pPr>
            <w:r>
              <w:rPr>
                <w:rFonts w:ascii="Times New Roman" w:hAnsi="Times New Roman"/>
                <w:color w:val="auto"/>
                <w:lang w:val="sr-Cyrl-CS"/>
              </w:rPr>
              <w:t>д) авансни предрачун (три примерка)</w:t>
            </w:r>
          </w:p>
          <w:p w:rsidR="00F7731C" w:rsidRDefault="00F7731C" w:rsidP="00F7731C">
            <w:pPr>
              <w:pStyle w:val="Default"/>
              <w:ind w:right="48"/>
              <w:jc w:val="both"/>
              <w:rPr>
                <w:rFonts w:ascii="Times New Roman" w:hAnsi="Times New Roman"/>
                <w:color w:val="auto"/>
                <w:lang w:val="sr-Cyrl-CS"/>
              </w:rPr>
            </w:pPr>
            <w:r>
              <w:rPr>
                <w:rFonts w:ascii="Times New Roman" w:hAnsi="Times New Roman"/>
                <w:color w:val="auto"/>
                <w:lang w:val="sr-Cyrl-CS"/>
              </w:rPr>
              <w:t xml:space="preserve">тако што ће се износ сваке привремене ситуације умањити сразмерно проценту примљеног аванса, до коначног урачунавања уплаћеног аванса. </w:t>
            </w:r>
          </w:p>
          <w:p w:rsidR="00F7731C" w:rsidRDefault="00F7731C" w:rsidP="00F7731C">
            <w:pPr>
              <w:pStyle w:val="Default"/>
              <w:ind w:right="48"/>
              <w:jc w:val="both"/>
              <w:rPr>
                <w:rFonts w:ascii="Times New Roman" w:hAnsi="Times New Roman"/>
                <w:color w:val="auto"/>
                <w:lang w:val="sr-Cyrl-CS"/>
              </w:rPr>
            </w:pPr>
          </w:p>
          <w:p w:rsidR="00F7731C" w:rsidRPr="00357980" w:rsidRDefault="00F7731C" w:rsidP="00F7731C">
            <w:pPr>
              <w:jc w:val="both"/>
              <w:rPr>
                <w:lang w:val="sr-Cyrl-CS"/>
              </w:rPr>
            </w:pPr>
            <w:r>
              <w:rPr>
                <w:b/>
                <w:lang w:val="sr-Cyrl-RS"/>
              </w:rPr>
              <w:t>Остатак од</w:t>
            </w:r>
            <w:r w:rsidRPr="00357980">
              <w:t xml:space="preserve"> </w:t>
            </w:r>
            <w:r w:rsidRPr="00357980">
              <w:rPr>
                <w:b/>
              </w:rPr>
              <w:t>укупне вредности Уговора</w:t>
            </w:r>
            <w:r w:rsidRPr="00357980">
              <w:t xml:space="preserve"> у року до 45 </w:t>
            </w:r>
            <w:r w:rsidRPr="00357980">
              <w:lastRenderedPageBreak/>
              <w:t xml:space="preserve">(четрдесетпет) дана од дана </w:t>
            </w:r>
            <w:r w:rsidRPr="00357980">
              <w:rPr>
                <w:lang w:val="sr-Cyrl-CS"/>
              </w:rPr>
              <w:t>испостављања привремених ситуација и окончане ситуације, сачињене на основу оверене грађевинске књиге изведених радова и јединичних цена из усвојене понуде са предмерима и предрачунима радова из</w:t>
            </w:r>
            <w:r>
              <w:rPr>
                <w:lang w:val="sr-Cyrl-CS"/>
              </w:rPr>
              <w:t xml:space="preserve"> </w:t>
            </w:r>
            <w:r w:rsidRPr="00357980">
              <w:rPr>
                <w:lang w:val="sr-Cyrl-CS"/>
              </w:rPr>
              <w:t>овог уговора, оверених од стране стручног надзора уз важећу банкарску гаранцију за добро извршење посла.</w:t>
            </w:r>
          </w:p>
          <w:p w:rsidR="00F7731C" w:rsidRPr="002F5C82" w:rsidRDefault="00F7731C" w:rsidP="00F7731C">
            <w:pPr>
              <w:pStyle w:val="Default"/>
              <w:ind w:right="48"/>
              <w:jc w:val="both"/>
              <w:rPr>
                <w:rFonts w:ascii="Times New Roman" w:hAnsi="Times New Roman"/>
                <w:color w:val="auto"/>
                <w:lang w:val="sr-Cyrl-CS"/>
              </w:rPr>
            </w:pPr>
            <w:r w:rsidRPr="00357980">
              <w:rPr>
                <w:rFonts w:ascii="Times New Roman" w:hAnsi="Times New Roman"/>
                <w:color w:val="FF0000"/>
                <w:lang w:val="sr-Cyrl-RS"/>
              </w:rPr>
              <w:t xml:space="preserve">       </w:t>
            </w:r>
            <w:r w:rsidRPr="00357980">
              <w:rPr>
                <w:rFonts w:ascii="Times New Roman" w:hAnsi="Times New Roman"/>
                <w:color w:val="auto"/>
                <w:lang w:val="sr-Cyrl-RS"/>
              </w:rPr>
              <w:t>В</w:t>
            </w:r>
            <w:r w:rsidRPr="00357980">
              <w:rPr>
                <w:rFonts w:ascii="Times New Roman" w:hAnsi="Times New Roman"/>
                <w:color w:val="auto"/>
              </w:rPr>
              <w:t xml:space="preserve">редност </w:t>
            </w:r>
            <w:r w:rsidRPr="00357980">
              <w:rPr>
                <w:rFonts w:ascii="Times New Roman" w:hAnsi="Times New Roman"/>
                <w:color w:val="auto"/>
                <w:lang w:val="sr-Cyrl-RS"/>
              </w:rPr>
              <w:t xml:space="preserve">окончане </w:t>
            </w:r>
            <w:r w:rsidRPr="00357980">
              <w:rPr>
                <w:rFonts w:ascii="Times New Roman" w:hAnsi="Times New Roman"/>
                <w:color w:val="auto"/>
              </w:rPr>
              <w:t>ситуације не може бити мања од 10% од вредности уговора без ПДВ-а</w:t>
            </w:r>
            <w:r w:rsidRPr="002F5C82">
              <w:rPr>
                <w:rFonts w:ascii="Times New Roman" w:hAnsi="Times New Roman"/>
                <w:color w:val="auto"/>
                <w:lang w:val="sr-Cyrl-RS"/>
              </w:rPr>
              <w:t>.</w:t>
            </w:r>
          </w:p>
        </w:tc>
      </w:tr>
      <w:tr w:rsidR="00F7731C" w:rsidRPr="00CC29B0" w:rsidTr="00F7731C">
        <w:tc>
          <w:tcPr>
            <w:tcW w:w="5250" w:type="dxa"/>
            <w:tcBorders>
              <w:top w:val="single" w:sz="4" w:space="0" w:color="000001"/>
              <w:left w:val="single" w:sz="4" w:space="0" w:color="000001"/>
              <w:bottom w:val="single" w:sz="4" w:space="0" w:color="000001"/>
            </w:tcBorders>
            <w:shd w:val="clear" w:color="auto" w:fill="auto"/>
            <w:tcMar>
              <w:left w:w="73" w:type="dxa"/>
            </w:tcMar>
          </w:tcPr>
          <w:p w:rsidR="00F7731C" w:rsidRPr="00CC29B0" w:rsidRDefault="00F7731C" w:rsidP="00F7731C">
            <w:pPr>
              <w:jc w:val="both"/>
              <w:rPr>
                <w:rFonts w:eastAsia="TimesNewRomanPSMT"/>
                <w:bCs/>
                <w:sz w:val="22"/>
                <w:szCs w:val="22"/>
                <w:lang w:val="ru-RU"/>
              </w:rPr>
            </w:pPr>
            <w:r w:rsidRPr="00CC29B0">
              <w:rPr>
                <w:rFonts w:eastAsia="TimesNewRomanPSMT"/>
                <w:bCs/>
                <w:sz w:val="22"/>
                <w:szCs w:val="22"/>
                <w:lang w:val="ru-RU"/>
              </w:rPr>
              <w:lastRenderedPageBreak/>
              <w:t>Рок важења понуде</w:t>
            </w:r>
          </w:p>
          <w:p w:rsidR="00F7731C" w:rsidRPr="00CC29B0" w:rsidRDefault="00F7731C" w:rsidP="00F7731C">
            <w:pPr>
              <w:jc w:val="both"/>
              <w:rPr>
                <w:rFonts w:eastAsia="TimesNewRomanPSMT"/>
                <w:bCs/>
                <w:sz w:val="22"/>
                <w:szCs w:val="22"/>
                <w:lang w:val="ru-RU"/>
              </w:rPr>
            </w:pPr>
            <w:r w:rsidRPr="000159CF">
              <w:rPr>
                <w:iCs/>
                <w:sz w:val="20"/>
                <w:szCs w:val="20"/>
                <w:lang w:val="sr-Cyrl-RS"/>
              </w:rPr>
              <w:t>(</w:t>
            </w:r>
            <w:r w:rsidRPr="000159CF">
              <w:rPr>
                <w:iCs/>
                <w:sz w:val="20"/>
                <w:szCs w:val="20"/>
              </w:rPr>
              <w:t>не може бити краћи од 30 дана од дана отварања понуда</w:t>
            </w:r>
            <w:r w:rsidRPr="000159CF">
              <w:rPr>
                <w:iCs/>
                <w:sz w:val="20"/>
                <w:szCs w:val="20"/>
                <w:lang w:val="sr-Cyrl-RS"/>
              </w:rPr>
              <w:t>)</w:t>
            </w: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F7731C" w:rsidRPr="00CC29B0" w:rsidRDefault="00F7731C" w:rsidP="00F7731C">
            <w:pPr>
              <w:jc w:val="both"/>
              <w:rPr>
                <w:rFonts w:eastAsia="TimesNewRomanPSMT"/>
                <w:bCs/>
                <w:sz w:val="22"/>
                <w:szCs w:val="22"/>
                <w:lang w:val="ru-RU"/>
              </w:rPr>
            </w:pPr>
          </w:p>
        </w:tc>
      </w:tr>
      <w:tr w:rsidR="00F7731C" w:rsidRPr="00CC29B0" w:rsidTr="00F7731C">
        <w:tc>
          <w:tcPr>
            <w:tcW w:w="5250" w:type="dxa"/>
            <w:tcBorders>
              <w:top w:val="single" w:sz="4" w:space="0" w:color="000001"/>
              <w:left w:val="single" w:sz="4" w:space="0" w:color="000001"/>
              <w:bottom w:val="single" w:sz="4" w:space="0" w:color="000001"/>
            </w:tcBorders>
            <w:shd w:val="clear" w:color="auto" w:fill="auto"/>
            <w:tcMar>
              <w:left w:w="73" w:type="dxa"/>
            </w:tcMar>
          </w:tcPr>
          <w:p w:rsidR="00F7731C" w:rsidRPr="00CC29B0" w:rsidRDefault="00F7731C" w:rsidP="00F7731C">
            <w:pPr>
              <w:jc w:val="both"/>
              <w:rPr>
                <w:rFonts w:eastAsia="TimesNewRomanPSMT"/>
                <w:bCs/>
                <w:sz w:val="22"/>
                <w:szCs w:val="22"/>
                <w:lang w:val="ru-RU"/>
              </w:rPr>
            </w:pPr>
          </w:p>
          <w:p w:rsidR="00F7731C" w:rsidRPr="00CC29B0" w:rsidRDefault="00F7731C" w:rsidP="00F7731C">
            <w:pPr>
              <w:jc w:val="both"/>
              <w:rPr>
                <w:rFonts w:eastAsia="TimesNewRomanPSMT"/>
                <w:bCs/>
                <w:sz w:val="22"/>
                <w:szCs w:val="22"/>
                <w:lang w:val="ru-RU"/>
              </w:rPr>
            </w:pPr>
            <w:r w:rsidRPr="00CC29B0">
              <w:rPr>
                <w:rFonts w:eastAsia="TimesNewRomanPSMT"/>
                <w:bCs/>
                <w:sz w:val="22"/>
                <w:szCs w:val="22"/>
                <w:lang w:val="ru-RU"/>
              </w:rPr>
              <w:t xml:space="preserve">Рок за извођење радова </w:t>
            </w:r>
          </w:p>
          <w:p w:rsidR="00F7731C" w:rsidRPr="00CC29B0" w:rsidRDefault="00F7731C" w:rsidP="00F7731C">
            <w:pPr>
              <w:jc w:val="both"/>
              <w:rPr>
                <w:rFonts w:eastAsia="TimesNewRomanPSMT"/>
                <w:bCs/>
                <w:sz w:val="22"/>
                <w:szCs w:val="22"/>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F7731C" w:rsidRPr="00CC29B0" w:rsidRDefault="00F7731C" w:rsidP="00F7731C">
            <w:pPr>
              <w:jc w:val="both"/>
              <w:rPr>
                <w:color w:val="00000A"/>
                <w:sz w:val="22"/>
                <w:szCs w:val="22"/>
              </w:rPr>
            </w:pPr>
            <w:r w:rsidRPr="00CC29B0">
              <w:rPr>
                <w:color w:val="auto"/>
                <w:sz w:val="22"/>
                <w:szCs w:val="22"/>
                <w:shd w:val="clear" w:color="auto" w:fill="FFFFFF"/>
              </w:rPr>
              <w:t xml:space="preserve">Рок за извођење радова је </w:t>
            </w:r>
            <w:r w:rsidRPr="008A7019">
              <w:rPr>
                <w:color w:val="auto"/>
                <w:sz w:val="22"/>
                <w:szCs w:val="22"/>
                <w:shd w:val="clear" w:color="auto" w:fill="FFFFFF"/>
                <w:lang w:val="sr-Cyrl-RS"/>
              </w:rPr>
              <w:t>45</w:t>
            </w:r>
            <w:r w:rsidRPr="008A7019">
              <w:rPr>
                <w:color w:val="auto"/>
                <w:sz w:val="22"/>
                <w:szCs w:val="22"/>
                <w:shd w:val="clear" w:color="auto" w:fill="FFFFFF"/>
              </w:rPr>
              <w:t xml:space="preserve"> </w:t>
            </w:r>
            <w:r w:rsidRPr="008A7019">
              <w:rPr>
                <w:color w:val="auto"/>
                <w:sz w:val="22"/>
                <w:szCs w:val="22"/>
                <w:shd w:val="clear" w:color="auto" w:fill="FFFFFF"/>
                <w:lang w:val="sr-Cyrl-RS"/>
              </w:rPr>
              <w:t>календарских</w:t>
            </w:r>
            <w:r w:rsidRPr="008A7019">
              <w:rPr>
                <w:color w:val="auto"/>
                <w:sz w:val="22"/>
                <w:szCs w:val="22"/>
                <w:shd w:val="clear" w:color="auto" w:fill="FFFFFF"/>
              </w:rPr>
              <w:t xml:space="preserve"> дана </w:t>
            </w:r>
            <w:r w:rsidRPr="00CC29B0">
              <w:rPr>
                <w:color w:val="00000A"/>
                <w:sz w:val="22"/>
                <w:szCs w:val="22"/>
              </w:rPr>
              <w:t>након потписивања уговора, рачунајући од дана увођења Понуђача у посед тј. градилиште која се региструје у грађевинском дневнику. Код утврђивања датума увођења у посед узеће се у обзир: временски и остали услови који могу негативну да утичу на квалитет изведених радова.</w:t>
            </w:r>
          </w:p>
          <w:p w:rsidR="00F7731C" w:rsidRPr="00CC29B0" w:rsidRDefault="00F7731C" w:rsidP="00F7731C">
            <w:pPr>
              <w:jc w:val="both"/>
              <w:rPr>
                <w:rFonts w:eastAsia="TimesNewRomanPSMT"/>
                <w:bCs/>
                <w:sz w:val="22"/>
                <w:szCs w:val="22"/>
                <w:lang w:val="ru-RU"/>
              </w:rPr>
            </w:pPr>
          </w:p>
        </w:tc>
      </w:tr>
      <w:tr w:rsidR="00F7731C" w:rsidRPr="00CC29B0" w:rsidTr="00F7731C">
        <w:tc>
          <w:tcPr>
            <w:tcW w:w="5250" w:type="dxa"/>
            <w:tcBorders>
              <w:top w:val="single" w:sz="4" w:space="0" w:color="000001"/>
              <w:left w:val="single" w:sz="4" w:space="0" w:color="000001"/>
              <w:bottom w:val="single" w:sz="4" w:space="0" w:color="000001"/>
            </w:tcBorders>
            <w:shd w:val="clear" w:color="auto" w:fill="auto"/>
            <w:tcMar>
              <w:left w:w="73" w:type="dxa"/>
            </w:tcMar>
          </w:tcPr>
          <w:p w:rsidR="00F7731C" w:rsidRPr="00CC29B0" w:rsidRDefault="00F7731C" w:rsidP="00F7731C">
            <w:pPr>
              <w:jc w:val="both"/>
              <w:rPr>
                <w:rFonts w:eastAsia="TimesNewRomanPSMT"/>
                <w:bCs/>
                <w:sz w:val="22"/>
                <w:szCs w:val="22"/>
                <w:lang w:val="ru-RU"/>
              </w:rPr>
            </w:pPr>
            <w:r w:rsidRPr="00CC29B0">
              <w:rPr>
                <w:rFonts w:eastAsia="TimesNewRomanPSMT"/>
                <w:bCs/>
                <w:sz w:val="22"/>
                <w:szCs w:val="22"/>
                <w:lang w:val="ru-RU"/>
              </w:rPr>
              <w:t>Гарантни период</w:t>
            </w: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F7731C" w:rsidRPr="00CC29B0" w:rsidRDefault="00F7731C" w:rsidP="00F7731C">
            <w:pPr>
              <w:jc w:val="both"/>
              <w:rPr>
                <w:color w:val="00000A"/>
                <w:sz w:val="22"/>
                <w:szCs w:val="22"/>
              </w:rPr>
            </w:pPr>
            <w:r w:rsidRPr="00CC29B0">
              <w:rPr>
                <w:sz w:val="22"/>
                <w:szCs w:val="22"/>
              </w:rPr>
              <w:t>Гарантни рок за квалитет изведених радова</w:t>
            </w:r>
            <w:r w:rsidRPr="00CC29B0">
              <w:rPr>
                <w:sz w:val="22"/>
                <w:szCs w:val="22"/>
                <w:lang w:val="sr-Latn-RS"/>
              </w:rPr>
              <w:t xml:space="preserve"> </w:t>
            </w:r>
            <w:r w:rsidRPr="00CC29B0">
              <w:rPr>
                <w:sz w:val="22"/>
                <w:szCs w:val="22"/>
              </w:rPr>
              <w:t>је 24 месеци</w:t>
            </w:r>
            <w:r w:rsidRPr="00CC29B0">
              <w:rPr>
                <w:iCs/>
                <w:sz w:val="22"/>
                <w:szCs w:val="22"/>
              </w:rPr>
              <w:t>, а рачуна се</w:t>
            </w:r>
            <w:r w:rsidRPr="00CC29B0">
              <w:rPr>
                <w:iCs/>
                <w:color w:val="FF0000"/>
                <w:sz w:val="22"/>
                <w:szCs w:val="22"/>
              </w:rPr>
              <w:t xml:space="preserve"> </w:t>
            </w:r>
            <w:r w:rsidRPr="00CC29B0">
              <w:rPr>
                <w:iCs/>
                <w:sz w:val="22"/>
                <w:szCs w:val="22"/>
              </w:rPr>
              <w:t xml:space="preserve">од дана </w:t>
            </w:r>
            <w:r w:rsidRPr="00CC29B0">
              <w:rPr>
                <w:sz w:val="22"/>
                <w:szCs w:val="22"/>
              </w:rPr>
              <w:t>примопредаје изведених радова између Понуђача и Наручиоца</w:t>
            </w:r>
            <w:r w:rsidRPr="00CC29B0">
              <w:rPr>
                <w:iCs/>
                <w:sz w:val="22"/>
                <w:szCs w:val="22"/>
              </w:rPr>
              <w:t xml:space="preserve">. </w:t>
            </w:r>
            <w:r w:rsidRPr="00CC29B0">
              <w:rPr>
                <w:sz w:val="22"/>
                <w:szCs w:val="22"/>
              </w:rPr>
              <w:t>Понуђач је дужан да у гарантном року на позив Наручиоца отклони све евентуалне грешке и недостатке о свом трошку, уколико до тога дође у гарантном року и то у року од 15 (петнаест) дана од дана позива.</w:t>
            </w:r>
          </w:p>
        </w:tc>
      </w:tr>
      <w:tr w:rsidR="00F7731C" w:rsidRPr="00CC29B0" w:rsidTr="00F7731C">
        <w:tc>
          <w:tcPr>
            <w:tcW w:w="5250" w:type="dxa"/>
            <w:tcBorders>
              <w:top w:val="single" w:sz="4" w:space="0" w:color="000001"/>
              <w:left w:val="single" w:sz="4" w:space="0" w:color="000001"/>
              <w:bottom w:val="single" w:sz="4" w:space="0" w:color="000001"/>
            </w:tcBorders>
            <w:shd w:val="clear" w:color="auto" w:fill="auto"/>
            <w:tcMar>
              <w:left w:w="73" w:type="dxa"/>
            </w:tcMar>
          </w:tcPr>
          <w:p w:rsidR="00F7731C" w:rsidRPr="00CC29B0" w:rsidRDefault="00F7731C" w:rsidP="00F7731C">
            <w:pPr>
              <w:jc w:val="both"/>
              <w:rPr>
                <w:rFonts w:eastAsia="TimesNewRomanPSMT"/>
                <w:bCs/>
                <w:sz w:val="22"/>
                <w:szCs w:val="22"/>
              </w:rPr>
            </w:pPr>
          </w:p>
          <w:p w:rsidR="00F7731C" w:rsidRPr="00CC29B0" w:rsidRDefault="00F7731C" w:rsidP="00F7731C">
            <w:pPr>
              <w:jc w:val="both"/>
              <w:rPr>
                <w:rFonts w:eastAsia="TimesNewRomanPSMT"/>
                <w:bCs/>
                <w:sz w:val="22"/>
                <w:szCs w:val="22"/>
              </w:rPr>
            </w:pPr>
            <w:r w:rsidRPr="00CC29B0">
              <w:rPr>
                <w:rFonts w:eastAsia="TimesNewRomanPSMT"/>
                <w:bCs/>
                <w:sz w:val="22"/>
                <w:szCs w:val="22"/>
              </w:rPr>
              <w:t>Место извођења радова</w:t>
            </w:r>
          </w:p>
          <w:p w:rsidR="00F7731C" w:rsidRPr="00CC29B0" w:rsidRDefault="00F7731C" w:rsidP="00F7731C">
            <w:pPr>
              <w:jc w:val="both"/>
              <w:rPr>
                <w:rFonts w:eastAsia="TimesNewRomanPSMT"/>
                <w:bCs/>
                <w:sz w:val="22"/>
                <w:szCs w:val="22"/>
              </w:rPr>
            </w:pP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F7731C" w:rsidRDefault="00F7731C" w:rsidP="00F7731C">
            <w:pPr>
              <w:jc w:val="both"/>
              <w:rPr>
                <w:sz w:val="22"/>
                <w:szCs w:val="22"/>
                <w:lang w:val="sr-Cyrl-RS"/>
              </w:rPr>
            </w:pPr>
            <w:r w:rsidRPr="00CC29B0">
              <w:rPr>
                <w:sz w:val="22"/>
                <w:szCs w:val="22"/>
              </w:rPr>
              <w:t xml:space="preserve">у </w:t>
            </w:r>
            <w:r>
              <w:rPr>
                <w:sz w:val="22"/>
                <w:szCs w:val="22"/>
                <w:lang w:val="sr-Cyrl-RS"/>
              </w:rPr>
              <w:t xml:space="preserve">Мартоношу, </w:t>
            </w:r>
          </w:p>
          <w:p w:rsidR="00F7731C" w:rsidRPr="00CC29B0" w:rsidRDefault="00F7731C" w:rsidP="00F7731C">
            <w:pPr>
              <w:jc w:val="both"/>
              <w:rPr>
                <w:rFonts w:eastAsia="TimesNewRomanPSMT"/>
                <w:bCs/>
                <w:sz w:val="22"/>
                <w:szCs w:val="22"/>
                <w:lang w:val="sr-Cyrl-RS"/>
              </w:rPr>
            </w:pPr>
            <w:r w:rsidRPr="009B6B6E">
              <w:rPr>
                <w:bCs/>
                <w:color w:val="auto"/>
                <w:lang w:val="ru-RU"/>
              </w:rPr>
              <w:t xml:space="preserve">Трг Слободе бр. 1.  </w:t>
            </w:r>
          </w:p>
        </w:tc>
      </w:tr>
    </w:tbl>
    <w:p w:rsidR="00001633" w:rsidRDefault="00001633">
      <w:pPr>
        <w:ind w:left="720" w:firstLine="720"/>
        <w:jc w:val="both"/>
        <w:rPr>
          <w:sz w:val="22"/>
          <w:szCs w:val="22"/>
          <w:lang w:val="sr-Cyrl-RS"/>
        </w:rPr>
      </w:pPr>
    </w:p>
    <w:p w:rsidR="00CC29B0" w:rsidRPr="00CC29B0" w:rsidRDefault="00CC29B0">
      <w:pPr>
        <w:ind w:left="720" w:firstLine="720"/>
        <w:jc w:val="both"/>
        <w:rPr>
          <w:sz w:val="22"/>
          <w:szCs w:val="22"/>
          <w:lang w:val="sr-Cyrl-RS"/>
        </w:rPr>
      </w:pPr>
    </w:p>
    <w:p w:rsidR="00001633" w:rsidRPr="00CC29B0" w:rsidRDefault="00EB33B9">
      <w:pPr>
        <w:ind w:left="720" w:firstLine="720"/>
        <w:jc w:val="both"/>
        <w:rPr>
          <w:rFonts w:eastAsia="TimesNewRomanPSMT"/>
          <w:bCs/>
          <w:sz w:val="22"/>
          <w:szCs w:val="22"/>
        </w:rPr>
      </w:pPr>
      <w:r w:rsidRPr="00CC29B0">
        <w:rPr>
          <w:rFonts w:eastAsia="TimesNewRomanPSMT"/>
          <w:bCs/>
          <w:sz w:val="22"/>
          <w:szCs w:val="22"/>
        </w:rPr>
        <w:t xml:space="preserve">Датум </w:t>
      </w:r>
      <w:r w:rsidRPr="00CC29B0">
        <w:rPr>
          <w:rFonts w:eastAsia="TimesNewRomanPSMT"/>
          <w:bCs/>
          <w:sz w:val="22"/>
          <w:szCs w:val="22"/>
        </w:rPr>
        <w:tab/>
      </w:r>
      <w:r w:rsidRPr="00CC29B0">
        <w:rPr>
          <w:rFonts w:eastAsia="TimesNewRomanPSMT"/>
          <w:bCs/>
          <w:sz w:val="22"/>
          <w:szCs w:val="22"/>
        </w:rPr>
        <w:tab/>
      </w:r>
      <w:r w:rsidRPr="00CC29B0">
        <w:rPr>
          <w:rFonts w:eastAsia="TimesNewRomanPSMT"/>
          <w:bCs/>
          <w:sz w:val="22"/>
          <w:szCs w:val="22"/>
        </w:rPr>
        <w:tab/>
      </w:r>
      <w:r w:rsidRPr="00CC29B0">
        <w:rPr>
          <w:rFonts w:eastAsia="TimesNewRomanPSMT"/>
          <w:bCs/>
          <w:sz w:val="22"/>
          <w:szCs w:val="22"/>
        </w:rPr>
        <w:tab/>
      </w:r>
      <w:r w:rsidRPr="00CC29B0">
        <w:rPr>
          <w:rFonts w:eastAsia="TimesNewRomanPSMT"/>
          <w:bCs/>
          <w:sz w:val="22"/>
          <w:szCs w:val="22"/>
        </w:rPr>
        <w:tab/>
        <w:t xml:space="preserve">              Понуђач</w:t>
      </w:r>
    </w:p>
    <w:p w:rsidR="00001633" w:rsidRPr="00CC29B0" w:rsidRDefault="00EB33B9">
      <w:pPr>
        <w:ind w:left="2880" w:firstLine="720"/>
        <w:jc w:val="both"/>
        <w:rPr>
          <w:rFonts w:eastAsia="TimesNewRomanPS-BoldMT"/>
          <w:b/>
          <w:bCs/>
          <w:i/>
          <w:iCs/>
          <w:color w:val="002060"/>
          <w:sz w:val="22"/>
          <w:szCs w:val="22"/>
        </w:rPr>
      </w:pPr>
      <w:r w:rsidRPr="00CC29B0">
        <w:rPr>
          <w:rFonts w:eastAsia="TimesNewRomanPSMT"/>
          <w:bCs/>
          <w:sz w:val="22"/>
          <w:szCs w:val="22"/>
        </w:rPr>
        <w:t xml:space="preserve">    М. П. </w:t>
      </w:r>
    </w:p>
    <w:p w:rsidR="00001633" w:rsidRPr="00CC29B0" w:rsidRDefault="00EB33B9">
      <w:pPr>
        <w:jc w:val="both"/>
        <w:rPr>
          <w:rFonts w:eastAsia="TimesNewRomanPS-BoldMT"/>
          <w:b/>
          <w:bCs/>
          <w:i/>
          <w:iCs/>
          <w:color w:val="002060"/>
          <w:sz w:val="22"/>
          <w:szCs w:val="22"/>
        </w:rPr>
      </w:pPr>
      <w:r w:rsidRPr="00CC29B0">
        <w:rPr>
          <w:rFonts w:eastAsia="TimesNewRomanPS-BoldMT"/>
          <w:b/>
          <w:bCs/>
          <w:i/>
          <w:iCs/>
          <w:color w:val="002060"/>
          <w:sz w:val="22"/>
          <w:szCs w:val="22"/>
        </w:rPr>
        <w:t>_____________________________</w:t>
      </w:r>
      <w:r w:rsidRPr="00CC29B0">
        <w:rPr>
          <w:rFonts w:eastAsia="TimesNewRomanPS-BoldMT"/>
          <w:b/>
          <w:bCs/>
          <w:i/>
          <w:iCs/>
          <w:color w:val="002060"/>
          <w:sz w:val="22"/>
          <w:szCs w:val="22"/>
        </w:rPr>
        <w:tab/>
      </w:r>
      <w:r w:rsidRPr="00CC29B0">
        <w:rPr>
          <w:rFonts w:eastAsia="TimesNewRomanPS-BoldMT"/>
          <w:b/>
          <w:bCs/>
          <w:i/>
          <w:iCs/>
          <w:color w:val="002060"/>
          <w:sz w:val="22"/>
          <w:szCs w:val="22"/>
        </w:rPr>
        <w:tab/>
      </w:r>
    </w:p>
    <w:p w:rsidR="007204B7" w:rsidRDefault="007204B7">
      <w:pPr>
        <w:jc w:val="both"/>
        <w:rPr>
          <w:b/>
          <w:bCs/>
          <w:i/>
          <w:iCs/>
          <w:sz w:val="22"/>
          <w:szCs w:val="22"/>
          <w:u w:val="single"/>
          <w:lang w:val="sr-Cyrl-RS"/>
        </w:rPr>
      </w:pPr>
    </w:p>
    <w:p w:rsidR="00001633" w:rsidRPr="002611ED" w:rsidRDefault="00EB33B9">
      <w:pPr>
        <w:jc w:val="both"/>
        <w:rPr>
          <w:i/>
          <w:iCs/>
          <w:sz w:val="20"/>
          <w:szCs w:val="20"/>
        </w:rPr>
      </w:pPr>
      <w:r w:rsidRPr="002611ED">
        <w:rPr>
          <w:b/>
          <w:bCs/>
          <w:i/>
          <w:iCs/>
          <w:sz w:val="20"/>
          <w:szCs w:val="20"/>
          <w:u w:val="single"/>
        </w:rPr>
        <w:t>Напомене:</w:t>
      </w:r>
      <w:r w:rsidRPr="002611ED">
        <w:rPr>
          <w:b/>
          <w:bCs/>
          <w:i/>
          <w:iCs/>
          <w:sz w:val="20"/>
          <w:szCs w:val="20"/>
        </w:rPr>
        <w:t xml:space="preserve"> </w:t>
      </w:r>
    </w:p>
    <w:p w:rsidR="00001633" w:rsidRDefault="00EB33B9">
      <w:pPr>
        <w:jc w:val="both"/>
        <w:rPr>
          <w:i/>
          <w:iCs/>
          <w:sz w:val="20"/>
          <w:szCs w:val="20"/>
          <w:lang w:val="sr-Cyrl-RS"/>
        </w:rPr>
      </w:pPr>
      <w:r w:rsidRPr="002611ED">
        <w:rPr>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6A69" w:rsidRDefault="00076A69">
      <w:pPr>
        <w:jc w:val="both"/>
        <w:rPr>
          <w:i/>
          <w:iCs/>
          <w:sz w:val="20"/>
          <w:szCs w:val="20"/>
          <w:lang w:val="sr-Cyrl-RS"/>
        </w:rPr>
      </w:pPr>
    </w:p>
    <w:p w:rsidR="00076A69" w:rsidRDefault="00076A69">
      <w:pPr>
        <w:jc w:val="both"/>
        <w:rPr>
          <w:i/>
          <w:iCs/>
          <w:sz w:val="20"/>
          <w:szCs w:val="20"/>
          <w:lang w:val="sr-Cyrl-RS"/>
        </w:rPr>
      </w:pPr>
    </w:p>
    <w:p w:rsidR="00076A69" w:rsidRDefault="00076A69">
      <w:pPr>
        <w:jc w:val="both"/>
        <w:rPr>
          <w:i/>
          <w:iCs/>
          <w:sz w:val="20"/>
          <w:szCs w:val="20"/>
          <w:lang w:val="sr-Cyrl-RS"/>
        </w:rPr>
      </w:pPr>
    </w:p>
    <w:p w:rsidR="00575D64" w:rsidRDefault="00575D64">
      <w:pPr>
        <w:suppressAutoHyphens w:val="0"/>
        <w:spacing w:line="276" w:lineRule="auto"/>
        <w:rPr>
          <w:i/>
          <w:iCs/>
          <w:sz w:val="20"/>
          <w:szCs w:val="20"/>
          <w:lang w:val="sr-Cyrl-RS"/>
        </w:rPr>
      </w:pPr>
      <w:r>
        <w:rPr>
          <w:i/>
          <w:iCs/>
          <w:sz w:val="20"/>
          <w:szCs w:val="20"/>
          <w:lang w:val="sr-Cyrl-RS"/>
        </w:rPr>
        <w:br w:type="page"/>
      </w:r>
    </w:p>
    <w:p w:rsidR="00001633" w:rsidRDefault="00EB33B9">
      <w:pPr>
        <w:shd w:val="clear" w:color="auto" w:fill="C6D9F1"/>
        <w:jc w:val="center"/>
        <w:rPr>
          <w:b/>
          <w:bCs/>
          <w:i/>
          <w:iCs/>
          <w:sz w:val="28"/>
          <w:szCs w:val="28"/>
        </w:rPr>
      </w:pPr>
      <w:proofErr w:type="gramStart"/>
      <w:r>
        <w:rPr>
          <w:b/>
          <w:bCs/>
          <w:i/>
          <w:iCs/>
          <w:sz w:val="28"/>
          <w:szCs w:val="28"/>
        </w:rPr>
        <w:lastRenderedPageBreak/>
        <w:t>VIII  ОБРАЗАЦ</w:t>
      </w:r>
      <w:proofErr w:type="gramEnd"/>
      <w:r>
        <w:rPr>
          <w:b/>
          <w:bCs/>
          <w:i/>
          <w:iCs/>
          <w:sz w:val="28"/>
          <w:szCs w:val="28"/>
        </w:rPr>
        <w:t xml:space="preserve">  СТРУКТУРЕ ЦЕНЕ СА УПУТСТВОМ КАКО ДА СЕ ПОПУНИ </w:t>
      </w:r>
    </w:p>
    <w:p w:rsidR="00F80594" w:rsidRDefault="00F80594">
      <w:pPr>
        <w:shd w:val="clear" w:color="auto" w:fill="C6D9F1"/>
        <w:jc w:val="center"/>
        <w:rPr>
          <w:b/>
          <w:bCs/>
          <w:i/>
          <w:iCs/>
          <w:sz w:val="28"/>
          <w:szCs w:val="28"/>
        </w:rPr>
      </w:pPr>
    </w:p>
    <w:p w:rsidR="00F80594" w:rsidRDefault="00F80594">
      <w:pPr>
        <w:shd w:val="clear" w:color="auto" w:fill="C6D9F1"/>
        <w:jc w:val="center"/>
        <w:rPr>
          <w:b/>
          <w:bCs/>
          <w:i/>
          <w:iCs/>
          <w:sz w:val="28"/>
          <w:szCs w:val="28"/>
        </w:rPr>
      </w:pPr>
      <w:r>
        <w:rPr>
          <w:rFonts w:eastAsia="TimesNewRomanPS-BoldMT"/>
          <w:bCs/>
          <w:lang w:val="sr-Cyrl-RS"/>
        </w:rPr>
        <w:t>И</w:t>
      </w:r>
      <w:r>
        <w:rPr>
          <w:rFonts w:eastAsia="TimesNewRomanPS-BoldMT"/>
          <w:bCs/>
        </w:rPr>
        <w:t>звођења радова –</w:t>
      </w:r>
      <w:r>
        <w:t xml:space="preserve"> </w:t>
      </w:r>
      <w:r>
        <w:rPr>
          <w:lang w:val="sr-Cyrl-RS"/>
        </w:rPr>
        <w:t>реконструкција фасаде зграде заштићеног објекта културно-историјског наслеђа у Мартоношу</w:t>
      </w:r>
    </w:p>
    <w:p w:rsidR="00EC0913" w:rsidRDefault="00EC0913">
      <w:pPr>
        <w:shd w:val="clear" w:color="auto" w:fill="C6D9F1"/>
        <w:jc w:val="center"/>
        <w:rPr>
          <w:b/>
          <w:bCs/>
          <w:i/>
          <w:iCs/>
          <w:sz w:val="28"/>
          <w:szCs w:val="28"/>
        </w:rPr>
      </w:pPr>
    </w:p>
    <w:tbl>
      <w:tblPr>
        <w:tblW w:w="10505" w:type="dxa"/>
        <w:tblInd w:w="93" w:type="dxa"/>
        <w:tblLook w:val="04A0" w:firstRow="1" w:lastRow="0" w:firstColumn="1" w:lastColumn="0" w:noHBand="0" w:noVBand="1"/>
      </w:tblPr>
      <w:tblGrid>
        <w:gridCol w:w="8780"/>
        <w:gridCol w:w="1725"/>
      </w:tblGrid>
      <w:tr w:rsidR="00300E63" w:rsidRPr="00630D13" w:rsidTr="00F80594">
        <w:trPr>
          <w:trHeight w:val="300"/>
        </w:trPr>
        <w:tc>
          <w:tcPr>
            <w:tcW w:w="10505" w:type="dxa"/>
            <w:gridSpan w:val="2"/>
            <w:tcBorders>
              <w:top w:val="single" w:sz="8" w:space="0" w:color="000000"/>
              <w:left w:val="single" w:sz="8" w:space="0" w:color="000000"/>
              <w:bottom w:val="nil"/>
              <w:right w:val="single" w:sz="8" w:space="0" w:color="000000"/>
            </w:tcBorders>
            <w:shd w:val="clear" w:color="FFFFCC" w:fill="FFFFFF"/>
            <w:noWrap/>
            <w:vAlign w:val="center"/>
            <w:hideMark/>
          </w:tcPr>
          <w:tbl>
            <w:tblPr>
              <w:tblW w:w="15200" w:type="dxa"/>
              <w:tblCellMar>
                <w:left w:w="0" w:type="dxa"/>
                <w:right w:w="0" w:type="dxa"/>
              </w:tblCellMar>
              <w:tblLook w:val="04A0" w:firstRow="1" w:lastRow="0" w:firstColumn="1" w:lastColumn="0" w:noHBand="0" w:noVBand="1"/>
            </w:tblPr>
            <w:tblGrid>
              <w:gridCol w:w="615"/>
              <w:gridCol w:w="5053"/>
              <w:gridCol w:w="628"/>
              <w:gridCol w:w="1220"/>
              <w:gridCol w:w="1274"/>
              <w:gridCol w:w="1489"/>
            </w:tblGrid>
            <w:tr w:rsidR="00300E63" w:rsidRPr="00630D13" w:rsidTr="003E67BD">
              <w:trPr>
                <w:trHeight w:val="975"/>
              </w:trPr>
              <w:tc>
                <w:tcPr>
                  <w:tcW w:w="900" w:type="dxa"/>
                  <w:tcBorders>
                    <w:top w:val="single" w:sz="4" w:space="0" w:color="000000"/>
                    <w:left w:val="single" w:sz="4" w:space="0" w:color="000000"/>
                    <w:bottom w:val="double" w:sz="6" w:space="0" w:color="000000"/>
                    <w:right w:val="single" w:sz="4" w:space="0" w:color="000000"/>
                  </w:tcBorders>
                  <w:shd w:val="clear" w:color="CCFFCC" w:fill="DFDFDF"/>
                  <w:noWrap/>
                  <w:tcMar>
                    <w:top w:w="15" w:type="dxa"/>
                    <w:left w:w="15" w:type="dxa"/>
                    <w:bottom w:w="0" w:type="dxa"/>
                    <w:right w:w="15" w:type="dxa"/>
                  </w:tcMar>
                  <w:vAlign w:val="center"/>
                  <w:hideMark/>
                </w:tcPr>
                <w:p w:rsidR="00300E63" w:rsidRPr="00630D13" w:rsidRDefault="00300E63" w:rsidP="003E67BD">
                  <w:pPr>
                    <w:suppressAutoHyphens w:val="0"/>
                    <w:spacing w:line="240" w:lineRule="auto"/>
                    <w:jc w:val="both"/>
                    <w:rPr>
                      <w:rFonts w:eastAsia="Times New Roman"/>
                      <w:b/>
                      <w:bCs/>
                      <w:color w:val="auto"/>
                      <w:lang w:eastAsia="sr-Cyrl-RS"/>
                    </w:rPr>
                  </w:pPr>
                  <w:r w:rsidRPr="00630D13">
                    <w:rPr>
                      <w:b/>
                      <w:bCs/>
                    </w:rPr>
                    <w:t xml:space="preserve">Red. broj </w:t>
                  </w:r>
                </w:p>
              </w:tc>
              <w:tc>
                <w:tcPr>
                  <w:tcW w:w="7500" w:type="dxa"/>
                  <w:tcBorders>
                    <w:top w:val="single" w:sz="4" w:space="0" w:color="000000"/>
                    <w:left w:val="nil"/>
                    <w:bottom w:val="double" w:sz="6" w:space="0" w:color="000000"/>
                    <w:right w:val="single" w:sz="4" w:space="0" w:color="000000"/>
                  </w:tcBorders>
                  <w:shd w:val="clear" w:color="CCFFCC" w:fill="DFDFDF"/>
                  <w:noWrap/>
                  <w:tcMar>
                    <w:top w:w="15" w:type="dxa"/>
                    <w:left w:w="15" w:type="dxa"/>
                    <w:bottom w:w="0" w:type="dxa"/>
                    <w:right w:w="15" w:type="dxa"/>
                  </w:tcMar>
                  <w:vAlign w:val="center"/>
                  <w:hideMark/>
                </w:tcPr>
                <w:p w:rsidR="00300E63" w:rsidRPr="00630D13" w:rsidRDefault="00300E63" w:rsidP="003E67BD">
                  <w:pPr>
                    <w:jc w:val="center"/>
                    <w:rPr>
                      <w:b/>
                      <w:bCs/>
                    </w:rPr>
                  </w:pPr>
                  <w:proofErr w:type="gramStart"/>
                  <w:r w:rsidRPr="00630D13">
                    <w:rPr>
                      <w:b/>
                      <w:bCs/>
                    </w:rPr>
                    <w:t>Vrsta  radova</w:t>
                  </w:r>
                  <w:proofErr w:type="gramEnd"/>
                </w:p>
              </w:tc>
              <w:tc>
                <w:tcPr>
                  <w:tcW w:w="920" w:type="dxa"/>
                  <w:tcBorders>
                    <w:top w:val="single" w:sz="4" w:space="0" w:color="000000"/>
                    <w:left w:val="nil"/>
                    <w:bottom w:val="double" w:sz="6" w:space="0" w:color="000000"/>
                    <w:right w:val="single" w:sz="4" w:space="0" w:color="000000"/>
                  </w:tcBorders>
                  <w:shd w:val="clear" w:color="CCFFCC" w:fill="DFDFDF"/>
                  <w:noWrap/>
                  <w:tcMar>
                    <w:top w:w="15" w:type="dxa"/>
                    <w:left w:w="15" w:type="dxa"/>
                    <w:bottom w:w="0" w:type="dxa"/>
                    <w:right w:w="15" w:type="dxa"/>
                  </w:tcMar>
                  <w:vAlign w:val="center"/>
                  <w:hideMark/>
                </w:tcPr>
                <w:p w:rsidR="00300E63" w:rsidRPr="00630D13" w:rsidRDefault="00300E63" w:rsidP="003E67BD">
                  <w:pPr>
                    <w:jc w:val="center"/>
                    <w:rPr>
                      <w:b/>
                      <w:bCs/>
                    </w:rPr>
                  </w:pPr>
                  <w:r w:rsidRPr="00630D13">
                    <w:rPr>
                      <w:b/>
                      <w:bCs/>
                    </w:rPr>
                    <w:t>J. M.</w:t>
                  </w:r>
                </w:p>
              </w:tc>
              <w:tc>
                <w:tcPr>
                  <w:tcW w:w="1800" w:type="dxa"/>
                  <w:tcBorders>
                    <w:top w:val="single" w:sz="4" w:space="0" w:color="000000"/>
                    <w:left w:val="nil"/>
                    <w:bottom w:val="double" w:sz="6" w:space="0" w:color="000000"/>
                    <w:right w:val="single" w:sz="4" w:space="0" w:color="000000"/>
                  </w:tcBorders>
                  <w:shd w:val="clear" w:color="CCFFCC" w:fill="DFDFDF"/>
                  <w:noWrap/>
                  <w:tcMar>
                    <w:top w:w="15" w:type="dxa"/>
                    <w:left w:w="15" w:type="dxa"/>
                    <w:bottom w:w="0" w:type="dxa"/>
                    <w:right w:w="15" w:type="dxa"/>
                  </w:tcMar>
                  <w:vAlign w:val="center"/>
                  <w:hideMark/>
                </w:tcPr>
                <w:p w:rsidR="00300E63" w:rsidRPr="00630D13" w:rsidRDefault="00300E63" w:rsidP="003E67BD">
                  <w:pPr>
                    <w:jc w:val="center"/>
                    <w:rPr>
                      <w:b/>
                      <w:bCs/>
                    </w:rPr>
                  </w:pPr>
                  <w:r w:rsidRPr="00630D13">
                    <w:rPr>
                      <w:b/>
                      <w:bCs/>
                    </w:rPr>
                    <w:t>Kol.</w:t>
                  </w:r>
                </w:p>
              </w:tc>
              <w:tc>
                <w:tcPr>
                  <w:tcW w:w="1880" w:type="dxa"/>
                  <w:tcBorders>
                    <w:top w:val="single" w:sz="4" w:space="0" w:color="000000"/>
                    <w:left w:val="nil"/>
                    <w:bottom w:val="double" w:sz="6" w:space="0" w:color="000000"/>
                    <w:right w:val="single" w:sz="4" w:space="0" w:color="000000"/>
                  </w:tcBorders>
                  <w:shd w:val="clear" w:color="CCFFCC" w:fill="DFDFDF"/>
                  <w:noWrap/>
                  <w:tcMar>
                    <w:top w:w="15" w:type="dxa"/>
                    <w:left w:w="15" w:type="dxa"/>
                    <w:bottom w:w="0" w:type="dxa"/>
                    <w:right w:w="15" w:type="dxa"/>
                  </w:tcMar>
                  <w:vAlign w:val="center"/>
                  <w:hideMark/>
                </w:tcPr>
                <w:p w:rsidR="00300E63" w:rsidRPr="00BA49B3" w:rsidRDefault="00300E63" w:rsidP="003E67BD">
                  <w:pPr>
                    <w:jc w:val="center"/>
                    <w:rPr>
                      <w:b/>
                      <w:bCs/>
                      <w:lang w:val="sr-Latn-RS"/>
                    </w:rPr>
                  </w:pPr>
                  <w:r w:rsidRPr="00630D13">
                    <w:rPr>
                      <w:b/>
                      <w:bCs/>
                    </w:rPr>
                    <w:t xml:space="preserve">Jed. </w:t>
                  </w:r>
                  <w:r w:rsidR="00EC0913">
                    <w:rPr>
                      <w:b/>
                      <w:bCs/>
                    </w:rPr>
                    <w:t>c</w:t>
                  </w:r>
                  <w:r w:rsidRPr="00630D13">
                    <w:rPr>
                      <w:b/>
                      <w:bCs/>
                    </w:rPr>
                    <w:t>ena</w:t>
                  </w:r>
                  <w:r w:rsidR="00BA49B3">
                    <w:rPr>
                      <w:b/>
                      <w:bCs/>
                      <w:lang w:val="sr-Latn-RS"/>
                    </w:rPr>
                    <w:t xml:space="preserve"> bez PDV</w:t>
                  </w:r>
                </w:p>
              </w:tc>
              <w:tc>
                <w:tcPr>
                  <w:tcW w:w="2200" w:type="dxa"/>
                  <w:tcBorders>
                    <w:top w:val="single" w:sz="4" w:space="0" w:color="000000"/>
                    <w:left w:val="nil"/>
                    <w:bottom w:val="double" w:sz="6" w:space="0" w:color="000000"/>
                    <w:right w:val="single" w:sz="4" w:space="0" w:color="000000"/>
                  </w:tcBorders>
                  <w:shd w:val="clear" w:color="CCFFCC" w:fill="DFDFDF"/>
                  <w:noWrap/>
                  <w:tcMar>
                    <w:top w:w="15" w:type="dxa"/>
                    <w:left w:w="15" w:type="dxa"/>
                    <w:bottom w:w="0" w:type="dxa"/>
                    <w:right w:w="15" w:type="dxa"/>
                  </w:tcMar>
                  <w:vAlign w:val="center"/>
                  <w:hideMark/>
                </w:tcPr>
                <w:p w:rsidR="00300E63" w:rsidRPr="00630D13" w:rsidRDefault="00EC0913" w:rsidP="003E67BD">
                  <w:pPr>
                    <w:jc w:val="center"/>
                    <w:rPr>
                      <w:b/>
                      <w:bCs/>
                    </w:rPr>
                  </w:pPr>
                  <w:r>
                    <w:rPr>
                      <w:b/>
                      <w:bCs/>
                    </w:rPr>
                    <w:t xml:space="preserve">Kol. x </w:t>
                  </w:r>
                  <w:proofErr w:type="gramStart"/>
                  <w:r>
                    <w:rPr>
                      <w:b/>
                      <w:bCs/>
                    </w:rPr>
                    <w:t>jed.cena</w:t>
                  </w:r>
                  <w:proofErr w:type="gramEnd"/>
                  <w:r>
                    <w:rPr>
                      <w:b/>
                      <w:bCs/>
                    </w:rPr>
                    <w:t xml:space="preserve"> bez PDV</w:t>
                  </w:r>
                </w:p>
              </w:tc>
            </w:tr>
            <w:tr w:rsidR="00300E63" w:rsidRPr="00630D13" w:rsidTr="003E67BD">
              <w:trPr>
                <w:trHeight w:val="199"/>
              </w:trPr>
              <w:tc>
                <w:tcPr>
                  <w:tcW w:w="0" w:type="auto"/>
                  <w:gridSpan w:val="6"/>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hideMark/>
                </w:tcPr>
                <w:p w:rsidR="00300E63" w:rsidRPr="00630D13" w:rsidRDefault="00300E63" w:rsidP="003E67BD">
                  <w:pPr>
                    <w:jc w:val="both"/>
                    <w:rPr>
                      <w:b/>
                      <w:bCs/>
                    </w:rPr>
                  </w:pPr>
                  <w:r w:rsidRPr="00630D13">
                    <w:rPr>
                      <w:b/>
                      <w:bCs/>
                    </w:rPr>
                    <w:t> </w:t>
                  </w:r>
                </w:p>
              </w:tc>
            </w:tr>
            <w:tr w:rsidR="00300E63" w:rsidRPr="00630D13" w:rsidTr="003E67BD">
              <w:trPr>
                <w:trHeight w:val="2663"/>
              </w:trPr>
              <w:tc>
                <w:tcPr>
                  <w:tcW w:w="9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center"/>
                  </w:pPr>
                  <w:r w:rsidRPr="00630D13">
                    <w:t>1.</w:t>
                  </w:r>
                </w:p>
              </w:tc>
              <w:tc>
                <w:tcPr>
                  <w:tcW w:w="7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both"/>
                  </w:pPr>
                  <w:r w:rsidRPr="00630D13">
                    <w:t>Obijanje propale sokle sa ulične fasade sa čišćenjem fuga do dubine 1-2cm. Prosečna debljina sokle od cementnog maltera iznosi 6cm. Malterisanje podnožja zidova sokle ispod hidroizolacije mikrokapilarnim parodifuznim „Aeromal” malterom. Obračunava se po m2.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m2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74,25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r>
            <w:tr w:rsidR="00300E63" w:rsidRPr="00630D13" w:rsidTr="003E67BD">
              <w:trPr>
                <w:trHeight w:val="3484"/>
              </w:trPr>
              <w:tc>
                <w:tcPr>
                  <w:tcW w:w="9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center"/>
                  </w:pPr>
                  <w:r w:rsidRPr="00630D13">
                    <w:t>2.</w:t>
                  </w:r>
                </w:p>
              </w:tc>
              <w:tc>
                <w:tcPr>
                  <w:tcW w:w="7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both"/>
                  </w:pPr>
                  <w:r w:rsidRPr="00630D13">
                    <w:t>Obijanje maltera sa ulične fasade 200cm visine iznad sokle i na oštećenim mestima iznad sa čišćenjem fuga u dubini 2cm zajedno sa malterskom profilacijom. Površine oprati i ponovo malterisati produžnim cementnim malterom od peska sa čistim i oštrim granulama. Fasadnu profilaciju oblikovati šablonima prema originalu. Obračun se vrši u m2 po opisu zajedno sa skelom.</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m2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248,00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r>
            <w:tr w:rsidR="00300E63" w:rsidRPr="00630D13" w:rsidTr="003E67BD">
              <w:trPr>
                <w:trHeight w:val="1845"/>
              </w:trPr>
              <w:tc>
                <w:tcPr>
                  <w:tcW w:w="9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center"/>
                  </w:pPr>
                  <w:r w:rsidRPr="00630D13">
                    <w:t>3.</w:t>
                  </w:r>
                </w:p>
              </w:tc>
              <w:tc>
                <w:tcPr>
                  <w:tcW w:w="7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both"/>
                  </w:pPr>
                  <w:r w:rsidRPr="00630D13">
                    <w:t>Čišćenje – skidanje hirofe sa ulične fasade. Hirofu čistiti pažljivo da se ne oštete dekorativni elementi -gipsani elementi. Obračun se vrši u m2 zajedno sa skelom.</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m2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497,00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r>
            <w:tr w:rsidR="00300E63" w:rsidRPr="00630D13" w:rsidTr="003E67BD">
              <w:trPr>
                <w:trHeight w:val="2663"/>
              </w:trPr>
              <w:tc>
                <w:tcPr>
                  <w:tcW w:w="9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center"/>
                  </w:pPr>
                  <w:r w:rsidRPr="00630D13">
                    <w:lastRenderedPageBreak/>
                    <w:t>4.</w:t>
                  </w:r>
                </w:p>
              </w:tc>
              <w:tc>
                <w:tcPr>
                  <w:tcW w:w="7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both"/>
                  </w:pPr>
                  <w:r w:rsidRPr="00630D13">
                    <w:t>Farbanje ulične fasade fasadnom bojom sa svim predradnjama. Osnovna boja JUBOSIL GX, finalna farba REVITACOLOR SI u tri reda. Boju određuje naručilac u skladu sa postojećim bojama na fasadi. Obračun se vrši u m2 zajedno sa skelom.</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m2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745,00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r>
            <w:tr w:rsidR="00300E63" w:rsidRPr="00630D13" w:rsidTr="003E67BD">
              <w:trPr>
                <w:trHeight w:val="1437"/>
              </w:trPr>
              <w:tc>
                <w:tcPr>
                  <w:tcW w:w="9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center"/>
                  </w:pPr>
                  <w:r w:rsidRPr="00630D13">
                    <w:t>5.</w:t>
                  </w:r>
                </w:p>
              </w:tc>
              <w:tc>
                <w:tcPr>
                  <w:tcW w:w="7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both"/>
                  </w:pPr>
                  <w:r w:rsidRPr="00630D13">
                    <w:t>Sanacija, popravka ukrasnih elemenata iznad prozora i ulaznih vrata na uličnoj fasadi. Obračun se vrši po komadu.</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kom</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27,00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r>
            <w:tr w:rsidR="00300E63" w:rsidRPr="00630D13" w:rsidTr="003E67BD">
              <w:trPr>
                <w:trHeight w:val="2254"/>
              </w:trPr>
              <w:tc>
                <w:tcPr>
                  <w:tcW w:w="9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center"/>
                  </w:pPr>
                  <w:r w:rsidRPr="00630D13">
                    <w:t>6.</w:t>
                  </w:r>
                </w:p>
              </w:tc>
              <w:tc>
                <w:tcPr>
                  <w:tcW w:w="7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both"/>
                  </w:pPr>
                  <w:r w:rsidRPr="00630D13">
                    <w:t>Farbanje ulične sokle paropropusnom fasadnom bojom sa svim predradnjama. Osnovna boja JUBOSIL GX, finalna farba REVITACOLOR SI u tri reda. Boju određuje naručilac. Obračun se vrši u m2.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m2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74,25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r>
            <w:tr w:rsidR="00300E63" w:rsidRPr="00630D13" w:rsidTr="003E67BD">
              <w:trPr>
                <w:trHeight w:val="1437"/>
              </w:trPr>
              <w:tc>
                <w:tcPr>
                  <w:tcW w:w="9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center"/>
                  </w:pPr>
                  <w:r w:rsidRPr="00630D13">
                    <w:t>7.</w:t>
                  </w:r>
                </w:p>
              </w:tc>
              <w:tc>
                <w:tcPr>
                  <w:tcW w:w="7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both"/>
                  </w:pPr>
                  <w:r w:rsidRPr="00630D13">
                    <w:t>Izrada i montaža ukrasnih elemenata na uličnoj fasadi objekta od RI gipsa. Obračun se vrši po kom.</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kom</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70,00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r>
            <w:tr w:rsidR="00300E63" w:rsidRPr="00630D13" w:rsidTr="003E67BD">
              <w:trPr>
                <w:trHeight w:val="2663"/>
              </w:trPr>
              <w:tc>
                <w:tcPr>
                  <w:tcW w:w="9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center"/>
                  </w:pPr>
                  <w:r w:rsidRPr="00630D13">
                    <w:t>8.</w:t>
                  </w:r>
                </w:p>
              </w:tc>
              <w:tc>
                <w:tcPr>
                  <w:tcW w:w="7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both"/>
                  </w:pPr>
                  <w:r w:rsidRPr="00630D13">
                    <w:t xml:space="preserve">Izrada i montaža aluminijske </w:t>
                  </w:r>
                  <w:proofErr w:type="gramStart"/>
                  <w:r w:rsidRPr="00630D13">
                    <w:t>zaštitne  lajsne</w:t>
                  </w:r>
                  <w:proofErr w:type="gramEnd"/>
                  <w:r w:rsidRPr="00630D13">
                    <w:t xml:space="preserve"> horizontalne hidroizolacije zida u visini poda prizemlja. Prosećne razvijene širine 15cm. Obračun se vrši po m1 dužine lajsne.</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m1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100,00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r>
            <w:tr w:rsidR="00300E63" w:rsidRPr="00630D13" w:rsidTr="003E67BD">
              <w:trPr>
                <w:trHeight w:val="3072"/>
              </w:trPr>
              <w:tc>
                <w:tcPr>
                  <w:tcW w:w="9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center"/>
                  </w:pPr>
                  <w:r w:rsidRPr="00630D13">
                    <w:lastRenderedPageBreak/>
                    <w:t>9.</w:t>
                  </w:r>
                </w:p>
              </w:tc>
              <w:tc>
                <w:tcPr>
                  <w:tcW w:w="7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both"/>
                  </w:pPr>
                  <w:r w:rsidRPr="00630D13">
                    <w:t>Opšivanje strehe ispod krova rendisanim daskama prosećne širine 18</w:t>
                  </w:r>
                  <w:proofErr w:type="gramStart"/>
                  <w:r w:rsidRPr="00630D13">
                    <w:t>cm  zajedno</w:t>
                  </w:r>
                  <w:proofErr w:type="gramEnd"/>
                  <w:r w:rsidRPr="00630D13">
                    <w:t xml:space="preserve"> sa podkonstrukcijom na uličnoj fasadi. Obračun se vrši po m1 dužine strehe.</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m1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100,00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r>
            <w:tr w:rsidR="00300E63" w:rsidRPr="00630D13" w:rsidTr="003E67BD">
              <w:trPr>
                <w:trHeight w:val="2663"/>
              </w:trPr>
              <w:tc>
                <w:tcPr>
                  <w:tcW w:w="9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center"/>
                  </w:pPr>
                  <w:r w:rsidRPr="00630D13">
                    <w:t>10.</w:t>
                  </w:r>
                </w:p>
              </w:tc>
              <w:tc>
                <w:tcPr>
                  <w:tcW w:w="7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00E63" w:rsidRPr="00630D13" w:rsidRDefault="00300E63" w:rsidP="003E67BD">
                  <w:pPr>
                    <w:jc w:val="both"/>
                  </w:pPr>
                  <w:r w:rsidRPr="00630D13">
                    <w:t>Ugradnja limenih okapnica za 26 prozora, širine 35 m. Obračun se vrši po dužnom metru lima.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m1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center"/>
                  </w:pPr>
                  <w:r w:rsidRPr="00630D13">
                    <w:t>41,60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00E63" w:rsidRPr="00630D13" w:rsidRDefault="00300E63" w:rsidP="003E67BD">
                  <w:pPr>
                    <w:jc w:val="right"/>
                  </w:pPr>
                  <w:r w:rsidRPr="00630D13">
                    <w:t> </w:t>
                  </w:r>
                </w:p>
              </w:tc>
            </w:tr>
          </w:tbl>
          <w:p w:rsidR="00300E63" w:rsidRPr="00300E63" w:rsidRDefault="00300E63" w:rsidP="00300E63">
            <w:pPr>
              <w:spacing w:line="240" w:lineRule="auto"/>
              <w:jc w:val="center"/>
              <w:rPr>
                <w:rFonts w:eastAsia="Times New Roman"/>
                <w:b/>
                <w:bCs/>
                <w:sz w:val="20"/>
                <w:szCs w:val="20"/>
              </w:rPr>
            </w:pPr>
            <w:r w:rsidRPr="00300E63">
              <w:rPr>
                <w:rFonts w:eastAsia="Times New Roman"/>
                <w:b/>
                <w:bCs/>
                <w:sz w:val="20"/>
                <w:szCs w:val="20"/>
              </w:rPr>
              <w:t xml:space="preserve"> </w:t>
            </w:r>
          </w:p>
          <w:p w:rsidR="00300E63" w:rsidRPr="00300E63" w:rsidRDefault="00EC0913" w:rsidP="00300E63">
            <w:pPr>
              <w:spacing w:line="240" w:lineRule="auto"/>
              <w:jc w:val="center"/>
              <w:rPr>
                <w:rFonts w:eastAsia="Times New Roman"/>
                <w:b/>
                <w:bCs/>
                <w:sz w:val="20"/>
                <w:szCs w:val="20"/>
              </w:rPr>
            </w:pPr>
            <w:r>
              <w:rPr>
                <w:rFonts w:eastAsia="Times New Roman"/>
                <w:b/>
                <w:bCs/>
                <w:sz w:val="20"/>
                <w:szCs w:val="20"/>
              </w:rPr>
              <w:t>UKUPNO BEZ PDV-A:</w:t>
            </w:r>
          </w:p>
          <w:p w:rsidR="00300E63" w:rsidRPr="00300E63" w:rsidRDefault="00300E63" w:rsidP="00300E63">
            <w:pPr>
              <w:spacing w:line="240" w:lineRule="auto"/>
              <w:jc w:val="center"/>
              <w:rPr>
                <w:rFonts w:eastAsia="Times New Roman"/>
                <w:b/>
                <w:bCs/>
                <w:sz w:val="20"/>
                <w:szCs w:val="20"/>
              </w:rPr>
            </w:pPr>
          </w:p>
          <w:p w:rsidR="00300E63" w:rsidRPr="00300E63" w:rsidRDefault="00300E63" w:rsidP="00300E63">
            <w:pPr>
              <w:spacing w:line="240" w:lineRule="auto"/>
              <w:jc w:val="center"/>
              <w:rPr>
                <w:rFonts w:eastAsia="Times New Roman"/>
                <w:b/>
                <w:bCs/>
                <w:sz w:val="20"/>
                <w:szCs w:val="20"/>
              </w:rPr>
            </w:pPr>
          </w:p>
        </w:tc>
      </w:tr>
      <w:tr w:rsidR="00EC0913" w:rsidRPr="00630D13" w:rsidTr="00F80594">
        <w:trPr>
          <w:trHeight w:val="300"/>
        </w:trPr>
        <w:tc>
          <w:tcPr>
            <w:tcW w:w="10505" w:type="dxa"/>
            <w:gridSpan w:val="2"/>
            <w:tcBorders>
              <w:top w:val="single" w:sz="8" w:space="0" w:color="000000"/>
              <w:left w:val="single" w:sz="8" w:space="0" w:color="000000"/>
              <w:bottom w:val="nil"/>
              <w:right w:val="single" w:sz="8" w:space="0" w:color="000000"/>
            </w:tcBorders>
            <w:shd w:val="clear" w:color="FFFFCC" w:fill="FFFFFF"/>
            <w:noWrap/>
            <w:vAlign w:val="center"/>
          </w:tcPr>
          <w:p w:rsidR="00EC0913" w:rsidRPr="00630D13" w:rsidRDefault="00EC0913" w:rsidP="003E67BD">
            <w:pPr>
              <w:suppressAutoHyphens w:val="0"/>
              <w:spacing w:line="240" w:lineRule="auto"/>
              <w:jc w:val="both"/>
              <w:rPr>
                <w:b/>
                <w:bCs/>
              </w:rPr>
            </w:pPr>
          </w:p>
        </w:tc>
      </w:tr>
      <w:tr w:rsidR="000508E8" w:rsidRPr="00866A4D" w:rsidTr="00F80594">
        <w:trPr>
          <w:trHeight w:val="300"/>
        </w:trPr>
        <w:tc>
          <w:tcPr>
            <w:tcW w:w="10505" w:type="dxa"/>
            <w:gridSpan w:val="2"/>
            <w:tcBorders>
              <w:top w:val="single" w:sz="8" w:space="0" w:color="000000"/>
              <w:left w:val="single" w:sz="8" w:space="0" w:color="000000"/>
              <w:bottom w:val="nil"/>
              <w:right w:val="single" w:sz="8" w:space="0" w:color="000000"/>
            </w:tcBorders>
            <w:shd w:val="clear" w:color="FFFFCC" w:fill="FFFFFF"/>
            <w:noWrap/>
            <w:vAlign w:val="center"/>
            <w:hideMark/>
          </w:tcPr>
          <w:p w:rsidR="000508E8" w:rsidRPr="00866A4D" w:rsidRDefault="000508E8" w:rsidP="0036596F">
            <w:pPr>
              <w:spacing w:line="240" w:lineRule="auto"/>
              <w:jc w:val="center"/>
              <w:rPr>
                <w:rFonts w:eastAsia="Times New Roman"/>
                <w:b/>
                <w:bCs/>
                <w:sz w:val="20"/>
                <w:szCs w:val="20"/>
              </w:rPr>
            </w:pPr>
            <w:r w:rsidRPr="00866A4D">
              <w:rPr>
                <w:rFonts w:eastAsia="Times New Roman"/>
                <w:b/>
                <w:bCs/>
                <w:sz w:val="20"/>
                <w:szCs w:val="20"/>
              </w:rPr>
              <w:t>РЕКАПИТУЛАЦИЈА</w:t>
            </w:r>
          </w:p>
        </w:tc>
      </w:tr>
      <w:tr w:rsidR="009A0653" w:rsidRPr="00866A4D" w:rsidTr="00F80594">
        <w:trPr>
          <w:trHeight w:val="649"/>
        </w:trPr>
        <w:tc>
          <w:tcPr>
            <w:tcW w:w="8818" w:type="dxa"/>
            <w:tcBorders>
              <w:top w:val="single" w:sz="8" w:space="0" w:color="000000"/>
              <w:left w:val="single" w:sz="8" w:space="0" w:color="000000"/>
              <w:bottom w:val="single" w:sz="8" w:space="0" w:color="000000"/>
              <w:right w:val="nil"/>
            </w:tcBorders>
            <w:shd w:val="clear" w:color="auto" w:fill="auto"/>
            <w:noWrap/>
            <w:vAlign w:val="center"/>
          </w:tcPr>
          <w:p w:rsidR="009A0653" w:rsidRPr="00866A4D" w:rsidRDefault="00F80594" w:rsidP="00F80594">
            <w:pPr>
              <w:spacing w:line="240" w:lineRule="auto"/>
              <w:rPr>
                <w:rFonts w:eastAsia="Times New Roman"/>
                <w:b/>
                <w:bCs/>
                <w:sz w:val="20"/>
                <w:szCs w:val="20"/>
              </w:rPr>
            </w:pPr>
            <w:r>
              <w:rPr>
                <w:lang w:val="sr-Cyrl-RS"/>
              </w:rPr>
              <w:t xml:space="preserve">Реконструкција фасаде зграде заштићеног објекта културно-историјског наслеђа у Мартоношу                                                                                           </w:t>
            </w:r>
            <w:r w:rsidR="009A0653" w:rsidRPr="00866A4D">
              <w:rPr>
                <w:rFonts w:eastAsia="Times New Roman"/>
                <w:b/>
                <w:bCs/>
                <w:sz w:val="20"/>
                <w:szCs w:val="20"/>
              </w:rPr>
              <w:t>УКУПНО</w:t>
            </w:r>
            <w:r w:rsidR="009A0653">
              <w:rPr>
                <w:rFonts w:eastAsia="Times New Roman"/>
                <w:b/>
                <w:bCs/>
                <w:sz w:val="20"/>
                <w:szCs w:val="20"/>
                <w:lang w:val="sr-Cyrl-RS"/>
              </w:rPr>
              <w:t xml:space="preserve"> БЕЗ ПДВ</w:t>
            </w:r>
            <w:r w:rsidR="009A0653" w:rsidRPr="00866A4D">
              <w:rPr>
                <w:rFonts w:eastAsia="Times New Roman"/>
                <w:b/>
                <w:bCs/>
                <w:sz w:val="20"/>
                <w:szCs w:val="20"/>
              </w:rPr>
              <w:t>:</w:t>
            </w:r>
          </w:p>
        </w:tc>
        <w:tc>
          <w:tcPr>
            <w:tcW w:w="168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9A0653" w:rsidRPr="00866A4D" w:rsidRDefault="009A0653" w:rsidP="0036596F">
            <w:pPr>
              <w:spacing w:line="240" w:lineRule="auto"/>
              <w:jc w:val="right"/>
              <w:rPr>
                <w:rFonts w:eastAsia="Times New Roman"/>
                <w:b/>
                <w:bCs/>
                <w:sz w:val="20"/>
                <w:szCs w:val="20"/>
              </w:rPr>
            </w:pPr>
          </w:p>
        </w:tc>
      </w:tr>
      <w:tr w:rsidR="000508E8" w:rsidRPr="00866A4D" w:rsidTr="00F80594">
        <w:trPr>
          <w:trHeight w:val="488"/>
        </w:trPr>
        <w:tc>
          <w:tcPr>
            <w:tcW w:w="8818" w:type="dxa"/>
            <w:tcBorders>
              <w:top w:val="single" w:sz="8" w:space="0" w:color="000000"/>
              <w:left w:val="single" w:sz="8" w:space="0" w:color="000000"/>
              <w:bottom w:val="single" w:sz="8" w:space="0" w:color="000000"/>
              <w:right w:val="nil"/>
            </w:tcBorders>
            <w:shd w:val="clear" w:color="auto" w:fill="auto"/>
            <w:noWrap/>
            <w:vAlign w:val="center"/>
            <w:hideMark/>
          </w:tcPr>
          <w:p w:rsidR="000508E8" w:rsidRPr="00866A4D" w:rsidRDefault="000508E8" w:rsidP="0036596F">
            <w:pPr>
              <w:spacing w:line="240" w:lineRule="auto"/>
              <w:jc w:val="right"/>
              <w:rPr>
                <w:rFonts w:eastAsia="Times New Roman"/>
                <w:b/>
                <w:bCs/>
                <w:sz w:val="20"/>
                <w:szCs w:val="20"/>
              </w:rPr>
            </w:pPr>
            <w:r w:rsidRPr="00866A4D">
              <w:rPr>
                <w:rFonts w:eastAsia="Times New Roman"/>
                <w:b/>
                <w:bCs/>
                <w:sz w:val="20"/>
                <w:szCs w:val="20"/>
              </w:rPr>
              <w:t>ПДВ 20%:</w:t>
            </w:r>
          </w:p>
        </w:tc>
        <w:tc>
          <w:tcPr>
            <w:tcW w:w="1687" w:type="dxa"/>
            <w:tcBorders>
              <w:top w:val="nil"/>
              <w:left w:val="single" w:sz="4" w:space="0" w:color="auto"/>
              <w:bottom w:val="single" w:sz="8" w:space="0" w:color="000000"/>
              <w:right w:val="single" w:sz="8" w:space="0" w:color="000000"/>
            </w:tcBorders>
            <w:shd w:val="clear" w:color="auto" w:fill="auto"/>
            <w:noWrap/>
            <w:vAlign w:val="bottom"/>
          </w:tcPr>
          <w:p w:rsidR="000508E8" w:rsidRPr="00866A4D" w:rsidRDefault="000508E8" w:rsidP="0036596F">
            <w:pPr>
              <w:spacing w:line="240" w:lineRule="auto"/>
              <w:jc w:val="right"/>
              <w:rPr>
                <w:rFonts w:eastAsia="Times New Roman"/>
                <w:sz w:val="20"/>
                <w:szCs w:val="20"/>
              </w:rPr>
            </w:pPr>
          </w:p>
        </w:tc>
      </w:tr>
      <w:tr w:rsidR="000508E8" w:rsidRPr="00866A4D" w:rsidTr="00F80594">
        <w:trPr>
          <w:trHeight w:val="540"/>
        </w:trPr>
        <w:tc>
          <w:tcPr>
            <w:tcW w:w="8818" w:type="dxa"/>
            <w:tcBorders>
              <w:top w:val="single" w:sz="8" w:space="0" w:color="000000"/>
              <w:left w:val="single" w:sz="8" w:space="0" w:color="000000"/>
              <w:bottom w:val="single" w:sz="8" w:space="0" w:color="000000"/>
              <w:right w:val="nil"/>
            </w:tcBorders>
            <w:shd w:val="clear" w:color="auto" w:fill="auto"/>
            <w:noWrap/>
            <w:vAlign w:val="center"/>
            <w:hideMark/>
          </w:tcPr>
          <w:p w:rsidR="000508E8" w:rsidRPr="00866A4D" w:rsidRDefault="00866A4D" w:rsidP="0036596F">
            <w:pPr>
              <w:spacing w:line="240" w:lineRule="auto"/>
              <w:jc w:val="right"/>
              <w:rPr>
                <w:rFonts w:eastAsia="Times New Roman"/>
                <w:b/>
                <w:bCs/>
                <w:sz w:val="20"/>
                <w:szCs w:val="20"/>
              </w:rPr>
            </w:pPr>
            <w:r>
              <w:rPr>
                <w:rFonts w:eastAsia="Times New Roman"/>
                <w:b/>
                <w:bCs/>
                <w:sz w:val="20"/>
                <w:szCs w:val="20"/>
              </w:rPr>
              <w:t>УКУПНО СА ПДВ</w:t>
            </w:r>
            <w:r w:rsidR="000508E8" w:rsidRPr="00866A4D">
              <w:rPr>
                <w:rFonts w:eastAsia="Times New Roman"/>
                <w:b/>
                <w:bCs/>
                <w:sz w:val="20"/>
                <w:szCs w:val="20"/>
              </w:rPr>
              <w:t>:</w:t>
            </w:r>
          </w:p>
        </w:tc>
        <w:tc>
          <w:tcPr>
            <w:tcW w:w="1687" w:type="dxa"/>
            <w:tcBorders>
              <w:top w:val="nil"/>
              <w:left w:val="single" w:sz="8" w:space="0" w:color="000000"/>
              <w:bottom w:val="single" w:sz="8" w:space="0" w:color="000000"/>
              <w:right w:val="single" w:sz="8" w:space="0" w:color="000000"/>
            </w:tcBorders>
            <w:shd w:val="clear" w:color="auto" w:fill="auto"/>
            <w:noWrap/>
            <w:vAlign w:val="center"/>
          </w:tcPr>
          <w:p w:rsidR="000508E8" w:rsidRPr="00866A4D" w:rsidRDefault="000508E8" w:rsidP="0036596F">
            <w:pPr>
              <w:spacing w:line="240" w:lineRule="auto"/>
              <w:jc w:val="right"/>
              <w:rPr>
                <w:rFonts w:eastAsia="Times New Roman"/>
                <w:b/>
                <w:bCs/>
                <w:sz w:val="20"/>
                <w:szCs w:val="20"/>
              </w:rPr>
            </w:pPr>
          </w:p>
        </w:tc>
      </w:tr>
    </w:tbl>
    <w:p w:rsidR="00866A4D" w:rsidRPr="00866A4D" w:rsidRDefault="00EB33B9">
      <w:pPr>
        <w:jc w:val="both"/>
        <w:rPr>
          <w:lang w:val="sr-Cyrl-RS"/>
        </w:rPr>
      </w:pPr>
      <w:r>
        <w:tab/>
      </w:r>
      <w:r>
        <w:tab/>
      </w:r>
      <w:r>
        <w:tab/>
      </w:r>
      <w:r>
        <w:tab/>
      </w:r>
    </w:p>
    <w:p w:rsidR="00F80594" w:rsidRDefault="00EB33B9">
      <w:pPr>
        <w:jc w:val="both"/>
        <w:rPr>
          <w:lang w:val="sr-Latn-RS"/>
        </w:rPr>
      </w:pP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p>
    <w:p w:rsidR="00F80594" w:rsidRDefault="00F80594">
      <w:pPr>
        <w:jc w:val="both"/>
        <w:rPr>
          <w:lang w:val="sr-Latn-RS"/>
        </w:rPr>
      </w:pPr>
    </w:p>
    <w:p w:rsidR="00001633" w:rsidRDefault="00EB33B9" w:rsidP="00F80594">
      <w:pPr>
        <w:ind w:left="5184" w:firstLine="864"/>
        <w:jc w:val="both"/>
        <w:rPr>
          <w:lang w:val="sr-Latn-RS"/>
        </w:rPr>
      </w:pPr>
      <w:r>
        <w:rPr>
          <w:lang w:val="sr-Latn-RS"/>
        </w:rPr>
        <w:t>_________________</w:t>
      </w:r>
    </w:p>
    <w:p w:rsidR="00001633" w:rsidRDefault="00EB33B9">
      <w:pPr>
        <w:ind w:left="3600" w:firstLine="720"/>
        <w:jc w:val="both"/>
        <w:rPr>
          <w:b/>
          <w:lang w:val="sr-Latn-RS"/>
        </w:rPr>
      </w:pPr>
      <w:r>
        <w:rPr>
          <w:b/>
          <w:lang w:val="sr-Latn-RS"/>
        </w:rPr>
        <w:t xml:space="preserve">                     </w:t>
      </w:r>
      <w:r w:rsidR="00D435A7">
        <w:rPr>
          <w:b/>
          <w:lang w:val="sr-Cyrl-RS"/>
        </w:rPr>
        <w:tab/>
        <w:t xml:space="preserve">       </w:t>
      </w:r>
      <w:r w:rsidR="009A0653">
        <w:rPr>
          <w:b/>
          <w:lang w:val="sr-Cyrl-RS"/>
        </w:rPr>
        <w:t>Понуђач</w:t>
      </w:r>
      <w:r>
        <w:rPr>
          <w:b/>
          <w:lang w:val="sr-Latn-RS"/>
        </w:rPr>
        <w:t>:</w:t>
      </w:r>
    </w:p>
    <w:p w:rsidR="00F80594" w:rsidRDefault="00F80594">
      <w:pPr>
        <w:rPr>
          <w:b/>
          <w:sz w:val="18"/>
          <w:szCs w:val="18"/>
          <w:u w:val="single"/>
        </w:rPr>
      </w:pPr>
    </w:p>
    <w:p w:rsidR="00F80594" w:rsidRDefault="00F80594">
      <w:pPr>
        <w:rPr>
          <w:b/>
          <w:sz w:val="18"/>
          <w:szCs w:val="18"/>
          <w:u w:val="single"/>
        </w:rPr>
      </w:pPr>
    </w:p>
    <w:p w:rsidR="00F80594" w:rsidRDefault="00F80594">
      <w:pPr>
        <w:rPr>
          <w:b/>
          <w:sz w:val="18"/>
          <w:szCs w:val="18"/>
          <w:u w:val="single"/>
        </w:rPr>
      </w:pPr>
    </w:p>
    <w:p w:rsidR="00F80594" w:rsidRDefault="00F80594">
      <w:pPr>
        <w:rPr>
          <w:b/>
          <w:sz w:val="18"/>
          <w:szCs w:val="18"/>
          <w:u w:val="single"/>
        </w:rPr>
      </w:pPr>
    </w:p>
    <w:p w:rsidR="00001633" w:rsidRDefault="00EB33B9">
      <w:pPr>
        <w:rPr>
          <w:b/>
          <w:sz w:val="18"/>
          <w:szCs w:val="18"/>
          <w:u w:val="single"/>
        </w:rPr>
      </w:pPr>
      <w:r>
        <w:rPr>
          <w:b/>
          <w:sz w:val="18"/>
          <w:szCs w:val="18"/>
          <w:u w:val="single"/>
        </w:rPr>
        <w:t>Упутство како да се попуни образац структуре цене:</w:t>
      </w:r>
    </w:p>
    <w:p w:rsidR="00001633" w:rsidRDefault="00EB33B9">
      <w:pPr>
        <w:rPr>
          <w:sz w:val="18"/>
          <w:szCs w:val="18"/>
        </w:rPr>
      </w:pPr>
      <w:r>
        <w:rPr>
          <w:sz w:val="18"/>
          <w:szCs w:val="18"/>
        </w:rPr>
        <w:t>Образац структуре цене понуђач мора да попуни, овери печатом и потпише, чиме потврђује да су тачни подаци који су у обрасцу наведени.Уколико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2A41EF" w:rsidRDefault="00EB33B9">
      <w:pPr>
        <w:pStyle w:val="NormlWeb"/>
        <w:spacing w:before="0" w:after="0"/>
        <w:jc w:val="both"/>
        <w:rPr>
          <w:sz w:val="18"/>
          <w:szCs w:val="18"/>
          <w:lang w:val="sr-Latn-RS"/>
        </w:rPr>
      </w:pPr>
      <w:r>
        <w:rPr>
          <w:sz w:val="18"/>
          <w:szCs w:val="18"/>
        </w:rPr>
        <w:t>- понуђачи наводе јединичне цене без ПДВ-а и јединичне цене без ПДВ-а умножене са количином а на крају укупну цену без ПДВ-а;</w:t>
      </w:r>
      <w:r>
        <w:rPr>
          <w:sz w:val="18"/>
          <w:szCs w:val="18"/>
          <w:lang w:val="sr-Latn-RS"/>
        </w:rPr>
        <w:t xml:space="preserve"> </w:t>
      </w:r>
    </w:p>
    <w:p w:rsidR="00001633" w:rsidRDefault="00EB33B9">
      <w:pPr>
        <w:pStyle w:val="NormlWeb"/>
        <w:spacing w:before="0" w:after="0"/>
        <w:jc w:val="both"/>
        <w:rPr>
          <w:sz w:val="18"/>
          <w:szCs w:val="18"/>
          <w:lang w:val="sr-Cyrl-RS"/>
        </w:rPr>
      </w:pPr>
      <w:r>
        <w:rPr>
          <w:sz w:val="18"/>
          <w:szCs w:val="18"/>
        </w:rPr>
        <w:t>- у рекапитулацији понуђачи даље наводе укупну цену без ПДВ-а,</w:t>
      </w:r>
    </w:p>
    <w:p w:rsidR="00001633" w:rsidRDefault="00EB33B9">
      <w:pPr>
        <w:pStyle w:val="NormlWeb"/>
        <w:spacing w:before="0" w:after="0"/>
        <w:jc w:val="both"/>
        <w:rPr>
          <w:sz w:val="18"/>
          <w:szCs w:val="18"/>
        </w:rPr>
      </w:pPr>
      <w:r>
        <w:rPr>
          <w:sz w:val="18"/>
          <w:szCs w:val="18"/>
        </w:rPr>
        <w:t>- затим наводе износ ПДВ-а као и</w:t>
      </w:r>
    </w:p>
    <w:p w:rsidR="00001633" w:rsidRDefault="00EB33B9">
      <w:pPr>
        <w:pStyle w:val="NormlWeb"/>
        <w:spacing w:before="0" w:after="0"/>
        <w:jc w:val="both"/>
        <w:rPr>
          <w:sz w:val="18"/>
          <w:szCs w:val="18"/>
        </w:rPr>
      </w:pPr>
      <w:r>
        <w:rPr>
          <w:sz w:val="18"/>
          <w:szCs w:val="18"/>
        </w:rPr>
        <w:t>- укупну цену са ПДВ-ом.</w:t>
      </w:r>
    </w:p>
    <w:p w:rsidR="00FC14F8" w:rsidRDefault="00FC14F8">
      <w:pPr>
        <w:suppressAutoHyphens w:val="0"/>
        <w:spacing w:line="276" w:lineRule="auto"/>
        <w:rPr>
          <w:rFonts w:ascii="Calibri" w:hAnsi="Calibri" w:cs="Calibri"/>
        </w:rPr>
      </w:pPr>
      <w:r>
        <w:rPr>
          <w:rFonts w:ascii="Calibri" w:hAnsi="Calibri" w:cs="Calibri"/>
        </w:rPr>
        <w:br w:type="page"/>
      </w:r>
    </w:p>
    <w:p w:rsidR="00001633" w:rsidRDefault="00001633">
      <w:pPr>
        <w:jc w:val="both"/>
        <w:rPr>
          <w:rFonts w:ascii="Calibri" w:hAnsi="Calibri" w:cs="Calibri"/>
        </w:rPr>
      </w:pPr>
    </w:p>
    <w:p w:rsidR="000D649F" w:rsidRPr="00BE6AB8" w:rsidRDefault="000D649F" w:rsidP="000D649F">
      <w:pPr>
        <w:shd w:val="clear" w:color="auto" w:fill="C6D9F1"/>
        <w:jc w:val="center"/>
        <w:rPr>
          <w:b/>
          <w:bCs/>
          <w:i/>
          <w:iCs/>
          <w:sz w:val="28"/>
          <w:szCs w:val="28"/>
          <w:lang w:val="sr-Cyrl-RS"/>
        </w:rPr>
      </w:pPr>
      <w:r>
        <w:rPr>
          <w:b/>
          <w:bCs/>
          <w:i/>
          <w:iCs/>
          <w:sz w:val="28"/>
          <w:szCs w:val="28"/>
          <w:lang w:val="sr-Latn-RS"/>
        </w:rPr>
        <w:t>I</w:t>
      </w:r>
      <w:r>
        <w:rPr>
          <w:b/>
          <w:bCs/>
          <w:i/>
          <w:iCs/>
          <w:sz w:val="28"/>
          <w:szCs w:val="28"/>
        </w:rPr>
        <w:t>X</w:t>
      </w:r>
      <w:r w:rsidRPr="000D5F61">
        <w:rPr>
          <w:b/>
          <w:bCs/>
          <w:i/>
          <w:iCs/>
          <w:sz w:val="28"/>
          <w:szCs w:val="28"/>
        </w:rPr>
        <w:t xml:space="preserve"> ОБРАЗАЦ ТРОШКОВА ПРИПРЕМЕ ПОНУДЕ</w:t>
      </w:r>
      <w:r>
        <w:rPr>
          <w:b/>
          <w:bCs/>
          <w:i/>
          <w:iCs/>
          <w:sz w:val="28"/>
          <w:szCs w:val="28"/>
          <w:lang w:val="sr-Cyrl-RS"/>
        </w:rPr>
        <w:t xml:space="preserve"> </w:t>
      </w:r>
    </w:p>
    <w:p w:rsidR="000D649F" w:rsidRPr="000D5F61" w:rsidRDefault="000D649F" w:rsidP="000D649F">
      <w:pPr>
        <w:shd w:val="clear" w:color="auto" w:fill="C6D9F1"/>
        <w:jc w:val="center"/>
        <w:rPr>
          <w:b/>
          <w:bCs/>
          <w:i/>
          <w:iCs/>
          <w:sz w:val="28"/>
          <w:szCs w:val="28"/>
        </w:rPr>
      </w:pPr>
    </w:p>
    <w:p w:rsidR="000D649F" w:rsidRPr="000D5F61" w:rsidRDefault="000D649F" w:rsidP="000D649F">
      <w:pPr>
        <w:rPr>
          <w:b/>
          <w:bCs/>
          <w:i/>
          <w:iCs/>
          <w:sz w:val="28"/>
          <w:szCs w:val="28"/>
        </w:rPr>
      </w:pPr>
    </w:p>
    <w:p w:rsidR="000D649F" w:rsidRPr="000D5F61" w:rsidRDefault="000D649F" w:rsidP="000D649F">
      <w:pPr>
        <w:spacing w:after="120"/>
        <w:jc w:val="both"/>
        <w:rPr>
          <w:b/>
          <w:i/>
        </w:rPr>
      </w:pPr>
      <w:r w:rsidRPr="000D5F61">
        <w:t xml:space="preserve">У складу са чланом 88. </w:t>
      </w:r>
      <w:r w:rsidRPr="000D5F61">
        <w:rPr>
          <w:lang w:val="sr-Cyrl-CS"/>
        </w:rPr>
        <w:t>став 1.</w:t>
      </w:r>
      <w:r w:rsidRPr="000D5F61">
        <w:t xml:space="preserve"> Закона, понуђач</w:t>
      </w:r>
      <w:r w:rsidRPr="000D5F61">
        <w:rPr>
          <w:lang w:val="sr-Cyrl-RS"/>
        </w:rPr>
        <w:t xml:space="preserve"> ____________________ </w:t>
      </w:r>
      <w:r w:rsidRPr="000D5F61">
        <w:rPr>
          <w:i/>
          <w:lang w:val="ru-RU"/>
        </w:rPr>
        <w:t>[</w:t>
      </w:r>
      <w:r w:rsidRPr="000D5F61">
        <w:rPr>
          <w:i/>
          <w:iCs/>
        </w:rPr>
        <w:t xml:space="preserve">навести </w:t>
      </w:r>
      <w:r w:rsidRPr="000D5F61">
        <w:rPr>
          <w:i/>
          <w:iCs/>
          <w:lang w:val="sr-Cyrl-CS"/>
        </w:rPr>
        <w:t>назив понуђача</w:t>
      </w:r>
      <w:r w:rsidRPr="000D5F61">
        <w:rPr>
          <w:i/>
          <w:iCs/>
        </w:rPr>
        <w:t xml:space="preserve">], </w:t>
      </w:r>
      <w:r w:rsidRPr="000D5F61">
        <w:t>достав</w:t>
      </w:r>
      <w:r w:rsidRPr="000D5F61">
        <w:rPr>
          <w:lang w:val="sr-Cyrl-CS"/>
        </w:rPr>
        <w:t xml:space="preserve">ља </w:t>
      </w:r>
      <w:r w:rsidRPr="000D5F61">
        <w:t xml:space="preserve">укупан износ и структуру трошкова припремања понуде, </w:t>
      </w:r>
      <w:r w:rsidRPr="000D5F61">
        <w:rPr>
          <w:lang w:val="sr-Cyrl-CS"/>
        </w:rPr>
        <w:t xml:space="preserve">како следи у </w:t>
      </w:r>
      <w:r w:rsidRPr="000D5F61">
        <w:t>табели:</w:t>
      </w:r>
    </w:p>
    <w:tbl>
      <w:tblPr>
        <w:tblW w:w="0" w:type="auto"/>
        <w:tblInd w:w="153" w:type="dxa"/>
        <w:tblLayout w:type="fixed"/>
        <w:tblLook w:val="0000" w:firstRow="0" w:lastRow="0" w:firstColumn="0" w:lastColumn="0" w:noHBand="0" w:noVBand="0"/>
      </w:tblPr>
      <w:tblGrid>
        <w:gridCol w:w="5565"/>
        <w:gridCol w:w="3300"/>
      </w:tblGrid>
      <w:tr w:rsidR="000D649F" w:rsidRPr="000D5F61" w:rsidTr="000D649F">
        <w:tc>
          <w:tcPr>
            <w:tcW w:w="5565" w:type="dxa"/>
            <w:tcBorders>
              <w:top w:val="single" w:sz="4" w:space="0" w:color="000000"/>
              <w:left w:val="single" w:sz="4" w:space="0" w:color="000000"/>
              <w:bottom w:val="single" w:sz="4" w:space="0" w:color="000000"/>
            </w:tcBorders>
            <w:shd w:val="clear" w:color="auto" w:fill="auto"/>
          </w:tcPr>
          <w:p w:rsidR="000D649F" w:rsidRPr="000D5F61" w:rsidRDefault="000D649F" w:rsidP="000D649F">
            <w:pPr>
              <w:jc w:val="center"/>
              <w:rPr>
                <w:b/>
                <w:i/>
              </w:rPr>
            </w:pPr>
            <w:r w:rsidRPr="000D5F6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649F" w:rsidRPr="000D5F61" w:rsidRDefault="000D649F" w:rsidP="000D649F">
            <w:pPr>
              <w:jc w:val="center"/>
            </w:pPr>
            <w:r w:rsidRPr="000D5F61">
              <w:rPr>
                <w:b/>
                <w:i/>
              </w:rPr>
              <w:t>ИЗНОС ТРОШКА У РСД</w:t>
            </w:r>
          </w:p>
        </w:tc>
      </w:tr>
      <w:tr w:rsidR="000D649F" w:rsidRPr="000D5F61" w:rsidTr="000D649F">
        <w:tc>
          <w:tcPr>
            <w:tcW w:w="5565" w:type="dxa"/>
            <w:tcBorders>
              <w:top w:val="single" w:sz="4" w:space="0" w:color="000000"/>
              <w:left w:val="single" w:sz="4" w:space="0" w:color="000000"/>
              <w:bottom w:val="single" w:sz="4" w:space="0" w:color="000000"/>
            </w:tcBorders>
            <w:shd w:val="clear" w:color="auto" w:fill="auto"/>
          </w:tcPr>
          <w:p w:rsidR="000D649F" w:rsidRPr="000D5F61" w:rsidRDefault="000D649F" w:rsidP="000D649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649F" w:rsidRPr="000D5F61" w:rsidRDefault="000D649F" w:rsidP="000D649F">
            <w:pPr>
              <w:snapToGrid w:val="0"/>
              <w:jc w:val="right"/>
            </w:pPr>
          </w:p>
        </w:tc>
      </w:tr>
      <w:tr w:rsidR="000D649F" w:rsidRPr="000D5F61" w:rsidTr="000D649F">
        <w:tc>
          <w:tcPr>
            <w:tcW w:w="5565" w:type="dxa"/>
            <w:tcBorders>
              <w:top w:val="single" w:sz="4" w:space="0" w:color="000000"/>
              <w:left w:val="single" w:sz="4" w:space="0" w:color="000000"/>
              <w:bottom w:val="single" w:sz="4" w:space="0" w:color="000000"/>
            </w:tcBorders>
            <w:shd w:val="clear" w:color="auto" w:fill="auto"/>
          </w:tcPr>
          <w:p w:rsidR="000D649F" w:rsidRPr="000D5F61" w:rsidRDefault="000D649F" w:rsidP="000D649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649F" w:rsidRPr="000D5F61" w:rsidRDefault="000D649F" w:rsidP="000D649F">
            <w:pPr>
              <w:snapToGrid w:val="0"/>
              <w:jc w:val="right"/>
            </w:pPr>
          </w:p>
        </w:tc>
      </w:tr>
      <w:tr w:rsidR="000D649F" w:rsidRPr="000D5F61" w:rsidTr="000D649F">
        <w:tc>
          <w:tcPr>
            <w:tcW w:w="5565" w:type="dxa"/>
            <w:tcBorders>
              <w:top w:val="single" w:sz="4" w:space="0" w:color="000000"/>
              <w:left w:val="single" w:sz="4" w:space="0" w:color="000000"/>
              <w:bottom w:val="single" w:sz="4" w:space="0" w:color="000000"/>
            </w:tcBorders>
            <w:shd w:val="clear" w:color="auto" w:fill="auto"/>
          </w:tcPr>
          <w:p w:rsidR="000D649F" w:rsidRPr="000D5F61" w:rsidRDefault="000D649F" w:rsidP="000D649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649F" w:rsidRPr="000D5F61" w:rsidRDefault="000D649F" w:rsidP="000D649F">
            <w:pPr>
              <w:snapToGrid w:val="0"/>
            </w:pPr>
          </w:p>
        </w:tc>
      </w:tr>
      <w:tr w:rsidR="000D649F" w:rsidRPr="000D5F61" w:rsidTr="000D649F">
        <w:tc>
          <w:tcPr>
            <w:tcW w:w="5565" w:type="dxa"/>
            <w:tcBorders>
              <w:top w:val="single" w:sz="4" w:space="0" w:color="000000"/>
              <w:left w:val="single" w:sz="4" w:space="0" w:color="000000"/>
              <w:bottom w:val="single" w:sz="4" w:space="0" w:color="000000"/>
            </w:tcBorders>
            <w:shd w:val="clear" w:color="auto" w:fill="auto"/>
          </w:tcPr>
          <w:p w:rsidR="000D649F" w:rsidRPr="000D5F61" w:rsidRDefault="000D649F" w:rsidP="000D649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649F" w:rsidRPr="000D5F61" w:rsidRDefault="000D649F" w:rsidP="000D649F">
            <w:pPr>
              <w:snapToGrid w:val="0"/>
            </w:pPr>
          </w:p>
        </w:tc>
      </w:tr>
      <w:tr w:rsidR="000D649F" w:rsidRPr="000D5F61" w:rsidTr="000D649F">
        <w:tc>
          <w:tcPr>
            <w:tcW w:w="5565" w:type="dxa"/>
            <w:tcBorders>
              <w:top w:val="single" w:sz="4" w:space="0" w:color="000000"/>
              <w:left w:val="single" w:sz="4" w:space="0" w:color="000000"/>
              <w:bottom w:val="single" w:sz="4" w:space="0" w:color="000000"/>
            </w:tcBorders>
            <w:shd w:val="clear" w:color="auto" w:fill="auto"/>
          </w:tcPr>
          <w:p w:rsidR="000D649F" w:rsidRPr="000D5F61" w:rsidRDefault="000D649F" w:rsidP="000D649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649F" w:rsidRPr="000D5F61" w:rsidRDefault="000D649F" w:rsidP="000D649F">
            <w:pPr>
              <w:snapToGrid w:val="0"/>
            </w:pPr>
          </w:p>
        </w:tc>
      </w:tr>
      <w:tr w:rsidR="000D649F" w:rsidRPr="000D5F61" w:rsidTr="000D649F">
        <w:tc>
          <w:tcPr>
            <w:tcW w:w="5565" w:type="dxa"/>
            <w:tcBorders>
              <w:top w:val="single" w:sz="4" w:space="0" w:color="000000"/>
              <w:left w:val="single" w:sz="4" w:space="0" w:color="000000"/>
              <w:bottom w:val="single" w:sz="4" w:space="0" w:color="000000"/>
            </w:tcBorders>
            <w:shd w:val="clear" w:color="auto" w:fill="auto"/>
          </w:tcPr>
          <w:p w:rsidR="000D649F" w:rsidRPr="000D5F61" w:rsidRDefault="000D649F" w:rsidP="000D649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649F" w:rsidRPr="000D5F61" w:rsidRDefault="000D649F" w:rsidP="000D649F">
            <w:pPr>
              <w:snapToGrid w:val="0"/>
            </w:pPr>
          </w:p>
        </w:tc>
      </w:tr>
      <w:tr w:rsidR="000D649F" w:rsidRPr="000D5F61" w:rsidTr="000D649F">
        <w:tc>
          <w:tcPr>
            <w:tcW w:w="5565" w:type="dxa"/>
            <w:tcBorders>
              <w:top w:val="single" w:sz="4" w:space="0" w:color="000000"/>
              <w:left w:val="single" w:sz="4" w:space="0" w:color="000000"/>
              <w:bottom w:val="single" w:sz="4" w:space="0" w:color="000000"/>
            </w:tcBorders>
            <w:shd w:val="clear" w:color="auto" w:fill="auto"/>
          </w:tcPr>
          <w:p w:rsidR="000D649F" w:rsidRPr="000D5F61" w:rsidRDefault="000D649F" w:rsidP="000D649F">
            <w:pPr>
              <w:snapToGrid w:val="0"/>
              <w:jc w:val="both"/>
              <w:rPr>
                <w:i/>
              </w:rPr>
            </w:pPr>
          </w:p>
          <w:p w:rsidR="000D649F" w:rsidRPr="000D5F61" w:rsidRDefault="000D649F" w:rsidP="000D649F">
            <w:pPr>
              <w:jc w:val="both"/>
              <w:rPr>
                <w:lang w:val="ru-RU"/>
              </w:rPr>
            </w:pPr>
            <w:r w:rsidRPr="000D5F61">
              <w:rPr>
                <w:b/>
                <w:i/>
              </w:rPr>
              <w:t>УКУПАН ИЗНОС ТРОШКОВА ПРИП</w:t>
            </w:r>
            <w:r w:rsidRPr="000D5F61">
              <w:rPr>
                <w:b/>
                <w:i/>
                <w:lang w:val="sr-Cyrl-RS"/>
              </w:rPr>
              <w:t>Р</w:t>
            </w:r>
            <w:r w:rsidRPr="000D5F6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D649F" w:rsidRPr="000D5F61" w:rsidRDefault="000D649F" w:rsidP="000D649F">
            <w:pPr>
              <w:snapToGrid w:val="0"/>
              <w:rPr>
                <w:lang w:val="ru-RU"/>
              </w:rPr>
            </w:pPr>
          </w:p>
        </w:tc>
      </w:tr>
    </w:tbl>
    <w:p w:rsidR="000D649F" w:rsidRPr="000D5F61" w:rsidRDefault="000D649F" w:rsidP="000D649F">
      <w:pPr>
        <w:jc w:val="both"/>
      </w:pPr>
    </w:p>
    <w:p w:rsidR="000D649F" w:rsidRPr="000D5F61" w:rsidRDefault="000D649F" w:rsidP="000D649F">
      <w:pPr>
        <w:jc w:val="both"/>
      </w:pPr>
      <w:r w:rsidRPr="000D5F61">
        <w:t>Трошкове припреме и подношења понуде сноси искључиво понуђач и не може тражити од наручиоца накнаду трошкова.</w:t>
      </w:r>
    </w:p>
    <w:p w:rsidR="000D649F" w:rsidRPr="000D5F61" w:rsidRDefault="000D649F" w:rsidP="000D649F">
      <w:pPr>
        <w:jc w:val="both"/>
        <w:rPr>
          <w:lang w:val="sr-Cyrl-CS"/>
        </w:rPr>
      </w:pPr>
      <w:r w:rsidRPr="000D5F6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649F" w:rsidRPr="000D5F61" w:rsidRDefault="000D649F" w:rsidP="000D649F">
      <w:pPr>
        <w:spacing w:after="120"/>
        <w:ind w:firstLine="426"/>
        <w:jc w:val="both"/>
        <w:rPr>
          <w:b/>
          <w:bCs/>
          <w:i/>
        </w:rPr>
      </w:pPr>
    </w:p>
    <w:p w:rsidR="000D649F" w:rsidRPr="000D5F61" w:rsidRDefault="000D649F" w:rsidP="000D649F">
      <w:pPr>
        <w:spacing w:after="120"/>
        <w:jc w:val="both"/>
        <w:rPr>
          <w:bCs/>
          <w:i/>
          <w:color w:val="FF0000"/>
          <w:lang w:val="sr-Cyrl-CS"/>
        </w:rPr>
      </w:pPr>
      <w:r w:rsidRPr="000D5F61">
        <w:rPr>
          <w:b/>
          <w:bCs/>
          <w:i/>
          <w:color w:val="auto"/>
        </w:rPr>
        <w:t xml:space="preserve">Напомена: </w:t>
      </w:r>
      <w:r w:rsidRPr="000D5F61">
        <w:rPr>
          <w:bCs/>
          <w:i/>
          <w:color w:val="auto"/>
        </w:rPr>
        <w:t>достављање овог обрасца није обавезно</w:t>
      </w:r>
      <w:r w:rsidRPr="000D5F61">
        <w:rPr>
          <w:bCs/>
          <w:i/>
          <w:color w:val="auto"/>
          <w:lang w:val="sr-Cyrl-RS"/>
        </w:rPr>
        <w:t>.</w:t>
      </w:r>
    </w:p>
    <w:p w:rsidR="000D649F" w:rsidRPr="000D5F61" w:rsidRDefault="000D649F" w:rsidP="000D649F">
      <w:pPr>
        <w:spacing w:after="120"/>
        <w:jc w:val="both"/>
        <w:rPr>
          <w:bCs/>
          <w:color w:val="auto"/>
          <w:lang w:val="sr-Cyrl-RS"/>
        </w:rPr>
      </w:pPr>
    </w:p>
    <w:p w:rsidR="000D649F" w:rsidRPr="000D5F61" w:rsidRDefault="000D649F" w:rsidP="000D649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D649F" w:rsidRPr="000D5F61" w:rsidTr="000D649F">
        <w:tc>
          <w:tcPr>
            <w:tcW w:w="3080" w:type="dxa"/>
            <w:shd w:val="clear" w:color="auto" w:fill="auto"/>
            <w:vAlign w:val="center"/>
          </w:tcPr>
          <w:p w:rsidR="000D649F" w:rsidRPr="000D5F61" w:rsidRDefault="000D649F" w:rsidP="000D649F">
            <w:pPr>
              <w:pStyle w:val="Szvegtrzs2"/>
              <w:spacing w:line="100" w:lineRule="atLeast"/>
              <w:jc w:val="center"/>
            </w:pPr>
            <w:r w:rsidRPr="000D5F61">
              <w:t>Датум:</w:t>
            </w:r>
          </w:p>
        </w:tc>
        <w:tc>
          <w:tcPr>
            <w:tcW w:w="3068" w:type="dxa"/>
            <w:shd w:val="clear" w:color="auto" w:fill="auto"/>
            <w:vAlign w:val="center"/>
          </w:tcPr>
          <w:p w:rsidR="000D649F" w:rsidRPr="000D5F61" w:rsidRDefault="000D649F" w:rsidP="000D649F">
            <w:pPr>
              <w:pStyle w:val="Szvegtrzs2"/>
              <w:spacing w:line="100" w:lineRule="atLeast"/>
              <w:jc w:val="center"/>
            </w:pPr>
            <w:r w:rsidRPr="000D5F61">
              <w:t>М.П.</w:t>
            </w:r>
          </w:p>
        </w:tc>
        <w:tc>
          <w:tcPr>
            <w:tcW w:w="3094" w:type="dxa"/>
            <w:shd w:val="clear" w:color="auto" w:fill="auto"/>
            <w:vAlign w:val="center"/>
          </w:tcPr>
          <w:p w:rsidR="000D649F" w:rsidRPr="000D5F61" w:rsidRDefault="000D649F" w:rsidP="000D649F">
            <w:pPr>
              <w:pStyle w:val="Szvegtrzs2"/>
              <w:spacing w:line="100" w:lineRule="atLeast"/>
              <w:jc w:val="center"/>
            </w:pPr>
            <w:r w:rsidRPr="000D5F61">
              <w:t>Потпис понуђача</w:t>
            </w:r>
          </w:p>
        </w:tc>
      </w:tr>
      <w:tr w:rsidR="000D649F" w:rsidRPr="000D5F61" w:rsidTr="000D649F">
        <w:tc>
          <w:tcPr>
            <w:tcW w:w="3080" w:type="dxa"/>
            <w:tcBorders>
              <w:bottom w:val="single" w:sz="4" w:space="0" w:color="000000"/>
            </w:tcBorders>
            <w:shd w:val="clear" w:color="auto" w:fill="auto"/>
          </w:tcPr>
          <w:p w:rsidR="000D649F" w:rsidRPr="000D5F61" w:rsidRDefault="000D649F" w:rsidP="000D649F">
            <w:pPr>
              <w:pStyle w:val="Szvegtrzs2"/>
              <w:snapToGrid w:val="0"/>
              <w:spacing w:line="100" w:lineRule="atLeast"/>
              <w:jc w:val="both"/>
            </w:pPr>
          </w:p>
        </w:tc>
        <w:tc>
          <w:tcPr>
            <w:tcW w:w="3068" w:type="dxa"/>
            <w:shd w:val="clear" w:color="auto" w:fill="auto"/>
          </w:tcPr>
          <w:p w:rsidR="000D649F" w:rsidRPr="000D5F61" w:rsidRDefault="000D649F" w:rsidP="000D649F">
            <w:pPr>
              <w:pStyle w:val="Szvegtrzs2"/>
              <w:snapToGrid w:val="0"/>
              <w:spacing w:line="100" w:lineRule="atLeast"/>
              <w:jc w:val="both"/>
            </w:pPr>
          </w:p>
        </w:tc>
        <w:tc>
          <w:tcPr>
            <w:tcW w:w="3094" w:type="dxa"/>
            <w:tcBorders>
              <w:bottom w:val="single" w:sz="4" w:space="0" w:color="000000"/>
            </w:tcBorders>
            <w:shd w:val="clear" w:color="auto" w:fill="auto"/>
          </w:tcPr>
          <w:p w:rsidR="000D649F" w:rsidRPr="000D5F61" w:rsidRDefault="000D649F" w:rsidP="000D649F">
            <w:pPr>
              <w:pStyle w:val="Szvegtrzs2"/>
              <w:snapToGrid w:val="0"/>
              <w:spacing w:line="100" w:lineRule="atLeast"/>
              <w:jc w:val="both"/>
            </w:pPr>
          </w:p>
        </w:tc>
      </w:tr>
    </w:tbl>
    <w:p w:rsidR="000D649F" w:rsidRPr="000D5F61" w:rsidRDefault="000D649F" w:rsidP="000D649F"/>
    <w:p w:rsidR="000D649F" w:rsidRPr="000D5F61" w:rsidRDefault="000D649F" w:rsidP="000D649F">
      <w:pPr>
        <w:rPr>
          <w:b/>
          <w:bCs/>
          <w:i/>
          <w:iCs/>
        </w:rPr>
      </w:pPr>
    </w:p>
    <w:p w:rsidR="000D649F" w:rsidRPr="000D5F61" w:rsidRDefault="000D649F" w:rsidP="000D649F">
      <w:pPr>
        <w:rPr>
          <w:b/>
          <w:bCs/>
          <w:i/>
          <w:iCs/>
          <w:sz w:val="28"/>
          <w:szCs w:val="28"/>
        </w:rPr>
      </w:pPr>
    </w:p>
    <w:p w:rsidR="000D649F" w:rsidRDefault="000D649F" w:rsidP="000D649F">
      <w:pPr>
        <w:rPr>
          <w:b/>
          <w:bCs/>
          <w:i/>
          <w:iCs/>
          <w:sz w:val="28"/>
          <w:szCs w:val="28"/>
        </w:rPr>
      </w:pPr>
    </w:p>
    <w:p w:rsidR="000D649F" w:rsidRDefault="000D649F" w:rsidP="000D649F">
      <w:pPr>
        <w:rPr>
          <w:b/>
          <w:bCs/>
          <w:i/>
          <w:iCs/>
          <w:sz w:val="28"/>
          <w:szCs w:val="28"/>
        </w:rPr>
      </w:pPr>
    </w:p>
    <w:p w:rsidR="000D649F" w:rsidRDefault="000D649F" w:rsidP="000D649F">
      <w:pPr>
        <w:rPr>
          <w:b/>
          <w:bCs/>
          <w:i/>
          <w:iCs/>
          <w:sz w:val="28"/>
          <w:szCs w:val="28"/>
        </w:rPr>
      </w:pPr>
    </w:p>
    <w:p w:rsidR="000D649F" w:rsidRPr="000D5F61" w:rsidRDefault="000D649F" w:rsidP="000D649F">
      <w:pPr>
        <w:rPr>
          <w:b/>
          <w:bCs/>
          <w:i/>
          <w:iCs/>
          <w:sz w:val="28"/>
          <w:szCs w:val="28"/>
        </w:rPr>
      </w:pPr>
    </w:p>
    <w:p w:rsidR="000D649F" w:rsidRPr="000D5F61" w:rsidRDefault="000D649F" w:rsidP="000D649F">
      <w:pPr>
        <w:rPr>
          <w:b/>
          <w:bCs/>
          <w:i/>
          <w:iCs/>
          <w:sz w:val="28"/>
          <w:szCs w:val="28"/>
        </w:rPr>
      </w:pPr>
    </w:p>
    <w:p w:rsidR="000D649F" w:rsidRPr="000D5F61" w:rsidRDefault="000D649F" w:rsidP="000D649F">
      <w:pPr>
        <w:rPr>
          <w:b/>
          <w:bCs/>
          <w:i/>
          <w:iCs/>
          <w:sz w:val="28"/>
          <w:szCs w:val="28"/>
        </w:rPr>
      </w:pPr>
    </w:p>
    <w:p w:rsidR="000D649F" w:rsidRPr="000D5F61" w:rsidRDefault="000D649F" w:rsidP="000D649F">
      <w:pPr>
        <w:rPr>
          <w:b/>
          <w:bCs/>
          <w:i/>
          <w:iCs/>
          <w:sz w:val="28"/>
          <w:szCs w:val="28"/>
        </w:rPr>
      </w:pPr>
    </w:p>
    <w:p w:rsidR="000D649F" w:rsidRPr="000D5F61" w:rsidRDefault="000D649F" w:rsidP="000D649F">
      <w:pPr>
        <w:rPr>
          <w:b/>
          <w:bCs/>
          <w:i/>
          <w:iCs/>
          <w:sz w:val="28"/>
          <w:szCs w:val="28"/>
          <w:lang w:val="sr-Cyrl-RS"/>
        </w:rPr>
      </w:pPr>
    </w:p>
    <w:p w:rsidR="000D649F" w:rsidRPr="000D5F61" w:rsidRDefault="000D649F" w:rsidP="000D649F">
      <w:pPr>
        <w:rPr>
          <w:b/>
          <w:bCs/>
          <w:i/>
          <w:iCs/>
          <w:sz w:val="28"/>
          <w:szCs w:val="28"/>
          <w:lang w:val="sr-Cyrl-RS"/>
        </w:rPr>
      </w:pPr>
    </w:p>
    <w:p w:rsidR="000D649F" w:rsidRPr="000D5F61" w:rsidRDefault="000D649F" w:rsidP="000D649F">
      <w:pPr>
        <w:rPr>
          <w:b/>
          <w:bCs/>
          <w:i/>
          <w:iCs/>
          <w:sz w:val="28"/>
          <w:szCs w:val="28"/>
          <w:lang w:val="sr-Cyrl-RS"/>
        </w:rPr>
      </w:pPr>
    </w:p>
    <w:p w:rsidR="000D649F" w:rsidRPr="000D5F61" w:rsidRDefault="000D649F" w:rsidP="000D649F">
      <w:pPr>
        <w:rPr>
          <w:b/>
          <w:bCs/>
          <w:i/>
          <w:iCs/>
          <w:sz w:val="28"/>
          <w:szCs w:val="28"/>
          <w:lang w:val="sr-Cyrl-RS"/>
        </w:rPr>
      </w:pPr>
    </w:p>
    <w:p w:rsidR="000D649F" w:rsidRPr="00FB414B" w:rsidRDefault="000D649F" w:rsidP="000D649F">
      <w:pPr>
        <w:shd w:val="clear" w:color="auto" w:fill="C6D9F1"/>
        <w:jc w:val="center"/>
        <w:rPr>
          <w:bCs/>
          <w:lang w:val="sr-Cyrl-RS"/>
        </w:rPr>
      </w:pPr>
      <w:proofErr w:type="gramStart"/>
      <w:r w:rsidRPr="000D5F61">
        <w:rPr>
          <w:b/>
          <w:bCs/>
          <w:i/>
          <w:iCs/>
          <w:sz w:val="28"/>
          <w:szCs w:val="28"/>
        </w:rPr>
        <w:lastRenderedPageBreak/>
        <w:t>X</w:t>
      </w:r>
      <w:r w:rsidRPr="000D5F61">
        <w:rPr>
          <w:b/>
          <w:bCs/>
          <w:i/>
          <w:iCs/>
          <w:sz w:val="28"/>
          <w:szCs w:val="28"/>
          <w:lang w:val="ru-RU"/>
        </w:rPr>
        <w:t xml:space="preserve"> </w:t>
      </w:r>
      <w:r w:rsidRPr="000D5F61">
        <w:rPr>
          <w:b/>
          <w:bCs/>
          <w:i/>
          <w:iCs/>
          <w:sz w:val="28"/>
          <w:szCs w:val="28"/>
        </w:rPr>
        <w:t xml:space="preserve"> ОБРАЗАЦ</w:t>
      </w:r>
      <w:proofErr w:type="gramEnd"/>
      <w:r w:rsidRPr="000D5F61">
        <w:rPr>
          <w:b/>
          <w:bCs/>
          <w:i/>
          <w:iCs/>
          <w:sz w:val="28"/>
          <w:szCs w:val="28"/>
        </w:rPr>
        <w:t xml:space="preserve"> ИЗЈАВЕ О НЕЗАВИСНОЈ ПОНУДИ</w:t>
      </w:r>
      <w:r>
        <w:rPr>
          <w:b/>
          <w:bCs/>
          <w:i/>
          <w:iCs/>
          <w:sz w:val="28"/>
          <w:szCs w:val="28"/>
          <w:lang w:val="sr-Cyrl-RS"/>
        </w:rPr>
        <w:t xml:space="preserve"> </w:t>
      </w:r>
    </w:p>
    <w:p w:rsidR="000D649F" w:rsidRPr="000D5F61" w:rsidRDefault="000D649F" w:rsidP="000D649F">
      <w:pPr>
        <w:pStyle w:val="Szvegtrzs3"/>
        <w:shd w:val="clear" w:color="auto" w:fill="C6D9F1"/>
        <w:spacing w:after="0"/>
        <w:jc w:val="center"/>
        <w:rPr>
          <w:bCs/>
          <w:sz w:val="24"/>
          <w:szCs w:val="24"/>
        </w:rPr>
      </w:pPr>
    </w:p>
    <w:p w:rsidR="000D649F" w:rsidRPr="000D5F61" w:rsidRDefault="000D649F" w:rsidP="000D649F">
      <w:pPr>
        <w:pStyle w:val="Szvegtrzs3"/>
        <w:spacing w:after="0"/>
        <w:jc w:val="center"/>
        <w:rPr>
          <w:bCs/>
          <w:sz w:val="24"/>
          <w:szCs w:val="24"/>
        </w:rPr>
      </w:pPr>
    </w:p>
    <w:p w:rsidR="000D649F" w:rsidRPr="000D5F61" w:rsidRDefault="000D649F" w:rsidP="000D649F">
      <w:pPr>
        <w:pStyle w:val="Szvegtrzs3"/>
        <w:spacing w:after="0"/>
        <w:jc w:val="both"/>
        <w:rPr>
          <w:sz w:val="24"/>
          <w:szCs w:val="24"/>
        </w:rPr>
      </w:pPr>
      <w:r w:rsidRPr="000D5F61">
        <w:rPr>
          <w:sz w:val="24"/>
          <w:szCs w:val="24"/>
        </w:rPr>
        <w:t xml:space="preserve">У складу са чланом 26. Закона, ________________________________________, </w:t>
      </w:r>
    </w:p>
    <w:p w:rsidR="000D649F" w:rsidRPr="000D5F61" w:rsidRDefault="000D649F" w:rsidP="000D649F">
      <w:pPr>
        <w:pStyle w:val="Szvegtrzs3"/>
        <w:spacing w:after="0"/>
        <w:jc w:val="both"/>
        <w:rPr>
          <w:sz w:val="24"/>
          <w:szCs w:val="24"/>
        </w:rPr>
      </w:pPr>
      <w:r w:rsidRPr="000D5F61">
        <w:rPr>
          <w:sz w:val="24"/>
          <w:szCs w:val="24"/>
        </w:rPr>
        <w:t xml:space="preserve">                                                                           </w:t>
      </w:r>
      <w:r w:rsidRPr="000D5F61">
        <w:rPr>
          <w:sz w:val="20"/>
          <w:szCs w:val="20"/>
        </w:rPr>
        <w:t xml:space="preserve"> (Назив понуђача)</w:t>
      </w:r>
    </w:p>
    <w:p w:rsidR="000D649F" w:rsidRPr="000D5F61" w:rsidRDefault="000D649F" w:rsidP="000D649F">
      <w:pPr>
        <w:pStyle w:val="Szvegtrzs3"/>
        <w:spacing w:after="0"/>
        <w:jc w:val="both"/>
        <w:rPr>
          <w:w w:val="200"/>
          <w:sz w:val="24"/>
          <w:szCs w:val="24"/>
        </w:rPr>
      </w:pPr>
      <w:r w:rsidRPr="000D5F61">
        <w:rPr>
          <w:sz w:val="24"/>
          <w:szCs w:val="24"/>
        </w:rPr>
        <w:t xml:space="preserve">даје: </w:t>
      </w:r>
    </w:p>
    <w:p w:rsidR="000D649F" w:rsidRPr="000D5F61" w:rsidRDefault="000D649F" w:rsidP="000D649F">
      <w:pPr>
        <w:pStyle w:val="Szvegtrzs3"/>
        <w:spacing w:before="360" w:after="360"/>
        <w:ind w:firstLine="227"/>
        <w:jc w:val="both"/>
        <w:rPr>
          <w:w w:val="200"/>
          <w:sz w:val="24"/>
          <w:szCs w:val="24"/>
        </w:rPr>
      </w:pPr>
    </w:p>
    <w:p w:rsidR="000D649F" w:rsidRPr="000D5F61" w:rsidRDefault="000D649F" w:rsidP="000D649F">
      <w:pPr>
        <w:pStyle w:val="Szvegtrzs3"/>
        <w:spacing w:before="360" w:after="360"/>
        <w:ind w:firstLine="227"/>
        <w:jc w:val="center"/>
        <w:rPr>
          <w:b/>
          <w:bCs/>
          <w:sz w:val="24"/>
          <w:szCs w:val="24"/>
          <w:lang w:val="sr-Cyrl-CS"/>
        </w:rPr>
      </w:pPr>
      <w:r w:rsidRPr="000D5F61">
        <w:rPr>
          <w:b/>
          <w:bCs/>
          <w:sz w:val="24"/>
          <w:szCs w:val="24"/>
          <w:lang w:val="sr-Cyrl-CS"/>
        </w:rPr>
        <w:t xml:space="preserve">ИЗЈАВУ </w:t>
      </w:r>
    </w:p>
    <w:p w:rsidR="000D649F" w:rsidRPr="000D5F61" w:rsidRDefault="000D649F" w:rsidP="000D649F">
      <w:pPr>
        <w:pStyle w:val="Szvegtrzs3"/>
        <w:spacing w:before="360" w:after="360"/>
        <w:ind w:firstLine="227"/>
        <w:jc w:val="center"/>
        <w:rPr>
          <w:bCs/>
          <w:sz w:val="24"/>
          <w:szCs w:val="24"/>
        </w:rPr>
      </w:pPr>
      <w:r w:rsidRPr="000D5F61">
        <w:rPr>
          <w:b/>
          <w:bCs/>
          <w:sz w:val="24"/>
          <w:szCs w:val="24"/>
          <w:lang w:val="sr-Cyrl-CS"/>
        </w:rPr>
        <w:t>О НЕЗАВИСНОЈ</w:t>
      </w:r>
      <w:r w:rsidRPr="000D5F61">
        <w:rPr>
          <w:b/>
          <w:bCs/>
          <w:sz w:val="24"/>
          <w:szCs w:val="24"/>
        </w:rPr>
        <w:t xml:space="preserve"> ПОНУДИ</w:t>
      </w:r>
    </w:p>
    <w:p w:rsidR="000D649F" w:rsidRPr="000D5F61" w:rsidRDefault="000D649F" w:rsidP="000D649F">
      <w:pPr>
        <w:pStyle w:val="Szvegtrzs3"/>
        <w:spacing w:after="0"/>
        <w:jc w:val="both"/>
        <w:rPr>
          <w:bCs/>
          <w:sz w:val="24"/>
          <w:szCs w:val="24"/>
        </w:rPr>
      </w:pPr>
    </w:p>
    <w:p w:rsidR="000D649F" w:rsidRPr="000D5F61" w:rsidRDefault="000D649F" w:rsidP="000D649F">
      <w:pPr>
        <w:pStyle w:val="Szvegtrzs3"/>
        <w:spacing w:after="0"/>
        <w:jc w:val="both"/>
        <w:rPr>
          <w:bCs/>
          <w:sz w:val="24"/>
          <w:szCs w:val="24"/>
        </w:rPr>
      </w:pPr>
    </w:p>
    <w:p w:rsidR="000D649F" w:rsidRPr="000D5F61" w:rsidRDefault="000D649F" w:rsidP="000D649F">
      <w:pPr>
        <w:jc w:val="both"/>
      </w:pPr>
      <w:r w:rsidRPr="000D5F61">
        <w:tab/>
      </w:r>
      <w:r w:rsidRPr="000D5F61">
        <w:tab/>
      </w:r>
      <w:r w:rsidRPr="000D5F61">
        <w:tab/>
      </w:r>
      <w:r w:rsidRPr="000D5F61">
        <w:rPr>
          <w:bCs/>
        </w:rPr>
        <w:t xml:space="preserve"> </w:t>
      </w:r>
    </w:p>
    <w:p w:rsidR="000D649F" w:rsidRPr="00FB414B" w:rsidRDefault="000D649F" w:rsidP="000D649F">
      <w:pPr>
        <w:jc w:val="both"/>
        <w:rPr>
          <w:lang w:val="sr-Cyrl-RS"/>
        </w:rPr>
      </w:pPr>
      <w:r w:rsidRPr="000D5F61">
        <w:t>Под пуном материјалном и кривичном одговорношћу п</w:t>
      </w:r>
      <w:r w:rsidRPr="000D5F61">
        <w:rPr>
          <w:bCs/>
        </w:rPr>
        <w:t xml:space="preserve">отврђујем да сам понуду у </w:t>
      </w:r>
      <w:r w:rsidRPr="000D5F61">
        <w:rPr>
          <w:bCs/>
          <w:lang w:val="sr-Cyrl-CS"/>
        </w:rPr>
        <w:t>поступку</w:t>
      </w:r>
      <w:r w:rsidRPr="000D5F61">
        <w:rPr>
          <w:bCs/>
        </w:rPr>
        <w:t xml:space="preserve"> јавне набавке</w:t>
      </w:r>
      <w:r>
        <w:rPr>
          <w:bCs/>
          <w:lang w:val="sr-Cyrl-RS"/>
        </w:rPr>
        <w:t xml:space="preserve"> за </w:t>
      </w:r>
      <w:r>
        <w:rPr>
          <w:lang w:val="sr-Cyrl-RS"/>
        </w:rPr>
        <w:t xml:space="preserve">набавку </w:t>
      </w:r>
      <w:r w:rsidR="00CC2D90" w:rsidRPr="00CC2D90">
        <w:rPr>
          <w:rFonts w:eastAsia="TimesNewRomanPS-BoldMT"/>
          <w:bCs/>
        </w:rPr>
        <w:t xml:space="preserve">извођења радова </w:t>
      </w:r>
      <w:r w:rsidR="008C6073">
        <w:rPr>
          <w:rFonts w:eastAsia="TimesNewRomanPS-BoldMT"/>
          <w:bCs/>
          <w:lang w:val="sr-Cyrl-RS"/>
        </w:rPr>
        <w:t>на</w:t>
      </w:r>
      <w:r w:rsidR="0051704E">
        <w:rPr>
          <w:rFonts w:eastAsia="TimesNewRomanPS-BoldMT"/>
          <w:bCs/>
          <w:lang w:val="sr-Cyrl-RS"/>
        </w:rPr>
        <w:t xml:space="preserve"> </w:t>
      </w:r>
      <w:r w:rsidR="0051704E">
        <w:rPr>
          <w:lang w:val="sr-Cyrl-RS"/>
        </w:rPr>
        <w:t>реконструкциј</w:t>
      </w:r>
      <w:r w:rsidR="008C6073">
        <w:rPr>
          <w:lang w:val="sr-Cyrl-RS"/>
        </w:rPr>
        <w:t>и</w:t>
      </w:r>
      <w:r w:rsidR="0051704E">
        <w:rPr>
          <w:lang w:val="sr-Cyrl-RS"/>
        </w:rPr>
        <w:t xml:space="preserve"> фасаде зграде заштићеног објекта културно-историјског наслеђа у Мартоношу</w:t>
      </w:r>
      <w:r w:rsidR="006B4C9B" w:rsidRPr="006B4C9B">
        <w:t xml:space="preserve">, </w:t>
      </w:r>
      <w:r w:rsidR="006B4C9B" w:rsidRPr="006B4C9B">
        <w:rPr>
          <w:iCs/>
        </w:rPr>
        <w:t xml:space="preserve">ЈН број </w:t>
      </w:r>
      <w:r w:rsidR="0051704E">
        <w:rPr>
          <w:iCs/>
          <w:lang w:val="sr-Cyrl-RS"/>
        </w:rPr>
        <w:t>55</w:t>
      </w:r>
      <w:r w:rsidR="006B4C9B" w:rsidRPr="006B4C9B">
        <w:rPr>
          <w:iCs/>
        </w:rPr>
        <w:t>/201</w:t>
      </w:r>
      <w:r w:rsidR="0051704E">
        <w:rPr>
          <w:iCs/>
          <w:lang w:val="sr-Cyrl-RS"/>
        </w:rPr>
        <w:t>8</w:t>
      </w:r>
      <w:r w:rsidR="006B4C9B">
        <w:rPr>
          <w:iCs/>
          <w:sz w:val="22"/>
          <w:szCs w:val="22"/>
          <w:lang w:val="sr-Cyrl-RS"/>
        </w:rPr>
        <w:t xml:space="preserve"> </w:t>
      </w:r>
      <w:r w:rsidRPr="000D5F61">
        <w:rPr>
          <w:bCs/>
        </w:rPr>
        <w:t>поднео независно, без договора са другим понуђачима или заинтересованим лицима.</w:t>
      </w:r>
    </w:p>
    <w:p w:rsidR="000D649F" w:rsidRPr="000D5F61" w:rsidRDefault="000D649F" w:rsidP="000D649F">
      <w:pPr>
        <w:jc w:val="both"/>
        <w:rPr>
          <w:bCs/>
          <w:lang w:val="sr-Cyrl-RS"/>
        </w:rPr>
      </w:pPr>
    </w:p>
    <w:p w:rsidR="000D649F" w:rsidRPr="000D5F61" w:rsidRDefault="000D649F" w:rsidP="000D649F">
      <w:pPr>
        <w:jc w:val="both"/>
        <w:rPr>
          <w:bCs/>
          <w:lang w:val="sr-Cyrl-RS"/>
        </w:rPr>
      </w:pPr>
    </w:p>
    <w:p w:rsidR="000D649F" w:rsidRPr="000D5F61" w:rsidRDefault="000D649F" w:rsidP="000D649F">
      <w:pPr>
        <w:pStyle w:val="Szvegtrzs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D649F" w:rsidRPr="000D5F61" w:rsidTr="000D649F">
        <w:tc>
          <w:tcPr>
            <w:tcW w:w="3080" w:type="dxa"/>
            <w:shd w:val="clear" w:color="auto" w:fill="auto"/>
            <w:vAlign w:val="center"/>
          </w:tcPr>
          <w:p w:rsidR="000D649F" w:rsidRPr="000D5F61" w:rsidRDefault="000D649F" w:rsidP="000D649F">
            <w:pPr>
              <w:pStyle w:val="Szvegtrzs2"/>
              <w:spacing w:line="100" w:lineRule="atLeast"/>
              <w:jc w:val="center"/>
            </w:pPr>
            <w:r w:rsidRPr="000D5F61">
              <w:t>Датум:</w:t>
            </w:r>
          </w:p>
        </w:tc>
        <w:tc>
          <w:tcPr>
            <w:tcW w:w="3065" w:type="dxa"/>
            <w:shd w:val="clear" w:color="auto" w:fill="auto"/>
            <w:vAlign w:val="center"/>
          </w:tcPr>
          <w:p w:rsidR="000D649F" w:rsidRPr="000D5F61" w:rsidRDefault="000D649F" w:rsidP="000D649F">
            <w:pPr>
              <w:pStyle w:val="Szvegtrzs2"/>
              <w:spacing w:line="100" w:lineRule="atLeast"/>
              <w:jc w:val="center"/>
            </w:pPr>
            <w:r w:rsidRPr="000D5F61">
              <w:t>М.П.</w:t>
            </w:r>
          </w:p>
        </w:tc>
        <w:tc>
          <w:tcPr>
            <w:tcW w:w="3097" w:type="dxa"/>
            <w:shd w:val="clear" w:color="auto" w:fill="auto"/>
            <w:vAlign w:val="center"/>
          </w:tcPr>
          <w:p w:rsidR="000D649F" w:rsidRPr="000D5F61" w:rsidRDefault="000D649F" w:rsidP="000D649F">
            <w:pPr>
              <w:pStyle w:val="Szvegtrzs2"/>
              <w:spacing w:line="100" w:lineRule="atLeast"/>
              <w:jc w:val="center"/>
            </w:pPr>
            <w:r w:rsidRPr="000D5F61">
              <w:t>Потпис понуђача</w:t>
            </w:r>
          </w:p>
        </w:tc>
      </w:tr>
      <w:tr w:rsidR="000D649F" w:rsidRPr="000D5F61" w:rsidTr="000D649F">
        <w:tc>
          <w:tcPr>
            <w:tcW w:w="3080" w:type="dxa"/>
            <w:tcBorders>
              <w:bottom w:val="single" w:sz="4" w:space="0" w:color="000000"/>
            </w:tcBorders>
            <w:shd w:val="clear" w:color="auto" w:fill="auto"/>
          </w:tcPr>
          <w:p w:rsidR="000D649F" w:rsidRPr="000D5F61" w:rsidRDefault="000D649F" w:rsidP="000D649F">
            <w:pPr>
              <w:pStyle w:val="Szvegtrzs2"/>
              <w:snapToGrid w:val="0"/>
              <w:spacing w:line="100" w:lineRule="atLeast"/>
              <w:jc w:val="both"/>
            </w:pPr>
          </w:p>
        </w:tc>
        <w:tc>
          <w:tcPr>
            <w:tcW w:w="3065" w:type="dxa"/>
            <w:shd w:val="clear" w:color="auto" w:fill="auto"/>
          </w:tcPr>
          <w:p w:rsidR="000D649F" w:rsidRPr="000D5F61" w:rsidRDefault="000D649F" w:rsidP="000D649F">
            <w:pPr>
              <w:pStyle w:val="Szvegtrzs2"/>
              <w:snapToGrid w:val="0"/>
              <w:spacing w:line="100" w:lineRule="atLeast"/>
              <w:jc w:val="both"/>
            </w:pPr>
          </w:p>
        </w:tc>
        <w:tc>
          <w:tcPr>
            <w:tcW w:w="3097" w:type="dxa"/>
            <w:tcBorders>
              <w:bottom w:val="single" w:sz="4" w:space="0" w:color="000000"/>
            </w:tcBorders>
            <w:shd w:val="clear" w:color="auto" w:fill="auto"/>
          </w:tcPr>
          <w:p w:rsidR="000D649F" w:rsidRPr="000D5F61" w:rsidRDefault="000D649F" w:rsidP="000D649F">
            <w:pPr>
              <w:pStyle w:val="Szvegtrzs2"/>
              <w:snapToGrid w:val="0"/>
              <w:spacing w:line="100" w:lineRule="atLeast"/>
              <w:jc w:val="both"/>
            </w:pPr>
          </w:p>
        </w:tc>
      </w:tr>
    </w:tbl>
    <w:p w:rsidR="000D649F" w:rsidRPr="000D5F61" w:rsidRDefault="000D649F" w:rsidP="000D649F">
      <w:pPr>
        <w:pStyle w:val="Szvegtrzs3"/>
        <w:spacing w:after="0"/>
        <w:ind w:firstLine="227"/>
        <w:jc w:val="both"/>
      </w:pPr>
    </w:p>
    <w:p w:rsidR="000D649F" w:rsidRPr="000D5F61" w:rsidRDefault="000D649F" w:rsidP="000D649F">
      <w:pPr>
        <w:tabs>
          <w:tab w:val="left" w:pos="6028"/>
        </w:tabs>
        <w:autoSpaceDE w:val="0"/>
        <w:spacing w:line="240" w:lineRule="auto"/>
        <w:rPr>
          <w:lang w:val="sr-Cyrl-RS"/>
        </w:rPr>
      </w:pPr>
    </w:p>
    <w:p w:rsidR="000D649F" w:rsidRPr="000D5F61" w:rsidRDefault="000D649F" w:rsidP="000D649F">
      <w:pPr>
        <w:tabs>
          <w:tab w:val="left" w:pos="6028"/>
        </w:tabs>
        <w:autoSpaceDE w:val="0"/>
        <w:spacing w:line="240" w:lineRule="auto"/>
        <w:jc w:val="both"/>
        <w:rPr>
          <w:i/>
          <w:color w:val="auto"/>
        </w:rPr>
      </w:pPr>
      <w:r w:rsidRPr="000D5F61">
        <w:rPr>
          <w:b/>
          <w:bCs/>
          <w:i/>
          <w:iCs/>
          <w:color w:val="auto"/>
        </w:rPr>
        <w:t xml:space="preserve">Напомена: </w:t>
      </w:r>
      <w:r w:rsidRPr="000D5F61">
        <w:rPr>
          <w:bCs/>
          <w:i/>
          <w:iCs/>
          <w:color w:val="auto"/>
          <w:lang w:val="sr-Cyrl-RS"/>
        </w:rPr>
        <w:t>у</w:t>
      </w:r>
      <w:r w:rsidRPr="000D5F6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D5F61">
        <w:rPr>
          <w:bCs/>
          <w:i/>
          <w:iCs/>
          <w:color w:val="auto"/>
          <w:lang w:val="sr-Cyrl-RS"/>
        </w:rPr>
        <w:t xml:space="preserve"> </w:t>
      </w:r>
      <w:r w:rsidRPr="000D5F6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D5F61">
        <w:rPr>
          <w:bCs/>
          <w:i/>
          <w:iCs/>
          <w:color w:val="auto"/>
          <w:lang w:val="sr-Cyrl-RS"/>
        </w:rPr>
        <w:t xml:space="preserve"> Повреда конкуренције представља негативну референцу, у смислу члана 82. став 1. тачка 2. Закона.</w:t>
      </w:r>
    </w:p>
    <w:p w:rsidR="000D649F" w:rsidRPr="000D5F61" w:rsidRDefault="000D649F" w:rsidP="000D649F">
      <w:pPr>
        <w:tabs>
          <w:tab w:val="left" w:pos="6028"/>
        </w:tabs>
        <w:autoSpaceDE w:val="0"/>
        <w:spacing w:line="240" w:lineRule="auto"/>
        <w:jc w:val="both"/>
        <w:rPr>
          <w:bCs/>
          <w:i/>
          <w:iCs/>
          <w:color w:val="auto"/>
        </w:rPr>
      </w:pPr>
      <w:r w:rsidRPr="000D5F61">
        <w:rPr>
          <w:b/>
          <w:bCs/>
          <w:i/>
          <w:iCs/>
          <w:color w:val="auto"/>
          <w:u w:val="single"/>
        </w:rPr>
        <w:t>Уколико понуду подноси група понуђача</w:t>
      </w:r>
      <w:r w:rsidRPr="000D5F61">
        <w:rPr>
          <w:b/>
          <w:bCs/>
          <w:i/>
          <w:iCs/>
          <w:color w:val="auto"/>
          <w:u w:val="single"/>
          <w:lang w:val="sr-Cyrl-RS"/>
        </w:rPr>
        <w:t>,</w:t>
      </w:r>
      <w:r w:rsidRPr="000D5F61">
        <w:rPr>
          <w:bCs/>
          <w:i/>
          <w:iCs/>
          <w:color w:val="auto"/>
          <w:lang w:val="sr-Cyrl-RS"/>
        </w:rPr>
        <w:t xml:space="preserve"> Изјава мора бити потписана од стране овлашћеног лица </w:t>
      </w:r>
      <w:r w:rsidRPr="000D5F61">
        <w:rPr>
          <w:bCs/>
          <w:i/>
          <w:iCs/>
          <w:color w:val="auto"/>
        </w:rPr>
        <w:t>свак</w:t>
      </w:r>
      <w:r w:rsidRPr="000D5F61">
        <w:rPr>
          <w:bCs/>
          <w:i/>
          <w:iCs/>
          <w:color w:val="auto"/>
          <w:lang w:val="sr-Cyrl-RS"/>
        </w:rPr>
        <w:t xml:space="preserve">ог </w:t>
      </w:r>
      <w:r w:rsidRPr="000D5F61">
        <w:rPr>
          <w:bCs/>
          <w:i/>
          <w:iCs/>
          <w:color w:val="auto"/>
        </w:rPr>
        <w:t>понуђач</w:t>
      </w:r>
      <w:r w:rsidRPr="000D5F61">
        <w:rPr>
          <w:bCs/>
          <w:i/>
          <w:iCs/>
          <w:color w:val="auto"/>
          <w:lang w:val="sr-Cyrl-RS"/>
        </w:rPr>
        <w:t>а</w:t>
      </w:r>
      <w:r w:rsidRPr="000D5F61">
        <w:rPr>
          <w:bCs/>
          <w:i/>
          <w:iCs/>
          <w:color w:val="auto"/>
        </w:rPr>
        <w:t xml:space="preserve"> из групе понуђача</w:t>
      </w:r>
      <w:r w:rsidRPr="000D5F61">
        <w:rPr>
          <w:bCs/>
          <w:i/>
          <w:iCs/>
          <w:color w:val="auto"/>
          <w:lang w:val="sr-Cyrl-RS"/>
        </w:rPr>
        <w:t xml:space="preserve"> и оверена печатом.</w:t>
      </w:r>
    </w:p>
    <w:p w:rsidR="000D649F" w:rsidRPr="000D5F61" w:rsidRDefault="000D649F" w:rsidP="000D649F">
      <w:pPr>
        <w:pStyle w:val="ListParagraph1"/>
        <w:tabs>
          <w:tab w:val="left" w:pos="680"/>
        </w:tabs>
        <w:ind w:left="0"/>
        <w:jc w:val="both"/>
        <w:rPr>
          <w:rFonts w:eastAsia="TimesNewRomanPSMT"/>
          <w:bCs/>
          <w:lang w:val="sr-Cyrl-RS"/>
        </w:rPr>
      </w:pPr>
    </w:p>
    <w:p w:rsidR="000D649F" w:rsidRDefault="000D649F" w:rsidP="000D649F">
      <w:pPr>
        <w:pStyle w:val="ListParagraph1"/>
        <w:tabs>
          <w:tab w:val="left" w:pos="680"/>
        </w:tabs>
        <w:ind w:left="0"/>
        <w:jc w:val="both"/>
        <w:rPr>
          <w:rFonts w:eastAsia="TimesNewRomanPSMT"/>
          <w:bCs/>
          <w:lang w:val="sr-Cyrl-RS"/>
        </w:rPr>
      </w:pPr>
    </w:p>
    <w:p w:rsidR="000D649F" w:rsidRDefault="000D649F" w:rsidP="000D649F">
      <w:pPr>
        <w:pStyle w:val="ListParagraph1"/>
        <w:tabs>
          <w:tab w:val="left" w:pos="680"/>
        </w:tabs>
        <w:ind w:left="0"/>
        <w:jc w:val="both"/>
        <w:rPr>
          <w:rFonts w:eastAsia="TimesNewRomanPSMT"/>
          <w:bCs/>
          <w:lang w:val="sr-Cyrl-RS"/>
        </w:rPr>
      </w:pPr>
    </w:p>
    <w:p w:rsidR="000D649F" w:rsidRDefault="000D649F" w:rsidP="000D649F">
      <w:pPr>
        <w:pStyle w:val="ListParagraph1"/>
        <w:tabs>
          <w:tab w:val="left" w:pos="680"/>
        </w:tabs>
        <w:ind w:left="0"/>
        <w:jc w:val="both"/>
        <w:rPr>
          <w:rFonts w:eastAsia="TimesNewRomanPSMT"/>
          <w:bCs/>
          <w:lang w:val="sr-Cyrl-RS"/>
        </w:rPr>
      </w:pPr>
    </w:p>
    <w:p w:rsidR="000D649F" w:rsidRDefault="000D649F" w:rsidP="000D649F">
      <w:pPr>
        <w:pStyle w:val="ListParagraph1"/>
        <w:tabs>
          <w:tab w:val="left" w:pos="680"/>
        </w:tabs>
        <w:ind w:left="0"/>
        <w:jc w:val="both"/>
        <w:rPr>
          <w:rFonts w:eastAsia="TimesNewRomanPSMT"/>
          <w:bCs/>
          <w:lang w:val="sr-Cyrl-RS"/>
        </w:rPr>
      </w:pPr>
    </w:p>
    <w:p w:rsidR="000D649F" w:rsidRDefault="000D649F" w:rsidP="000D649F">
      <w:pPr>
        <w:pStyle w:val="ListParagraph1"/>
        <w:tabs>
          <w:tab w:val="left" w:pos="680"/>
        </w:tabs>
        <w:ind w:left="0"/>
        <w:jc w:val="both"/>
        <w:rPr>
          <w:rFonts w:eastAsia="TimesNewRomanPSMT"/>
          <w:bCs/>
          <w:lang w:val="sr-Cyrl-RS"/>
        </w:rPr>
      </w:pPr>
    </w:p>
    <w:p w:rsidR="000D649F" w:rsidRDefault="000D649F" w:rsidP="000D649F">
      <w:pPr>
        <w:pStyle w:val="ListParagraph1"/>
        <w:tabs>
          <w:tab w:val="left" w:pos="680"/>
        </w:tabs>
        <w:ind w:left="0"/>
        <w:jc w:val="both"/>
        <w:rPr>
          <w:rFonts w:eastAsia="TimesNewRomanPSMT"/>
          <w:bCs/>
          <w:lang w:val="sr-Cyrl-RS"/>
        </w:rPr>
      </w:pPr>
    </w:p>
    <w:p w:rsidR="000D649F" w:rsidRDefault="000D649F" w:rsidP="000D649F">
      <w:pPr>
        <w:pStyle w:val="ListParagraph1"/>
        <w:tabs>
          <w:tab w:val="left" w:pos="680"/>
        </w:tabs>
        <w:ind w:left="0"/>
        <w:jc w:val="both"/>
        <w:rPr>
          <w:rFonts w:eastAsia="TimesNewRomanPSMT"/>
          <w:bCs/>
          <w:lang w:val="sr-Cyrl-RS"/>
        </w:rPr>
      </w:pPr>
    </w:p>
    <w:p w:rsidR="000D649F" w:rsidRDefault="000D649F" w:rsidP="000D649F">
      <w:pPr>
        <w:pStyle w:val="ListParagraph1"/>
        <w:tabs>
          <w:tab w:val="left" w:pos="680"/>
        </w:tabs>
        <w:ind w:left="0"/>
        <w:jc w:val="both"/>
        <w:rPr>
          <w:rFonts w:eastAsia="TimesNewRomanPSMT"/>
          <w:bCs/>
          <w:lang w:val="sr-Cyrl-RS"/>
        </w:rPr>
      </w:pPr>
    </w:p>
    <w:p w:rsidR="006B4C9B" w:rsidRDefault="006B4C9B" w:rsidP="000D649F">
      <w:pPr>
        <w:pStyle w:val="ListParagraph1"/>
        <w:tabs>
          <w:tab w:val="left" w:pos="680"/>
        </w:tabs>
        <w:ind w:left="0"/>
        <w:jc w:val="both"/>
        <w:rPr>
          <w:rFonts w:eastAsia="TimesNewRomanPSMT"/>
          <w:bCs/>
          <w:lang w:val="sr-Cyrl-RS"/>
        </w:rPr>
      </w:pPr>
    </w:p>
    <w:p w:rsidR="000D649F" w:rsidRDefault="000D649F" w:rsidP="000D649F">
      <w:pPr>
        <w:pStyle w:val="ListParagraph1"/>
        <w:tabs>
          <w:tab w:val="left" w:pos="680"/>
        </w:tabs>
        <w:ind w:left="0"/>
        <w:jc w:val="both"/>
        <w:rPr>
          <w:rFonts w:eastAsia="TimesNewRomanPSMT"/>
          <w:bCs/>
          <w:lang w:val="sr-Cyrl-RS"/>
        </w:rPr>
      </w:pPr>
    </w:p>
    <w:p w:rsidR="000D649F" w:rsidRDefault="000D649F" w:rsidP="000D649F">
      <w:pPr>
        <w:pStyle w:val="ListParagraph1"/>
        <w:tabs>
          <w:tab w:val="left" w:pos="680"/>
        </w:tabs>
        <w:ind w:left="0"/>
        <w:jc w:val="both"/>
        <w:rPr>
          <w:rFonts w:eastAsia="TimesNewRomanPSMT"/>
          <w:bCs/>
          <w:lang w:val="sr-Cyrl-RS"/>
        </w:rPr>
      </w:pPr>
    </w:p>
    <w:p w:rsidR="008003B4" w:rsidRDefault="008003B4" w:rsidP="008003B4">
      <w:pPr>
        <w:pStyle w:val="ListParagraph1"/>
        <w:shd w:val="clear" w:color="auto" w:fill="C6D9F1"/>
        <w:ind w:left="360"/>
        <w:jc w:val="center"/>
        <w:rPr>
          <w:color w:val="00000A"/>
        </w:rPr>
      </w:pPr>
      <w:proofErr w:type="gramStart"/>
      <w:r>
        <w:rPr>
          <w:b/>
          <w:bCs/>
          <w:i/>
          <w:iCs/>
          <w:color w:val="00000A"/>
          <w:sz w:val="28"/>
          <w:szCs w:val="28"/>
        </w:rPr>
        <w:t>XI  ОБРАЗАЦ</w:t>
      </w:r>
      <w:proofErr w:type="gramEnd"/>
      <w:r>
        <w:rPr>
          <w:b/>
          <w:bCs/>
          <w:i/>
          <w:iCs/>
          <w:color w:val="00000A"/>
          <w:sz w:val="28"/>
          <w:szCs w:val="28"/>
        </w:rPr>
        <w:t xml:space="preserve"> ИЗЈАВЕ О ПОШТОВАЊУ ОБАВЕЗА  ИЗ ЧЛ. 75. СТ. 2. ЗАКОНА </w:t>
      </w:r>
    </w:p>
    <w:p w:rsidR="008003B4" w:rsidRDefault="008003B4" w:rsidP="008003B4">
      <w:pPr>
        <w:pStyle w:val="Szvegtrzs3"/>
        <w:spacing w:after="0"/>
        <w:jc w:val="center"/>
        <w:rPr>
          <w:sz w:val="24"/>
          <w:szCs w:val="24"/>
        </w:rPr>
      </w:pPr>
    </w:p>
    <w:p w:rsidR="008003B4" w:rsidRDefault="008003B4" w:rsidP="008003B4">
      <w:pPr>
        <w:tabs>
          <w:tab w:val="left" w:pos="6028"/>
        </w:tabs>
        <w:spacing w:line="240" w:lineRule="auto"/>
        <w:ind w:left="360"/>
        <w:rPr>
          <w:b/>
          <w:bCs/>
          <w:iCs/>
          <w:lang w:val="ru-RU"/>
        </w:rPr>
      </w:pPr>
    </w:p>
    <w:p w:rsidR="008003B4" w:rsidRDefault="008003B4" w:rsidP="008003B4">
      <w:pPr>
        <w:tabs>
          <w:tab w:val="left" w:pos="6028"/>
        </w:tabs>
        <w:spacing w:line="240" w:lineRule="auto"/>
        <w:ind w:left="360"/>
        <w:rPr>
          <w:bCs/>
          <w:iCs/>
          <w:lang w:val="ru-RU"/>
        </w:rPr>
      </w:pPr>
    </w:p>
    <w:p w:rsidR="008003B4" w:rsidRDefault="008003B4" w:rsidP="008003B4">
      <w:pPr>
        <w:tabs>
          <w:tab w:val="left" w:pos="6028"/>
        </w:tabs>
        <w:spacing w:line="240" w:lineRule="auto"/>
        <w:ind w:left="360"/>
        <w:jc w:val="both"/>
        <w:rPr>
          <w:bCs/>
          <w:iCs/>
        </w:rPr>
      </w:pPr>
      <w:r>
        <w:rPr>
          <w:bCs/>
          <w:iCs/>
        </w:rPr>
        <w:t xml:space="preserve">У вези члана 75. став 2. Закона о јавним набавкама, као заступник понуђача дајем следећу </w:t>
      </w:r>
    </w:p>
    <w:p w:rsidR="008003B4" w:rsidRDefault="008003B4" w:rsidP="008003B4">
      <w:pPr>
        <w:tabs>
          <w:tab w:val="left" w:pos="6028"/>
        </w:tabs>
        <w:spacing w:line="240" w:lineRule="auto"/>
        <w:ind w:left="360"/>
        <w:rPr>
          <w:bCs/>
          <w:iCs/>
        </w:rPr>
      </w:pPr>
    </w:p>
    <w:p w:rsidR="008003B4" w:rsidRDefault="008003B4" w:rsidP="008003B4">
      <w:pPr>
        <w:tabs>
          <w:tab w:val="left" w:pos="6028"/>
        </w:tabs>
        <w:spacing w:line="240" w:lineRule="auto"/>
        <w:ind w:left="360"/>
        <w:rPr>
          <w:bCs/>
          <w:iCs/>
        </w:rPr>
      </w:pPr>
    </w:p>
    <w:p w:rsidR="008003B4" w:rsidRDefault="008003B4" w:rsidP="008003B4">
      <w:pPr>
        <w:tabs>
          <w:tab w:val="left" w:pos="6028"/>
        </w:tabs>
        <w:spacing w:line="240" w:lineRule="auto"/>
        <w:ind w:left="360"/>
        <w:jc w:val="center"/>
        <w:rPr>
          <w:bCs/>
          <w:iCs/>
        </w:rPr>
      </w:pPr>
      <w:r>
        <w:rPr>
          <w:bCs/>
          <w:iCs/>
        </w:rPr>
        <w:t>ИЗЈАВУ</w:t>
      </w:r>
    </w:p>
    <w:p w:rsidR="008003B4" w:rsidRDefault="008003B4" w:rsidP="008003B4">
      <w:pPr>
        <w:tabs>
          <w:tab w:val="left" w:pos="6028"/>
        </w:tabs>
        <w:spacing w:line="240" w:lineRule="auto"/>
        <w:ind w:left="360"/>
        <w:jc w:val="center"/>
        <w:rPr>
          <w:bCs/>
          <w:iCs/>
        </w:rPr>
      </w:pPr>
    </w:p>
    <w:p w:rsidR="008003B4" w:rsidRDefault="008003B4" w:rsidP="008003B4">
      <w:pPr>
        <w:tabs>
          <w:tab w:val="left" w:pos="6028"/>
        </w:tabs>
        <w:spacing w:line="240" w:lineRule="auto"/>
        <w:ind w:left="360"/>
        <w:jc w:val="both"/>
        <w:rPr>
          <w:bCs/>
          <w:iCs/>
        </w:rPr>
      </w:pPr>
      <w:r>
        <w:rPr>
          <w:bCs/>
          <w:iCs/>
        </w:rPr>
        <w:t>Понуђач</w:t>
      </w:r>
      <w:r>
        <w:t>.................................................................................</w:t>
      </w:r>
      <w:r>
        <w:rPr>
          <w:i/>
          <w:iCs/>
        </w:rPr>
        <w:t>[</w:t>
      </w:r>
      <w:r>
        <w:rPr>
          <w:i/>
        </w:rPr>
        <w:t>навести назив понуђача</w:t>
      </w:r>
      <w:r>
        <w:rPr>
          <w:i/>
          <w:iCs/>
        </w:rPr>
        <w:t>]</w:t>
      </w:r>
      <w:r>
        <w:rPr>
          <w:i/>
        </w:rPr>
        <w:t xml:space="preserve"> </w:t>
      </w:r>
      <w:r>
        <w:t xml:space="preserve">у поступку јавне набавке </w:t>
      </w:r>
      <w:r>
        <w:rPr>
          <w:bCs/>
        </w:rPr>
        <w:t xml:space="preserve">за </w:t>
      </w:r>
      <w:r>
        <w:t xml:space="preserve">набавку извођења радова </w:t>
      </w:r>
      <w:r w:rsidR="008C6073">
        <w:rPr>
          <w:lang w:val="sr-Cyrl-RS"/>
        </w:rPr>
        <w:t xml:space="preserve">на </w:t>
      </w:r>
      <w:r w:rsidR="0051704E">
        <w:rPr>
          <w:lang w:val="sr-Cyrl-RS"/>
        </w:rPr>
        <w:t>реконструкциј</w:t>
      </w:r>
      <w:r w:rsidR="008C6073">
        <w:rPr>
          <w:lang w:val="sr-Cyrl-RS"/>
        </w:rPr>
        <w:t>и</w:t>
      </w:r>
      <w:r w:rsidR="0051704E">
        <w:rPr>
          <w:lang w:val="sr-Cyrl-RS"/>
        </w:rPr>
        <w:t xml:space="preserve"> фасаде зграде заштићеног објекта културно-историјског наслеђа у Мартоношу</w:t>
      </w:r>
      <w:r w:rsidR="00181771" w:rsidRPr="006B4C9B">
        <w:t xml:space="preserve">, </w:t>
      </w:r>
      <w:r w:rsidR="00181771" w:rsidRPr="006B4C9B">
        <w:rPr>
          <w:iCs/>
        </w:rPr>
        <w:t xml:space="preserve">ЈН број </w:t>
      </w:r>
      <w:r w:rsidR="0051704E">
        <w:rPr>
          <w:iCs/>
          <w:lang w:val="sr-Cyrl-RS"/>
        </w:rPr>
        <w:t>55</w:t>
      </w:r>
      <w:r w:rsidR="00181771" w:rsidRPr="006B4C9B">
        <w:rPr>
          <w:iCs/>
        </w:rPr>
        <w:t>/201</w:t>
      </w:r>
      <w:r w:rsidR="0051704E">
        <w:rPr>
          <w:iCs/>
          <w:lang w:val="sr-Cyrl-RS"/>
        </w:rPr>
        <w:t>8</w:t>
      </w:r>
      <w:r>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Latn-RS"/>
        </w:rPr>
        <w:t>,</w:t>
      </w:r>
      <w:r>
        <w:rPr>
          <w:bCs/>
          <w:iCs/>
        </w:rPr>
        <w:t xml:space="preserve"> </w:t>
      </w:r>
      <w:r>
        <w:t xml:space="preserve">као и да нема забрану обављања делатности која је на снази у време подношења понуде </w:t>
      </w:r>
      <w:r>
        <w:rPr>
          <w:i/>
          <w:iCs/>
        </w:rPr>
        <w:t>(чл. 75. ст. 2. Закона).</w:t>
      </w:r>
    </w:p>
    <w:p w:rsidR="008003B4" w:rsidRDefault="008003B4" w:rsidP="008003B4">
      <w:pPr>
        <w:tabs>
          <w:tab w:val="left" w:pos="6028"/>
        </w:tabs>
        <w:spacing w:line="240" w:lineRule="auto"/>
        <w:ind w:left="360"/>
        <w:rPr>
          <w:bCs/>
          <w:iCs/>
          <w:color w:val="002060"/>
        </w:rPr>
      </w:pPr>
    </w:p>
    <w:p w:rsidR="008003B4" w:rsidRDefault="008003B4" w:rsidP="008003B4">
      <w:pPr>
        <w:tabs>
          <w:tab w:val="left" w:pos="6028"/>
        </w:tabs>
        <w:spacing w:line="240" w:lineRule="auto"/>
        <w:ind w:left="360"/>
        <w:rPr>
          <w:bCs/>
          <w:iCs/>
          <w:color w:val="002060"/>
        </w:rPr>
      </w:pPr>
    </w:p>
    <w:p w:rsidR="008003B4" w:rsidRDefault="008003B4" w:rsidP="008003B4">
      <w:pPr>
        <w:tabs>
          <w:tab w:val="left" w:pos="6028"/>
        </w:tabs>
        <w:spacing w:line="240" w:lineRule="auto"/>
        <w:ind w:left="360"/>
        <w:rPr>
          <w:bCs/>
          <w:iCs/>
        </w:rPr>
      </w:pPr>
      <w:r>
        <w:rPr>
          <w:bCs/>
          <w:iCs/>
        </w:rPr>
        <w:t xml:space="preserve">          Датум </w:t>
      </w:r>
      <w:r>
        <w:rPr>
          <w:bCs/>
          <w:iCs/>
        </w:rPr>
        <w:tab/>
      </w:r>
      <w:r>
        <w:rPr>
          <w:bCs/>
          <w:iCs/>
        </w:rPr>
        <w:tab/>
        <w:t xml:space="preserve">           Понуђач</w:t>
      </w:r>
    </w:p>
    <w:p w:rsidR="008003B4" w:rsidRDefault="008003B4" w:rsidP="008003B4">
      <w:pPr>
        <w:tabs>
          <w:tab w:val="left" w:pos="6028"/>
        </w:tabs>
        <w:spacing w:line="240" w:lineRule="auto"/>
        <w:ind w:left="360"/>
        <w:rPr>
          <w:bCs/>
          <w:iCs/>
        </w:rPr>
      </w:pPr>
    </w:p>
    <w:p w:rsidR="008003B4" w:rsidRDefault="008003B4" w:rsidP="008003B4">
      <w:pPr>
        <w:tabs>
          <w:tab w:val="left" w:pos="6028"/>
        </w:tabs>
        <w:spacing w:line="240" w:lineRule="auto"/>
        <w:ind w:left="360"/>
        <w:rPr>
          <w:bCs/>
          <w:iCs/>
        </w:rPr>
      </w:pPr>
      <w:r>
        <w:rPr>
          <w:bCs/>
          <w:iCs/>
        </w:rPr>
        <w:t>________________                        М.П.                                   __________________</w:t>
      </w:r>
    </w:p>
    <w:p w:rsidR="008003B4" w:rsidRDefault="008003B4" w:rsidP="008003B4">
      <w:pPr>
        <w:tabs>
          <w:tab w:val="left" w:pos="6028"/>
        </w:tabs>
        <w:spacing w:line="240" w:lineRule="auto"/>
        <w:ind w:left="360"/>
        <w:rPr>
          <w:bCs/>
          <w:iCs/>
        </w:rPr>
      </w:pPr>
    </w:p>
    <w:p w:rsidR="008003B4" w:rsidRDefault="008003B4" w:rsidP="008003B4">
      <w:pPr>
        <w:pStyle w:val="Szvegtrzs3"/>
        <w:spacing w:after="0"/>
        <w:jc w:val="center"/>
      </w:pPr>
    </w:p>
    <w:p w:rsidR="008003B4" w:rsidRDefault="008003B4" w:rsidP="008003B4">
      <w:pPr>
        <w:tabs>
          <w:tab w:val="left" w:pos="6028"/>
        </w:tabs>
        <w:spacing w:line="240" w:lineRule="auto"/>
        <w:jc w:val="both"/>
        <w:rPr>
          <w:bCs/>
          <w:i/>
          <w:iCs/>
          <w:color w:val="00000A"/>
        </w:rPr>
      </w:pPr>
      <w:r>
        <w:rPr>
          <w:b/>
          <w:bCs/>
          <w:i/>
          <w:iCs/>
          <w:color w:val="00000A"/>
        </w:rPr>
        <w:t xml:space="preserve">Напомена: </w:t>
      </w:r>
      <w:r>
        <w:rPr>
          <w:b/>
          <w:bCs/>
          <w:i/>
          <w:iCs/>
          <w:color w:val="00000A"/>
          <w:u w:val="single"/>
        </w:rPr>
        <w:t>Уколико понуду подноси група понуђача,</w:t>
      </w:r>
      <w:r>
        <w:rPr>
          <w:bCs/>
          <w:i/>
          <w:iCs/>
          <w:color w:val="00000A"/>
        </w:rPr>
        <w:t xml:space="preserve"> Изјава мора бити потписана од стране овлашћеног лица сваког понуђача из групе понуђача и оверена печатом.</w:t>
      </w:r>
    </w:p>
    <w:p w:rsidR="008003B4" w:rsidRDefault="008003B4" w:rsidP="008003B4">
      <w:pPr>
        <w:tabs>
          <w:tab w:val="left" w:pos="6028"/>
        </w:tabs>
        <w:spacing w:line="240" w:lineRule="auto"/>
        <w:jc w:val="both"/>
        <w:rPr>
          <w:bCs/>
          <w:i/>
          <w:iCs/>
          <w:color w:val="FF0000"/>
        </w:rPr>
      </w:pPr>
    </w:p>
    <w:p w:rsidR="008003B4" w:rsidRDefault="008003B4" w:rsidP="008003B4">
      <w:pPr>
        <w:suppressAutoHyphens w:val="0"/>
        <w:spacing w:after="200" w:line="276" w:lineRule="auto"/>
        <w:rPr>
          <w:color w:val="FF0000"/>
        </w:rPr>
      </w:pPr>
      <w:r>
        <w:br w:type="page"/>
      </w:r>
    </w:p>
    <w:p w:rsidR="00C172E6" w:rsidRDefault="00C172E6" w:rsidP="00C172E6">
      <w:pPr>
        <w:pStyle w:val="ListParagraph1"/>
        <w:shd w:val="clear" w:color="auto" w:fill="C6D9F1"/>
        <w:ind w:left="360"/>
        <w:jc w:val="center"/>
        <w:rPr>
          <w:color w:val="00000A"/>
        </w:rPr>
      </w:pPr>
      <w:r>
        <w:lastRenderedPageBreak/>
        <w:t xml:space="preserve">    </w:t>
      </w:r>
      <w:proofErr w:type="gramStart"/>
      <w:r>
        <w:rPr>
          <w:b/>
          <w:bCs/>
          <w:i/>
          <w:iCs/>
          <w:color w:val="00000A"/>
          <w:sz w:val="28"/>
          <w:szCs w:val="28"/>
        </w:rPr>
        <w:t>XI</w:t>
      </w:r>
      <w:r>
        <w:rPr>
          <w:b/>
          <w:bCs/>
          <w:i/>
          <w:iCs/>
          <w:color w:val="00000A"/>
          <w:sz w:val="28"/>
          <w:szCs w:val="28"/>
          <w:lang w:val="sr-Latn-RS"/>
        </w:rPr>
        <w:t>I</w:t>
      </w:r>
      <w:r>
        <w:rPr>
          <w:b/>
          <w:bCs/>
          <w:i/>
          <w:iCs/>
          <w:color w:val="00000A"/>
          <w:sz w:val="28"/>
          <w:szCs w:val="28"/>
        </w:rPr>
        <w:t xml:space="preserve">  ДРУГИ</w:t>
      </w:r>
      <w:proofErr w:type="gramEnd"/>
      <w:r>
        <w:rPr>
          <w:b/>
          <w:bCs/>
          <w:i/>
          <w:iCs/>
          <w:color w:val="00000A"/>
          <w:sz w:val="28"/>
          <w:szCs w:val="28"/>
        </w:rPr>
        <w:t xml:space="preserve"> ОБАВЕЗНИ ОБРАСЦИ</w:t>
      </w:r>
    </w:p>
    <w:p w:rsidR="00C172E6" w:rsidRDefault="00C172E6" w:rsidP="00C172E6">
      <w:pPr>
        <w:rPr>
          <w:lang w:val="sr-Cyrl-RS"/>
        </w:rPr>
      </w:pPr>
    </w:p>
    <w:p w:rsidR="008003B4" w:rsidRDefault="008003B4" w:rsidP="008003B4"/>
    <w:p w:rsidR="008003B4" w:rsidRDefault="008003B4" w:rsidP="008003B4">
      <w:pPr>
        <w:jc w:val="center"/>
        <w:rPr>
          <w:b/>
          <w:bCs/>
          <w:color w:val="00000A"/>
        </w:rPr>
      </w:pPr>
      <w:proofErr w:type="gramStart"/>
      <w:r>
        <w:rPr>
          <w:b/>
          <w:bCs/>
          <w:color w:val="00000A"/>
        </w:rPr>
        <w:t>РЕФЕРЕНЦ  ЛИСТА</w:t>
      </w:r>
      <w:proofErr w:type="gramEnd"/>
      <w:r>
        <w:rPr>
          <w:b/>
          <w:bCs/>
          <w:color w:val="00000A"/>
        </w:rPr>
        <w:t xml:space="preserve">  О ИЗГРАДЊИ</w:t>
      </w:r>
      <w:r>
        <w:rPr>
          <w:b/>
          <w:bCs/>
          <w:color w:val="00000A"/>
          <w:lang w:val="sr-Latn-RS"/>
        </w:rPr>
        <w:t>,</w:t>
      </w:r>
      <w:r>
        <w:rPr>
          <w:b/>
          <w:bCs/>
          <w:color w:val="00000A"/>
        </w:rPr>
        <w:t xml:space="preserve"> САНАЦИЈИ,</w:t>
      </w:r>
    </w:p>
    <w:p w:rsidR="008003B4" w:rsidRPr="008003B4" w:rsidRDefault="008003B4" w:rsidP="008003B4">
      <w:pPr>
        <w:jc w:val="center"/>
        <w:rPr>
          <w:b/>
          <w:bCs/>
          <w:color w:val="00000A"/>
          <w:lang w:val="sr-Cyrl-RS"/>
        </w:rPr>
      </w:pPr>
      <w:r>
        <w:rPr>
          <w:b/>
          <w:bCs/>
          <w:color w:val="00000A"/>
          <w:lang w:val="sr-Latn-RS"/>
        </w:rPr>
        <w:t xml:space="preserve"> </w:t>
      </w:r>
      <w:r>
        <w:rPr>
          <w:b/>
          <w:bCs/>
          <w:color w:val="00000A"/>
          <w:lang w:val="sr-Cyrl-RS"/>
        </w:rPr>
        <w:t>РЕКОНСТРУКЦИЈИ ИЛИ АДАПТАЦИЈИ ГРАЂЕВИНСКОГ ОБЈЕКТА</w:t>
      </w:r>
    </w:p>
    <w:p w:rsidR="008003B4" w:rsidRDefault="008003B4" w:rsidP="008003B4">
      <w:pPr>
        <w:ind w:left="1440"/>
        <w:rPr>
          <w:bCs/>
          <w:color w:val="00000A"/>
        </w:rPr>
      </w:pPr>
    </w:p>
    <w:p w:rsidR="008003B4" w:rsidRDefault="008003B4" w:rsidP="008003B4">
      <w:pPr>
        <w:rPr>
          <w:bCs/>
          <w:color w:val="00000A"/>
        </w:rPr>
      </w:pPr>
      <w:r>
        <w:rPr>
          <w:bCs/>
          <w:color w:val="00000A"/>
        </w:rPr>
        <w:t xml:space="preserve">Самостални/водећи </w:t>
      </w:r>
      <w:proofErr w:type="gramStart"/>
      <w:r>
        <w:rPr>
          <w:bCs/>
          <w:color w:val="00000A"/>
        </w:rPr>
        <w:t>понуђач :</w:t>
      </w:r>
      <w:proofErr w:type="gramEnd"/>
      <w:r>
        <w:rPr>
          <w:bCs/>
          <w:color w:val="00000A"/>
        </w:rPr>
        <w:t xml:space="preserve"> </w:t>
      </w:r>
    </w:p>
    <w:p w:rsidR="008003B4" w:rsidRDefault="008003B4" w:rsidP="008003B4">
      <w:pPr>
        <w:rPr>
          <w:bCs/>
          <w:color w:val="00000A"/>
        </w:rPr>
      </w:pPr>
    </w:p>
    <w:p w:rsidR="008003B4" w:rsidRDefault="008003B4" w:rsidP="008003B4">
      <w:pPr>
        <w:rPr>
          <w:bCs/>
          <w:color w:val="00000A"/>
        </w:rPr>
      </w:pPr>
      <w:r>
        <w:rPr>
          <w:bCs/>
          <w:color w:val="00000A"/>
        </w:rPr>
        <w:t>___________________________________________________________________________</w:t>
      </w:r>
    </w:p>
    <w:p w:rsidR="008003B4" w:rsidRDefault="008003B4" w:rsidP="008003B4">
      <w:pPr>
        <w:jc w:val="center"/>
        <w:rPr>
          <w:bCs/>
          <w:color w:val="00000A"/>
          <w:sz w:val="18"/>
          <w:szCs w:val="18"/>
        </w:rPr>
      </w:pPr>
      <w:r>
        <w:rPr>
          <w:bCs/>
          <w:color w:val="00000A"/>
          <w:sz w:val="18"/>
          <w:szCs w:val="18"/>
        </w:rPr>
        <w:t xml:space="preserve"> (назив и адреса понуђача)</w:t>
      </w:r>
    </w:p>
    <w:p w:rsidR="008003B4" w:rsidRPr="002149A0" w:rsidRDefault="008003B4" w:rsidP="008003B4">
      <w:pPr>
        <w:tabs>
          <w:tab w:val="left" w:pos="360"/>
        </w:tabs>
        <w:jc w:val="both"/>
        <w:rPr>
          <w:noProof/>
          <w:color w:val="auto"/>
          <w:lang w:val="sr-Cyrl-CS"/>
        </w:rPr>
      </w:pPr>
      <w:r>
        <w:rPr>
          <w:bCs/>
          <w:color w:val="00000A"/>
        </w:rPr>
        <w:t xml:space="preserve">Изјављује под кривичном и материјалном одговорношћу да </w:t>
      </w:r>
      <w:r>
        <w:rPr>
          <w:color w:val="00000A"/>
        </w:rPr>
        <w:t xml:space="preserve">у последњих 3 година </w:t>
      </w:r>
      <w:r>
        <w:rPr>
          <w:color w:val="00000A"/>
          <w:lang w:eastAsia="en-US" w:bidi="hi-IN"/>
        </w:rPr>
        <w:t>(201</w:t>
      </w:r>
      <w:r w:rsidR="0051704E">
        <w:rPr>
          <w:color w:val="00000A"/>
          <w:lang w:val="sr-Cyrl-RS" w:eastAsia="en-US" w:bidi="hi-IN"/>
        </w:rPr>
        <w:t>5</w:t>
      </w:r>
      <w:r>
        <w:rPr>
          <w:color w:val="00000A"/>
          <w:lang w:eastAsia="en-US" w:bidi="hi-IN"/>
        </w:rPr>
        <w:t>.,201</w:t>
      </w:r>
      <w:r w:rsidR="0051704E">
        <w:rPr>
          <w:color w:val="00000A"/>
          <w:lang w:val="sr-Cyrl-RS" w:eastAsia="en-US" w:bidi="hi-IN"/>
        </w:rPr>
        <w:t>6</w:t>
      </w:r>
      <w:r>
        <w:rPr>
          <w:color w:val="00000A"/>
          <w:lang w:eastAsia="en-US" w:bidi="hi-IN"/>
        </w:rPr>
        <w:t>.,201</w:t>
      </w:r>
      <w:r w:rsidR="0051704E">
        <w:rPr>
          <w:color w:val="00000A"/>
          <w:lang w:val="sr-Cyrl-RS" w:eastAsia="en-US" w:bidi="hi-IN"/>
        </w:rPr>
        <w:t>7</w:t>
      </w:r>
      <w:r>
        <w:rPr>
          <w:color w:val="00000A"/>
          <w:lang w:eastAsia="en-US" w:bidi="hi-IN"/>
        </w:rPr>
        <w:t xml:space="preserve">. </w:t>
      </w:r>
      <w:proofErr w:type="gramStart"/>
      <w:r>
        <w:rPr>
          <w:color w:val="00000A"/>
          <w:lang w:eastAsia="en-US" w:bidi="hi-IN"/>
        </w:rPr>
        <w:t xml:space="preserve">година) </w:t>
      </w:r>
      <w:r>
        <w:rPr>
          <w:color w:val="00000A"/>
        </w:rPr>
        <w:t xml:space="preserve"> </w:t>
      </w:r>
      <w:r w:rsidRPr="00FE4460">
        <w:rPr>
          <w:noProof/>
          <w:lang w:val="sr-Cyrl-CS"/>
        </w:rPr>
        <w:t>пре</w:t>
      </w:r>
      <w:proofErr w:type="gramEnd"/>
      <w:r w:rsidRPr="00FE4460">
        <w:rPr>
          <w:noProof/>
          <w:lang w:val="sr-Cyrl-CS"/>
        </w:rPr>
        <w:t xml:space="preserve"> објављивања јавног</w:t>
      </w:r>
      <w:r>
        <w:rPr>
          <w:noProof/>
          <w:lang w:val="sr-Cyrl-CS"/>
        </w:rPr>
        <w:t xml:space="preserve"> </w:t>
      </w:r>
      <w:r w:rsidRPr="00FE4460">
        <w:rPr>
          <w:noProof/>
          <w:lang w:val="sr-Cyrl-CS" w:eastAsia="en-US" w:bidi="hi-IN"/>
        </w:rPr>
        <w:t>позива</w:t>
      </w:r>
      <w:r w:rsidRPr="00FE4460">
        <w:rPr>
          <w:noProof/>
          <w:lang w:val="sr-Cyrl-CS"/>
        </w:rPr>
        <w:t xml:space="preserve"> </w:t>
      </w:r>
      <w:r>
        <w:rPr>
          <w:noProof/>
          <w:color w:val="auto"/>
          <w:lang w:val="sr-Cyrl-CS"/>
        </w:rPr>
        <w:t xml:space="preserve">реализовао уговоре чији је предмет изградња, санација, реконструкција или адаптација грађевинског објекта, у укупној вредности од најмање  </w:t>
      </w:r>
      <w:r w:rsidR="0051704E">
        <w:rPr>
          <w:b/>
          <w:noProof/>
          <w:color w:val="auto"/>
          <w:lang w:val="sr-Cyrl-RS"/>
        </w:rPr>
        <w:t>2</w:t>
      </w:r>
      <w:r w:rsidRPr="0001543B">
        <w:rPr>
          <w:b/>
          <w:noProof/>
          <w:color w:val="auto"/>
          <w:lang w:val="sr-Cyrl-RS"/>
        </w:rPr>
        <w:t>.0</w:t>
      </w:r>
      <w:r w:rsidRPr="0001543B">
        <w:rPr>
          <w:b/>
          <w:noProof/>
          <w:color w:val="auto"/>
          <w:lang w:val="sr-Cyrl-CS"/>
        </w:rPr>
        <w:t>00.000,00</w:t>
      </w:r>
      <w:r w:rsidRPr="0001543B">
        <w:rPr>
          <w:noProof/>
          <w:color w:val="auto"/>
          <w:lang w:val="sr-Cyrl-CS"/>
        </w:rPr>
        <w:t xml:space="preserve"> динара са ПДВ-ом.</w:t>
      </w:r>
      <w:r w:rsidRPr="0001543B">
        <w:rPr>
          <w:color w:val="auto"/>
          <w:lang w:val="sr-Cyrl-RS"/>
        </w:rPr>
        <w:t xml:space="preserve">   </w:t>
      </w:r>
      <w:r w:rsidRPr="00FA22E6">
        <w:rPr>
          <w:color w:val="auto"/>
          <w:lang w:val="sr-Cyrl-RS"/>
        </w:rPr>
        <w:tab/>
      </w:r>
      <w:r>
        <w:rPr>
          <w:noProof/>
          <w:color w:val="auto"/>
          <w:lang w:val="sr-Cyrl-CS"/>
        </w:rPr>
        <w:t xml:space="preserve"> </w:t>
      </w:r>
    </w:p>
    <w:p w:rsidR="008003B4" w:rsidRDefault="008003B4" w:rsidP="008003B4">
      <w:pPr>
        <w:tabs>
          <w:tab w:val="left" w:pos="360"/>
        </w:tabs>
        <w:jc w:val="both"/>
        <w:rPr>
          <w:noProof/>
          <w:color w:val="auto"/>
          <w:lang w:val="sr-Cyrl-CS"/>
        </w:rPr>
      </w:pPr>
    </w:p>
    <w:p w:rsidR="008003B4" w:rsidRDefault="008003B4" w:rsidP="008003B4">
      <w:pPr>
        <w:tabs>
          <w:tab w:val="left" w:pos="360"/>
        </w:tabs>
        <w:jc w:val="both"/>
        <w:rPr>
          <w:color w:val="00000A"/>
        </w:rPr>
      </w:pPr>
    </w:p>
    <w:p w:rsidR="008003B4" w:rsidRDefault="008003B4" w:rsidP="008003B4">
      <w:pPr>
        <w:tabs>
          <w:tab w:val="left" w:pos="360"/>
        </w:tabs>
        <w:jc w:val="both"/>
        <w:rPr>
          <w:color w:val="00000A"/>
        </w:rPr>
      </w:pPr>
      <w:r>
        <w:rPr>
          <w:color w:val="00000A"/>
        </w:rPr>
        <w:t xml:space="preserve">1.____________________________________________________________________ </w:t>
      </w:r>
    </w:p>
    <w:p w:rsidR="008003B4" w:rsidRDefault="008003B4" w:rsidP="008003B4">
      <w:pPr>
        <w:tabs>
          <w:tab w:val="left" w:pos="360"/>
        </w:tabs>
        <w:jc w:val="both"/>
        <w:rPr>
          <w:color w:val="00000A"/>
        </w:rPr>
      </w:pPr>
      <w:r>
        <w:rPr>
          <w:color w:val="00000A"/>
        </w:rPr>
        <w:t xml:space="preserve">                   (назив и место)</w:t>
      </w:r>
    </w:p>
    <w:p w:rsidR="008003B4" w:rsidRDefault="008003B4" w:rsidP="008003B4">
      <w:pPr>
        <w:tabs>
          <w:tab w:val="left" w:pos="360"/>
        </w:tabs>
        <w:jc w:val="both"/>
        <w:rPr>
          <w:color w:val="00000A"/>
          <w:lang w:eastAsia="en-US" w:bidi="hi-IN"/>
        </w:rPr>
      </w:pPr>
    </w:p>
    <w:p w:rsidR="008003B4" w:rsidRDefault="008003B4" w:rsidP="008003B4">
      <w:pPr>
        <w:tabs>
          <w:tab w:val="left" w:pos="360"/>
        </w:tabs>
        <w:jc w:val="both"/>
        <w:rPr>
          <w:color w:val="00000A"/>
          <w:lang w:eastAsia="en-US" w:bidi="hi-IN"/>
        </w:rPr>
      </w:pPr>
      <w:r>
        <w:rPr>
          <w:color w:val="00000A"/>
          <w:lang w:eastAsia="en-US" w:bidi="hi-IN"/>
        </w:rPr>
        <w:t>____________________________________________________________________</w:t>
      </w:r>
    </w:p>
    <w:p w:rsidR="008003B4" w:rsidRDefault="008003B4" w:rsidP="008003B4">
      <w:pPr>
        <w:tabs>
          <w:tab w:val="left" w:pos="360"/>
        </w:tabs>
        <w:jc w:val="both"/>
        <w:rPr>
          <w:color w:val="00000A"/>
          <w:lang w:val="sr-Cyrl-RS" w:eastAsia="en-US" w:bidi="hi-IN"/>
        </w:rPr>
      </w:pPr>
      <w:r>
        <w:rPr>
          <w:color w:val="00000A"/>
          <w:lang w:eastAsia="en-US" w:bidi="hi-IN"/>
        </w:rPr>
        <w:t xml:space="preserve">                  (назив наручиоца, инвеститора)</w:t>
      </w:r>
    </w:p>
    <w:p w:rsidR="008003B4" w:rsidRDefault="008003B4" w:rsidP="008003B4">
      <w:pPr>
        <w:tabs>
          <w:tab w:val="left" w:pos="360"/>
        </w:tabs>
        <w:jc w:val="both"/>
        <w:rPr>
          <w:color w:val="00000A"/>
          <w:lang w:val="sr-Cyrl-RS" w:eastAsia="en-US" w:bidi="hi-IN"/>
        </w:rPr>
      </w:pPr>
    </w:p>
    <w:p w:rsidR="008003B4" w:rsidRDefault="008003B4" w:rsidP="008003B4">
      <w:pPr>
        <w:tabs>
          <w:tab w:val="left" w:pos="360"/>
        </w:tabs>
        <w:jc w:val="both"/>
        <w:rPr>
          <w:color w:val="00000A"/>
          <w:lang w:val="sr-Latn-RS" w:eastAsia="en-US" w:bidi="hi-IN"/>
        </w:rPr>
      </w:pPr>
      <w:r>
        <w:rPr>
          <w:color w:val="00000A"/>
          <w:lang w:val="sr-Cyrl-RS" w:eastAsia="en-US" w:bidi="hi-IN"/>
        </w:rPr>
        <w:t xml:space="preserve">Вредност уговора: ___________ динара са ПДВ-ом. </w:t>
      </w:r>
    </w:p>
    <w:p w:rsidR="008003B4" w:rsidRDefault="008003B4" w:rsidP="008003B4">
      <w:pPr>
        <w:tabs>
          <w:tab w:val="left" w:pos="360"/>
        </w:tabs>
        <w:jc w:val="both"/>
        <w:rPr>
          <w:color w:val="00000A"/>
          <w:lang w:val="sr-Latn-RS" w:eastAsia="en-US" w:bidi="hi-IN"/>
        </w:rPr>
      </w:pPr>
    </w:p>
    <w:p w:rsidR="008003B4" w:rsidRDefault="008003B4" w:rsidP="008003B4">
      <w:pPr>
        <w:tabs>
          <w:tab w:val="left" w:pos="360"/>
        </w:tabs>
        <w:jc w:val="both"/>
        <w:rPr>
          <w:color w:val="00000A"/>
        </w:rPr>
      </w:pPr>
      <w:r>
        <w:rPr>
          <w:color w:val="00000A"/>
          <w:lang w:val="sr-Cyrl-RS"/>
        </w:rPr>
        <w:t>2</w:t>
      </w:r>
      <w:r>
        <w:rPr>
          <w:color w:val="00000A"/>
        </w:rPr>
        <w:t xml:space="preserve">.____________________________________________________________________ </w:t>
      </w:r>
    </w:p>
    <w:p w:rsidR="008003B4" w:rsidRDefault="008003B4" w:rsidP="008003B4">
      <w:pPr>
        <w:tabs>
          <w:tab w:val="left" w:pos="360"/>
        </w:tabs>
        <w:jc w:val="both"/>
        <w:rPr>
          <w:color w:val="00000A"/>
        </w:rPr>
      </w:pPr>
      <w:r>
        <w:rPr>
          <w:color w:val="00000A"/>
        </w:rPr>
        <w:t xml:space="preserve">                   (назив и место)</w:t>
      </w:r>
    </w:p>
    <w:p w:rsidR="008003B4" w:rsidRDefault="008003B4" w:rsidP="008003B4">
      <w:pPr>
        <w:tabs>
          <w:tab w:val="left" w:pos="360"/>
        </w:tabs>
        <w:jc w:val="both"/>
        <w:rPr>
          <w:color w:val="00000A"/>
          <w:lang w:eastAsia="en-US" w:bidi="hi-IN"/>
        </w:rPr>
      </w:pPr>
    </w:p>
    <w:p w:rsidR="008003B4" w:rsidRDefault="008003B4" w:rsidP="008003B4">
      <w:pPr>
        <w:tabs>
          <w:tab w:val="left" w:pos="360"/>
        </w:tabs>
        <w:jc w:val="both"/>
        <w:rPr>
          <w:color w:val="00000A"/>
          <w:lang w:eastAsia="en-US" w:bidi="hi-IN"/>
        </w:rPr>
      </w:pPr>
      <w:r>
        <w:rPr>
          <w:color w:val="00000A"/>
          <w:lang w:eastAsia="en-US" w:bidi="hi-IN"/>
        </w:rPr>
        <w:t>____________________________________________________________________</w:t>
      </w:r>
    </w:p>
    <w:p w:rsidR="008003B4" w:rsidRDefault="008003B4" w:rsidP="008003B4">
      <w:pPr>
        <w:tabs>
          <w:tab w:val="left" w:pos="360"/>
        </w:tabs>
        <w:jc w:val="both"/>
        <w:rPr>
          <w:color w:val="00000A"/>
          <w:lang w:val="sr-Cyrl-RS" w:eastAsia="en-US" w:bidi="hi-IN"/>
        </w:rPr>
      </w:pPr>
      <w:r>
        <w:rPr>
          <w:color w:val="00000A"/>
          <w:lang w:eastAsia="en-US" w:bidi="hi-IN"/>
        </w:rPr>
        <w:t xml:space="preserve">                  (назив наручиоца, инвеститора)</w:t>
      </w:r>
    </w:p>
    <w:p w:rsidR="008003B4" w:rsidRDefault="008003B4" w:rsidP="008003B4">
      <w:pPr>
        <w:tabs>
          <w:tab w:val="left" w:pos="360"/>
        </w:tabs>
        <w:jc w:val="both"/>
        <w:rPr>
          <w:color w:val="00000A"/>
          <w:lang w:val="sr-Cyrl-RS" w:eastAsia="en-US" w:bidi="hi-IN"/>
        </w:rPr>
      </w:pPr>
    </w:p>
    <w:p w:rsidR="008003B4" w:rsidRDefault="008003B4" w:rsidP="008003B4">
      <w:pPr>
        <w:tabs>
          <w:tab w:val="left" w:pos="360"/>
        </w:tabs>
        <w:jc w:val="both"/>
        <w:rPr>
          <w:color w:val="00000A"/>
          <w:lang w:val="sr-Latn-RS" w:eastAsia="en-US" w:bidi="hi-IN"/>
        </w:rPr>
      </w:pPr>
      <w:r>
        <w:rPr>
          <w:color w:val="00000A"/>
          <w:lang w:val="sr-Cyrl-RS" w:eastAsia="en-US" w:bidi="hi-IN"/>
        </w:rPr>
        <w:t xml:space="preserve">Вредност уговора: ___________ динара са ПДВ-ом. </w:t>
      </w:r>
    </w:p>
    <w:p w:rsidR="008003B4" w:rsidRDefault="008003B4" w:rsidP="008003B4">
      <w:pPr>
        <w:tabs>
          <w:tab w:val="left" w:pos="360"/>
        </w:tabs>
        <w:jc w:val="both"/>
        <w:rPr>
          <w:color w:val="00000A"/>
          <w:lang w:val="sr-Cyrl-RS" w:eastAsia="en-US" w:bidi="hi-IN"/>
        </w:rPr>
      </w:pPr>
      <w:r>
        <w:rPr>
          <w:color w:val="00000A"/>
          <w:lang w:val="sr-Cyrl-RS" w:eastAsia="en-US" w:bidi="hi-IN"/>
        </w:rPr>
        <w:t xml:space="preserve"> </w:t>
      </w:r>
    </w:p>
    <w:p w:rsidR="008003B4" w:rsidRDefault="008003B4" w:rsidP="008003B4">
      <w:pPr>
        <w:tabs>
          <w:tab w:val="left" w:pos="360"/>
        </w:tabs>
        <w:jc w:val="both"/>
        <w:rPr>
          <w:color w:val="00000A"/>
          <w:lang w:val="sr-Cyrl-RS" w:eastAsia="en-US" w:bidi="hi-IN"/>
        </w:rPr>
      </w:pPr>
    </w:p>
    <w:p w:rsidR="008003B4" w:rsidRDefault="008003B4" w:rsidP="008003B4">
      <w:pPr>
        <w:ind w:left="3600" w:firstLine="720"/>
        <w:rPr>
          <w:bCs/>
          <w:color w:val="00000A"/>
        </w:rPr>
      </w:pPr>
      <w:r>
        <w:rPr>
          <w:bCs/>
          <w:color w:val="00000A"/>
        </w:rPr>
        <w:t xml:space="preserve">М.П.    </w:t>
      </w:r>
    </w:p>
    <w:p w:rsidR="008003B4" w:rsidRDefault="008003B4" w:rsidP="008003B4">
      <w:pPr>
        <w:ind w:left="5040"/>
        <w:rPr>
          <w:b/>
          <w:bCs/>
          <w:color w:val="00000A"/>
        </w:rPr>
      </w:pPr>
      <w:r>
        <w:rPr>
          <w:b/>
          <w:bCs/>
          <w:color w:val="00000A"/>
        </w:rPr>
        <w:t>_____________________________</w:t>
      </w:r>
    </w:p>
    <w:p w:rsidR="008003B4" w:rsidRDefault="008003B4" w:rsidP="008003B4">
      <w:pPr>
        <w:rPr>
          <w:bCs/>
          <w:color w:val="00000A"/>
        </w:rPr>
      </w:pPr>
      <w:r>
        <w:rPr>
          <w:bCs/>
          <w:color w:val="00000A"/>
        </w:rPr>
        <w:t xml:space="preserve">                                                                                    Потпис одговорног лица понуђача </w:t>
      </w:r>
    </w:p>
    <w:p w:rsidR="0051704E" w:rsidRDefault="0051704E" w:rsidP="008003B4">
      <w:pPr>
        <w:spacing w:before="120"/>
        <w:ind w:right="-284"/>
        <w:jc w:val="both"/>
        <w:rPr>
          <w:b/>
          <w:bCs/>
          <w:color w:val="00000A"/>
          <w:sz w:val="20"/>
          <w:szCs w:val="20"/>
        </w:rPr>
      </w:pPr>
    </w:p>
    <w:p w:rsidR="0051704E" w:rsidRDefault="0051704E" w:rsidP="008003B4">
      <w:pPr>
        <w:spacing w:before="120"/>
        <w:ind w:right="-284"/>
        <w:jc w:val="both"/>
        <w:rPr>
          <w:b/>
          <w:bCs/>
          <w:color w:val="00000A"/>
          <w:sz w:val="20"/>
          <w:szCs w:val="20"/>
        </w:rPr>
      </w:pPr>
    </w:p>
    <w:p w:rsidR="008003B4" w:rsidRPr="00643245" w:rsidRDefault="008003B4" w:rsidP="008003B4">
      <w:pPr>
        <w:spacing w:before="120"/>
        <w:ind w:right="-284"/>
        <w:jc w:val="both"/>
        <w:rPr>
          <w:bCs/>
          <w:color w:val="00000A"/>
          <w:sz w:val="20"/>
          <w:szCs w:val="20"/>
        </w:rPr>
      </w:pPr>
      <w:r w:rsidRPr="00643245">
        <w:rPr>
          <w:b/>
          <w:bCs/>
          <w:color w:val="00000A"/>
          <w:sz w:val="20"/>
          <w:szCs w:val="20"/>
        </w:rPr>
        <w:t>Напомена:</w:t>
      </w:r>
      <w:r w:rsidRPr="00643245">
        <w:rPr>
          <w:bCs/>
          <w:color w:val="00000A"/>
          <w:sz w:val="20"/>
          <w:szCs w:val="20"/>
        </w:rPr>
        <w:t xml:space="preserve"> </w:t>
      </w:r>
    </w:p>
    <w:p w:rsidR="0051704E" w:rsidRPr="0051704E" w:rsidRDefault="0051704E" w:rsidP="0051704E">
      <w:pPr>
        <w:tabs>
          <w:tab w:val="left" w:pos="360"/>
        </w:tabs>
        <w:jc w:val="both"/>
        <w:rPr>
          <w:noProof/>
          <w:color w:val="auto"/>
          <w:sz w:val="20"/>
          <w:szCs w:val="20"/>
          <w:lang w:val="sr-Cyrl-CS"/>
        </w:rPr>
      </w:pPr>
      <w:r w:rsidRPr="0051704E">
        <w:rPr>
          <w:color w:val="auto"/>
          <w:sz w:val="20"/>
          <w:szCs w:val="20"/>
          <w:lang w:val="sr-Cyrl-RS"/>
        </w:rPr>
        <w:t xml:space="preserve">   </w:t>
      </w:r>
      <w:r w:rsidRPr="0051704E">
        <w:rPr>
          <w:color w:val="auto"/>
          <w:sz w:val="20"/>
          <w:szCs w:val="20"/>
          <w:lang w:val="sr-Cyrl-RS"/>
        </w:rPr>
        <w:tab/>
        <w:t xml:space="preserve">    - </w:t>
      </w:r>
      <w:r w:rsidRPr="0051704E">
        <w:rPr>
          <w:noProof/>
          <w:color w:val="auto"/>
          <w:sz w:val="20"/>
          <w:szCs w:val="20"/>
          <w:lang w:val="sr-Cyrl-CS"/>
        </w:rPr>
        <w:t>Да би Понуђач могао учествовати у предметној јавној набавци неопходно је да је у последњих</w:t>
      </w:r>
    </w:p>
    <w:p w:rsidR="0051704E" w:rsidRPr="0051704E" w:rsidRDefault="0051704E" w:rsidP="0051704E">
      <w:pPr>
        <w:tabs>
          <w:tab w:val="left" w:pos="360"/>
        </w:tabs>
        <w:jc w:val="both"/>
        <w:rPr>
          <w:noProof/>
          <w:color w:val="auto"/>
          <w:sz w:val="20"/>
          <w:szCs w:val="20"/>
          <w:lang w:val="sr-Cyrl-CS"/>
        </w:rPr>
      </w:pPr>
      <w:r w:rsidRPr="0051704E">
        <w:rPr>
          <w:noProof/>
          <w:color w:val="auto"/>
          <w:sz w:val="20"/>
          <w:szCs w:val="20"/>
          <w:lang w:val="sr-Cyrl-CS"/>
        </w:rPr>
        <w:t xml:space="preserve">          </w:t>
      </w:r>
      <w:r w:rsidRPr="0051704E">
        <w:rPr>
          <w:noProof/>
          <w:color w:val="auto"/>
          <w:sz w:val="20"/>
          <w:szCs w:val="20"/>
          <w:lang w:val="sr-Cyrl-RS"/>
        </w:rPr>
        <w:t>3</w:t>
      </w:r>
      <w:r w:rsidRPr="0051704E">
        <w:rPr>
          <w:noProof/>
          <w:color w:val="auto"/>
          <w:sz w:val="20"/>
          <w:szCs w:val="20"/>
          <w:lang w:val="sr-Cyrl-CS"/>
        </w:rPr>
        <w:t xml:space="preserve"> година </w:t>
      </w:r>
      <w:r w:rsidRPr="0051704E">
        <w:rPr>
          <w:noProof/>
          <w:color w:val="auto"/>
          <w:sz w:val="20"/>
          <w:szCs w:val="20"/>
          <w:lang w:val="sr-Cyrl-CS" w:eastAsia="en-US" w:bidi="hi-IN"/>
        </w:rPr>
        <w:t xml:space="preserve">(2015.,2016 </w:t>
      </w:r>
      <w:r w:rsidRPr="0051704E">
        <w:rPr>
          <w:noProof/>
          <w:color w:val="auto"/>
          <w:sz w:val="20"/>
          <w:szCs w:val="20"/>
          <w:lang w:val="sr-Cyrl-RS" w:eastAsia="en-US" w:bidi="hi-IN"/>
        </w:rPr>
        <w:t>и</w:t>
      </w:r>
      <w:r w:rsidRPr="0051704E">
        <w:rPr>
          <w:noProof/>
          <w:color w:val="auto"/>
          <w:sz w:val="20"/>
          <w:szCs w:val="20"/>
          <w:lang w:val="sr-Latn-RS" w:eastAsia="en-US" w:bidi="hi-IN"/>
        </w:rPr>
        <w:t xml:space="preserve"> 201</w:t>
      </w:r>
      <w:r w:rsidRPr="0051704E">
        <w:rPr>
          <w:noProof/>
          <w:color w:val="auto"/>
          <w:sz w:val="20"/>
          <w:szCs w:val="20"/>
          <w:lang w:val="sr-Cyrl-RS" w:eastAsia="en-US" w:bidi="hi-IN"/>
        </w:rPr>
        <w:t>7</w:t>
      </w:r>
      <w:r w:rsidRPr="0051704E">
        <w:rPr>
          <w:noProof/>
          <w:color w:val="auto"/>
          <w:sz w:val="20"/>
          <w:szCs w:val="20"/>
          <w:lang w:val="sr-Cyrl-CS" w:eastAsia="en-US" w:bidi="hi-IN"/>
        </w:rPr>
        <w:t xml:space="preserve"> год.) </w:t>
      </w:r>
      <w:r w:rsidRPr="0051704E">
        <w:rPr>
          <w:noProof/>
          <w:color w:val="auto"/>
          <w:sz w:val="20"/>
          <w:szCs w:val="20"/>
          <w:lang w:val="sr-Cyrl-CS"/>
        </w:rPr>
        <w:t xml:space="preserve"> пре објављивања јавног </w:t>
      </w:r>
      <w:r w:rsidRPr="0051704E">
        <w:rPr>
          <w:noProof/>
          <w:color w:val="auto"/>
          <w:sz w:val="20"/>
          <w:szCs w:val="20"/>
          <w:lang w:val="sr-Cyrl-CS" w:eastAsia="en-US" w:bidi="hi-IN"/>
        </w:rPr>
        <w:t>позива</w:t>
      </w:r>
      <w:r w:rsidRPr="0051704E">
        <w:rPr>
          <w:noProof/>
          <w:color w:val="auto"/>
          <w:sz w:val="20"/>
          <w:szCs w:val="20"/>
          <w:lang w:val="sr-Cyrl-CS"/>
        </w:rPr>
        <w:t xml:space="preserve"> реализовао најмање један </w:t>
      </w:r>
    </w:p>
    <w:p w:rsidR="0051704E" w:rsidRPr="0051704E" w:rsidRDefault="0051704E" w:rsidP="0051704E">
      <w:pPr>
        <w:tabs>
          <w:tab w:val="left" w:pos="360"/>
        </w:tabs>
        <w:jc w:val="both"/>
        <w:rPr>
          <w:noProof/>
          <w:color w:val="auto"/>
          <w:sz w:val="20"/>
          <w:szCs w:val="20"/>
          <w:lang w:val="sr-Cyrl-CS"/>
        </w:rPr>
      </w:pPr>
      <w:r w:rsidRPr="0051704E">
        <w:rPr>
          <w:noProof/>
          <w:color w:val="auto"/>
          <w:sz w:val="20"/>
          <w:szCs w:val="20"/>
          <w:lang w:val="sr-Cyrl-CS"/>
        </w:rPr>
        <w:t xml:space="preserve">          уговор чији је предмет изградња, санација, реконструкција или адаптација грађевинског објекта, </w:t>
      </w:r>
    </w:p>
    <w:p w:rsidR="0051704E" w:rsidRPr="0051704E" w:rsidRDefault="0051704E" w:rsidP="0051704E">
      <w:pPr>
        <w:tabs>
          <w:tab w:val="left" w:pos="360"/>
        </w:tabs>
        <w:jc w:val="both"/>
        <w:rPr>
          <w:noProof/>
          <w:color w:val="auto"/>
          <w:sz w:val="20"/>
          <w:szCs w:val="20"/>
          <w:lang w:val="sr-Cyrl-CS"/>
        </w:rPr>
      </w:pPr>
      <w:r w:rsidRPr="0051704E">
        <w:rPr>
          <w:noProof/>
          <w:color w:val="auto"/>
          <w:sz w:val="20"/>
          <w:szCs w:val="20"/>
          <w:lang w:val="sr-Cyrl-CS"/>
        </w:rPr>
        <w:t xml:space="preserve">          у износу једнаком или већем од </w:t>
      </w:r>
      <w:r w:rsidR="007C443B">
        <w:rPr>
          <w:noProof/>
          <w:color w:val="auto"/>
          <w:sz w:val="20"/>
          <w:szCs w:val="20"/>
          <w:lang w:val="sr-Latn-RS"/>
        </w:rPr>
        <w:t>4</w:t>
      </w:r>
      <w:r w:rsidRPr="0051704E">
        <w:rPr>
          <w:noProof/>
          <w:color w:val="auto"/>
          <w:sz w:val="20"/>
          <w:szCs w:val="20"/>
          <w:lang w:val="sr-Cyrl-CS"/>
        </w:rPr>
        <w:t>.</w:t>
      </w:r>
      <w:r w:rsidRPr="0051704E">
        <w:rPr>
          <w:noProof/>
          <w:color w:val="auto"/>
          <w:sz w:val="20"/>
          <w:szCs w:val="20"/>
          <w:lang w:val="sr-Latn-RS"/>
        </w:rPr>
        <w:t>0</w:t>
      </w:r>
      <w:r w:rsidRPr="0051704E">
        <w:rPr>
          <w:noProof/>
          <w:color w:val="auto"/>
          <w:sz w:val="20"/>
          <w:szCs w:val="20"/>
          <w:lang w:val="sr-Cyrl-CS"/>
        </w:rPr>
        <w:t xml:space="preserve">00.000,00 динара са ПДВ-ом. </w:t>
      </w:r>
    </w:p>
    <w:p w:rsidR="0051704E" w:rsidRPr="0051704E" w:rsidRDefault="0051704E" w:rsidP="0051704E">
      <w:pPr>
        <w:pStyle w:val="Default"/>
        <w:jc w:val="both"/>
        <w:rPr>
          <w:rFonts w:ascii="Times New Roman" w:hAnsi="Times New Roman"/>
          <w:noProof/>
          <w:color w:val="auto"/>
          <w:sz w:val="20"/>
          <w:szCs w:val="20"/>
          <w:lang w:val="sr-Cyrl-CS"/>
        </w:rPr>
      </w:pPr>
      <w:r w:rsidRPr="0051704E">
        <w:rPr>
          <w:rFonts w:ascii="Times New Roman" w:hAnsi="Times New Roman"/>
          <w:noProof/>
          <w:color w:val="auto"/>
          <w:sz w:val="20"/>
          <w:szCs w:val="20"/>
          <w:lang w:val="sr-Cyrl-CS"/>
        </w:rPr>
        <w:t>Доказује се: референц листом са</w:t>
      </w:r>
    </w:p>
    <w:p w:rsidR="0051704E" w:rsidRPr="0051704E" w:rsidRDefault="0051704E" w:rsidP="0051704E">
      <w:pPr>
        <w:pStyle w:val="Default"/>
        <w:numPr>
          <w:ilvl w:val="0"/>
          <w:numId w:val="20"/>
        </w:numPr>
        <w:suppressAutoHyphens w:val="0"/>
        <w:autoSpaceDE w:val="0"/>
        <w:autoSpaceDN w:val="0"/>
        <w:adjustRightInd w:val="0"/>
        <w:jc w:val="both"/>
        <w:rPr>
          <w:rFonts w:ascii="Times New Roman" w:hAnsi="Times New Roman"/>
          <w:color w:val="auto"/>
          <w:sz w:val="20"/>
          <w:szCs w:val="20"/>
          <w:lang w:val="sr-Cyrl-RS"/>
        </w:rPr>
      </w:pPr>
      <w:r w:rsidRPr="0051704E">
        <w:rPr>
          <w:rFonts w:ascii="Times New Roman" w:hAnsi="Times New Roman"/>
          <w:noProof/>
          <w:color w:val="auto"/>
          <w:sz w:val="20"/>
          <w:szCs w:val="20"/>
          <w:lang w:val="sr-Cyrl-CS"/>
        </w:rPr>
        <w:t xml:space="preserve">Копијом уговора </w:t>
      </w:r>
      <w:r w:rsidRPr="0051704E">
        <w:rPr>
          <w:rFonts w:ascii="Times New Roman" w:hAnsi="Times New Roman"/>
          <w:noProof/>
          <w:color w:val="auto"/>
          <w:sz w:val="20"/>
          <w:szCs w:val="20"/>
          <w:lang w:val="sr-Cyrl-RS"/>
        </w:rPr>
        <w:t xml:space="preserve">са окончаном ситуацијом </w:t>
      </w:r>
      <w:r w:rsidRPr="0051704E">
        <w:rPr>
          <w:rFonts w:ascii="Times New Roman" w:hAnsi="Times New Roman"/>
          <w:noProof/>
          <w:color w:val="auto"/>
          <w:sz w:val="20"/>
          <w:szCs w:val="20"/>
          <w:lang w:val="sr-Cyrl-CS"/>
        </w:rPr>
        <w:t>и</w:t>
      </w:r>
    </w:p>
    <w:p w:rsidR="0051704E" w:rsidRPr="0051704E" w:rsidRDefault="0051704E" w:rsidP="0051704E">
      <w:pPr>
        <w:pStyle w:val="Default"/>
        <w:numPr>
          <w:ilvl w:val="0"/>
          <w:numId w:val="20"/>
        </w:numPr>
        <w:suppressAutoHyphens w:val="0"/>
        <w:autoSpaceDE w:val="0"/>
        <w:autoSpaceDN w:val="0"/>
        <w:adjustRightInd w:val="0"/>
        <w:jc w:val="both"/>
        <w:rPr>
          <w:rFonts w:ascii="Times New Roman" w:hAnsi="Times New Roman"/>
          <w:color w:val="auto"/>
          <w:sz w:val="20"/>
          <w:szCs w:val="20"/>
          <w:lang w:val="sr-Cyrl-RS"/>
        </w:rPr>
      </w:pPr>
      <w:r w:rsidRPr="0051704E">
        <w:rPr>
          <w:rFonts w:ascii="Times New Roman" w:hAnsi="Times New Roman"/>
          <w:noProof/>
          <w:color w:val="auto"/>
          <w:sz w:val="20"/>
          <w:szCs w:val="20"/>
          <w:lang w:val="sr-Cyrl-CS"/>
        </w:rPr>
        <w:t>Потврдом наручиоца о вредности извршеног уговора и поштовању уговорних обавеза</w:t>
      </w:r>
    </w:p>
    <w:p w:rsidR="0051704E" w:rsidRPr="0051704E" w:rsidRDefault="0051704E" w:rsidP="0051704E">
      <w:pPr>
        <w:pStyle w:val="Default"/>
        <w:jc w:val="both"/>
        <w:rPr>
          <w:rFonts w:ascii="Times New Roman" w:hAnsi="Times New Roman"/>
          <w:noProof/>
          <w:color w:val="auto"/>
          <w:sz w:val="20"/>
          <w:szCs w:val="20"/>
          <w:lang w:val="sr-Cyrl-CS"/>
        </w:rPr>
      </w:pPr>
      <w:r w:rsidRPr="0051704E">
        <w:rPr>
          <w:rFonts w:ascii="Times New Roman" w:hAnsi="Times New Roman"/>
          <w:noProof/>
          <w:color w:val="auto"/>
          <w:sz w:val="20"/>
          <w:szCs w:val="20"/>
          <w:lang w:val="sr-Cyrl-CS"/>
        </w:rPr>
        <w:t xml:space="preserve">У обзир ће се узети само оне референц листе које имају горе наведене доказе и то за сваку референцу посебно. </w:t>
      </w:r>
    </w:p>
    <w:p w:rsidR="008003B4" w:rsidRDefault="008003B4" w:rsidP="008003B4">
      <w:pPr>
        <w:tabs>
          <w:tab w:val="left" w:pos="360"/>
        </w:tabs>
        <w:jc w:val="both"/>
        <w:rPr>
          <w:lang w:eastAsia="en-US" w:bidi="hi-IN"/>
        </w:rPr>
      </w:pPr>
    </w:p>
    <w:p w:rsidR="008003B4" w:rsidRDefault="008003B4">
      <w:pPr>
        <w:suppressAutoHyphens w:val="0"/>
        <w:spacing w:line="276" w:lineRule="auto"/>
        <w:rPr>
          <w:rFonts w:eastAsia="Times New Roman"/>
          <w:b/>
          <w:bCs/>
          <w:sz w:val="22"/>
          <w:szCs w:val="22"/>
        </w:rPr>
      </w:pPr>
      <w:r>
        <w:rPr>
          <w:b/>
          <w:bCs/>
          <w:sz w:val="22"/>
          <w:szCs w:val="22"/>
        </w:rPr>
        <w:br w:type="page"/>
      </w:r>
    </w:p>
    <w:p w:rsidR="008003B4" w:rsidRDefault="008003B4" w:rsidP="008003B4">
      <w:pPr>
        <w:pStyle w:val="Szvegtrzs3"/>
        <w:spacing w:after="0"/>
        <w:rPr>
          <w:b/>
          <w:bCs/>
          <w:sz w:val="22"/>
          <w:szCs w:val="22"/>
        </w:rPr>
      </w:pPr>
    </w:p>
    <w:p w:rsidR="008003B4" w:rsidRDefault="008003B4" w:rsidP="008003B4">
      <w:pPr>
        <w:pStyle w:val="Szvegtrzs3"/>
        <w:spacing w:after="0"/>
        <w:jc w:val="center"/>
        <w:rPr>
          <w:color w:val="FF0000"/>
        </w:rPr>
      </w:pPr>
      <w:r>
        <w:rPr>
          <w:b/>
          <w:sz w:val="24"/>
          <w:szCs w:val="24"/>
        </w:rPr>
        <w:t xml:space="preserve">ПОТВРДА НАРУЧИОЦА О ВРЕДНОСТИ ИЗВРШЕНИХ УГОВОРА И ПОШТОВАЊУ УГОВОРНИХ ОБАВЕЗА </w:t>
      </w:r>
    </w:p>
    <w:p w:rsidR="008003B4" w:rsidRDefault="008003B4" w:rsidP="008003B4">
      <w:pPr>
        <w:tabs>
          <w:tab w:val="left" w:pos="360"/>
        </w:tabs>
        <w:jc w:val="both"/>
        <w:rPr>
          <w:lang w:eastAsia="en-US" w:bidi="hi-IN"/>
        </w:rPr>
      </w:pPr>
      <w:r>
        <w:rPr>
          <w:lang w:eastAsia="en-US" w:bidi="hi-IN"/>
        </w:rPr>
        <w:t xml:space="preserve">________________________________________________________________________________________(наручилац, инвеститор) </w:t>
      </w:r>
      <w:r>
        <w:rPr>
          <w:bCs/>
        </w:rPr>
        <w:t xml:space="preserve">изјављује под кривичном и материјалном одговорношћу да је _____________________________________ (назив понуђача) </w:t>
      </w:r>
      <w:r>
        <w:t xml:space="preserve">у ________ години у вредности од ___________ динара са ПДВ-ом изводио радове </w:t>
      </w:r>
      <w:r>
        <w:rPr>
          <w:color w:val="00000A"/>
        </w:rPr>
        <w:t xml:space="preserve"> </w:t>
      </w:r>
      <w:r>
        <w:rPr>
          <w:color w:val="00000A"/>
          <w:lang w:val="sr-Cyrl-RS"/>
        </w:rPr>
        <w:t>чије је</w:t>
      </w:r>
      <w:r>
        <w:rPr>
          <w:noProof/>
          <w:color w:val="auto"/>
          <w:lang w:val="sr-Cyrl-CS"/>
        </w:rPr>
        <w:t xml:space="preserve"> предмет изградња, санација, реконструкција или адаптација грађевинског објекта</w:t>
      </w:r>
      <w:r>
        <w:t>, где је испоштована сва уговорна обавеза.</w:t>
      </w:r>
    </w:p>
    <w:p w:rsidR="008003B4" w:rsidRDefault="008003B4" w:rsidP="008003B4">
      <w:pPr>
        <w:rPr>
          <w:bCs/>
        </w:rPr>
      </w:pPr>
    </w:p>
    <w:p w:rsidR="008003B4" w:rsidRDefault="008003B4" w:rsidP="008003B4">
      <w:pPr>
        <w:pStyle w:val="Szvegtrzs3"/>
        <w:spacing w:after="0"/>
        <w:jc w:val="center"/>
        <w:rPr>
          <w:color w:val="FF0000"/>
        </w:rPr>
      </w:pPr>
    </w:p>
    <w:p w:rsidR="008003B4" w:rsidRDefault="008003B4" w:rsidP="008003B4">
      <w:pPr>
        <w:spacing w:before="120"/>
        <w:ind w:right="-284"/>
        <w:jc w:val="both"/>
        <w:rPr>
          <w:b/>
          <w:bCs/>
        </w:rPr>
      </w:pPr>
    </w:p>
    <w:p w:rsidR="008003B4" w:rsidRDefault="008003B4" w:rsidP="008003B4">
      <w:pPr>
        <w:jc w:val="both"/>
        <w:rPr>
          <w:lang w:val="sr-Latn-CS"/>
        </w:rPr>
      </w:pPr>
      <w:r>
        <w:t>Ова потврда се издаје на захтев ______________________________________________, ради доказивања референци</w:t>
      </w:r>
      <w:r>
        <w:rPr>
          <w:lang w:val="sr-Latn-CS"/>
        </w:rPr>
        <w:t>.</w:t>
      </w:r>
    </w:p>
    <w:p w:rsidR="008003B4" w:rsidRDefault="008003B4" w:rsidP="008003B4"/>
    <w:p w:rsidR="008003B4" w:rsidRDefault="008003B4" w:rsidP="008003B4"/>
    <w:p w:rsidR="008003B4" w:rsidRDefault="008003B4" w:rsidP="008003B4">
      <w:pPr>
        <w:rPr>
          <w:bCs/>
        </w:rPr>
      </w:pPr>
    </w:p>
    <w:p w:rsidR="008003B4" w:rsidRDefault="008003B4" w:rsidP="008003B4">
      <w:pPr>
        <w:rPr>
          <w:bCs/>
        </w:rPr>
      </w:pPr>
      <w:r>
        <w:rPr>
          <w:bCs/>
        </w:rPr>
        <w:t xml:space="preserve">                                                               М.П.           _____________________________</w:t>
      </w:r>
    </w:p>
    <w:p w:rsidR="008003B4" w:rsidRDefault="008003B4" w:rsidP="008003B4">
      <w:pPr>
        <w:rPr>
          <w:bCs/>
        </w:rPr>
      </w:pPr>
      <w:r>
        <w:rPr>
          <w:bCs/>
        </w:rPr>
        <w:t xml:space="preserve">                                                                                       Потпис одговорног лица </w:t>
      </w:r>
    </w:p>
    <w:p w:rsidR="008003B4" w:rsidRDefault="008003B4" w:rsidP="008003B4">
      <w:pPr>
        <w:ind w:left="4320" w:firstLine="720"/>
        <w:rPr>
          <w:bCs/>
        </w:rPr>
      </w:pPr>
      <w:r>
        <w:rPr>
          <w:lang w:eastAsia="en-US" w:bidi="hi-IN"/>
        </w:rPr>
        <w:t xml:space="preserve">    наручиоца, инвеститора</w:t>
      </w:r>
      <w:r>
        <w:rPr>
          <w:bCs/>
        </w:rPr>
        <w:t xml:space="preserve"> </w:t>
      </w:r>
    </w:p>
    <w:p w:rsidR="008003B4" w:rsidRDefault="008003B4" w:rsidP="008003B4">
      <w:pPr>
        <w:rPr>
          <w:lang w:val="sr-Latn-CS"/>
        </w:rPr>
      </w:pPr>
    </w:p>
    <w:p w:rsidR="008003B4" w:rsidRDefault="008003B4" w:rsidP="008003B4">
      <w:pPr>
        <w:rPr>
          <w:sz w:val="22"/>
          <w:szCs w:val="22"/>
        </w:rPr>
      </w:pPr>
      <w:r>
        <w:t>Дана</w:t>
      </w:r>
      <w:r>
        <w:rPr>
          <w:lang w:val="sr-Latn-CS"/>
        </w:rPr>
        <w:t>,</w:t>
      </w:r>
      <w:r>
        <w:t xml:space="preserve"> </w:t>
      </w:r>
      <w:r>
        <w:rPr>
          <w:sz w:val="22"/>
          <w:szCs w:val="22"/>
        </w:rPr>
        <w:t>__________________</w:t>
      </w:r>
    </w:p>
    <w:p w:rsidR="008003B4" w:rsidRDefault="008003B4" w:rsidP="008003B4">
      <w:pPr>
        <w:spacing w:before="120"/>
        <w:ind w:right="-284"/>
        <w:jc w:val="both"/>
        <w:rPr>
          <w:b/>
          <w:bCs/>
          <w:color w:val="00000A"/>
        </w:rPr>
      </w:pPr>
    </w:p>
    <w:p w:rsidR="008003B4" w:rsidRDefault="008003B4" w:rsidP="008003B4">
      <w:pPr>
        <w:spacing w:before="120"/>
        <w:ind w:right="-284"/>
        <w:jc w:val="both"/>
        <w:rPr>
          <w:b/>
          <w:bCs/>
          <w:color w:val="00000A"/>
        </w:rPr>
      </w:pPr>
    </w:p>
    <w:p w:rsidR="008003B4" w:rsidRDefault="008003B4" w:rsidP="008003B4">
      <w:pPr>
        <w:suppressAutoHyphens w:val="0"/>
        <w:spacing w:after="200" w:line="276" w:lineRule="auto"/>
      </w:pPr>
      <w:r>
        <w:br w:type="page"/>
      </w:r>
    </w:p>
    <w:p w:rsidR="00D97A88" w:rsidRPr="00D97A88" w:rsidRDefault="00D97A88" w:rsidP="00C172E6">
      <w:pPr>
        <w:rPr>
          <w:lang w:val="sr-Cyrl-RS"/>
        </w:rPr>
      </w:pPr>
    </w:p>
    <w:p w:rsidR="00001633" w:rsidRDefault="00001633">
      <w:pPr>
        <w:pStyle w:val="Szvegtrzs3"/>
        <w:spacing w:after="0"/>
        <w:rPr>
          <w:b/>
          <w:bCs/>
          <w:sz w:val="22"/>
          <w:szCs w:val="22"/>
        </w:rPr>
      </w:pPr>
    </w:p>
    <w:p w:rsidR="00001633" w:rsidRDefault="00EB33B9">
      <w:pPr>
        <w:rPr>
          <w:bCs/>
        </w:rPr>
      </w:pPr>
      <w:r>
        <w:t xml:space="preserve">                                         </w:t>
      </w:r>
      <w:r>
        <w:tab/>
        <w:t xml:space="preserve">        </w:t>
      </w:r>
      <w:r>
        <w:rPr>
          <w:b/>
          <w:bCs/>
        </w:rPr>
        <w:t>ОБРАЗАЦ ЗА КАДРОВЕ</w:t>
      </w:r>
      <w:r>
        <w:rPr>
          <w:bCs/>
        </w:rPr>
        <w:t xml:space="preserve"> </w:t>
      </w:r>
    </w:p>
    <w:p w:rsidR="00001633" w:rsidRDefault="00EB33B9">
      <w:pPr>
        <w:ind w:left="1416" w:firstLine="708"/>
        <w:rPr>
          <w:bCs/>
        </w:rPr>
      </w:pPr>
      <w:r>
        <w:rPr>
          <w:bCs/>
        </w:rPr>
        <w:t>ПРЕГЛЕД ЗАПОСЛЕНИХ ПО КВАЛИФИКАЦИЈАМА</w:t>
      </w: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09"/>
        <w:gridCol w:w="2891"/>
        <w:gridCol w:w="2070"/>
        <w:gridCol w:w="3686"/>
      </w:tblGrid>
      <w:tr w:rsidR="001B2ACE" w:rsidRPr="003B3EAA" w:rsidTr="00432543">
        <w:tc>
          <w:tcPr>
            <w:tcW w:w="709" w:type="dxa"/>
            <w:vAlign w:val="center"/>
          </w:tcPr>
          <w:p w:rsidR="001B2ACE" w:rsidRPr="003B3EAA" w:rsidRDefault="001B2ACE" w:rsidP="00432543">
            <w:pPr>
              <w:jc w:val="center"/>
              <w:rPr>
                <w:bCs/>
                <w:sz w:val="22"/>
                <w:szCs w:val="22"/>
                <w:lang w:val="sr-Cyrl-CS"/>
              </w:rPr>
            </w:pPr>
            <w:r w:rsidRPr="003B3EAA">
              <w:rPr>
                <w:bCs/>
                <w:sz w:val="22"/>
                <w:szCs w:val="22"/>
                <w:lang w:val="sr-Cyrl-CS"/>
              </w:rPr>
              <w:t>Ред.</w:t>
            </w:r>
          </w:p>
          <w:p w:rsidR="001B2ACE" w:rsidRPr="003B3EAA" w:rsidRDefault="001B2ACE" w:rsidP="00432543">
            <w:pPr>
              <w:jc w:val="center"/>
              <w:rPr>
                <w:bCs/>
                <w:sz w:val="22"/>
                <w:szCs w:val="22"/>
                <w:lang w:val="sr-Cyrl-CS"/>
              </w:rPr>
            </w:pPr>
            <w:r w:rsidRPr="003B3EAA">
              <w:rPr>
                <w:bCs/>
                <w:sz w:val="22"/>
                <w:szCs w:val="22"/>
                <w:lang w:val="sr-Cyrl-CS"/>
              </w:rPr>
              <w:t>Број</w:t>
            </w:r>
          </w:p>
        </w:tc>
        <w:tc>
          <w:tcPr>
            <w:tcW w:w="2891" w:type="dxa"/>
            <w:vAlign w:val="center"/>
          </w:tcPr>
          <w:p w:rsidR="001B2ACE" w:rsidRPr="003B3EAA" w:rsidRDefault="001B2ACE" w:rsidP="00432543">
            <w:pPr>
              <w:jc w:val="center"/>
              <w:rPr>
                <w:bCs/>
                <w:sz w:val="22"/>
                <w:szCs w:val="22"/>
                <w:lang w:val="sr-Cyrl-CS"/>
              </w:rPr>
            </w:pPr>
            <w:r w:rsidRPr="003B3EAA">
              <w:rPr>
                <w:bCs/>
                <w:sz w:val="22"/>
                <w:szCs w:val="22"/>
                <w:lang w:val="sr-Cyrl-CS"/>
              </w:rPr>
              <w:t>Име и презиме запослених</w:t>
            </w:r>
          </w:p>
        </w:tc>
        <w:tc>
          <w:tcPr>
            <w:tcW w:w="2070" w:type="dxa"/>
            <w:vAlign w:val="center"/>
          </w:tcPr>
          <w:p w:rsidR="001B2ACE" w:rsidRPr="003B3EAA" w:rsidRDefault="001B2ACE" w:rsidP="00432543">
            <w:pPr>
              <w:jc w:val="center"/>
              <w:rPr>
                <w:bCs/>
                <w:sz w:val="22"/>
                <w:szCs w:val="22"/>
                <w:lang w:val="sr-Cyrl-CS"/>
              </w:rPr>
            </w:pPr>
            <w:r w:rsidRPr="003B3EAA">
              <w:rPr>
                <w:bCs/>
                <w:sz w:val="22"/>
                <w:szCs w:val="22"/>
                <w:lang w:val="sr-Cyrl-CS"/>
              </w:rPr>
              <w:t>Квалификација</w:t>
            </w:r>
          </w:p>
        </w:tc>
        <w:tc>
          <w:tcPr>
            <w:tcW w:w="3686" w:type="dxa"/>
            <w:vAlign w:val="center"/>
          </w:tcPr>
          <w:p w:rsidR="001B2ACE" w:rsidRPr="003B3EAA" w:rsidRDefault="001B2ACE" w:rsidP="00432543">
            <w:pPr>
              <w:jc w:val="center"/>
              <w:rPr>
                <w:bCs/>
                <w:sz w:val="22"/>
                <w:szCs w:val="22"/>
                <w:lang w:val="sr-Cyrl-CS"/>
              </w:rPr>
            </w:pPr>
            <w:r w:rsidRPr="003B3EAA">
              <w:rPr>
                <w:bCs/>
                <w:sz w:val="22"/>
                <w:szCs w:val="22"/>
                <w:lang w:val="sr-Cyrl-CS"/>
              </w:rPr>
              <w:t>Радно место</w:t>
            </w:r>
          </w:p>
        </w:tc>
      </w:tr>
      <w:tr w:rsidR="001B2ACE" w:rsidRPr="003B3EAA" w:rsidTr="00432543">
        <w:tc>
          <w:tcPr>
            <w:tcW w:w="709" w:type="dxa"/>
            <w:vAlign w:val="center"/>
          </w:tcPr>
          <w:p w:rsidR="001B2ACE" w:rsidRPr="003B3EAA" w:rsidRDefault="001B2ACE" w:rsidP="00432543">
            <w:pPr>
              <w:jc w:val="center"/>
              <w:rPr>
                <w:bCs/>
                <w:sz w:val="22"/>
                <w:szCs w:val="22"/>
                <w:lang w:val="sr-Cyrl-CS"/>
              </w:rPr>
            </w:pPr>
            <w:r w:rsidRPr="003B3EAA">
              <w:rPr>
                <w:bCs/>
                <w:sz w:val="22"/>
                <w:szCs w:val="22"/>
                <w:lang w:val="sr-Cyrl-CS"/>
              </w:rPr>
              <w:t>1</w:t>
            </w:r>
          </w:p>
        </w:tc>
        <w:tc>
          <w:tcPr>
            <w:tcW w:w="2891" w:type="dxa"/>
          </w:tcPr>
          <w:p w:rsidR="001B2ACE" w:rsidRPr="003B3EAA" w:rsidRDefault="001B2ACE" w:rsidP="00432543">
            <w:pPr>
              <w:spacing w:line="480" w:lineRule="auto"/>
              <w:rPr>
                <w:b/>
                <w:bCs/>
                <w:sz w:val="22"/>
                <w:szCs w:val="22"/>
                <w:lang w:val="sr-Cyrl-CS"/>
              </w:rPr>
            </w:pPr>
          </w:p>
        </w:tc>
        <w:tc>
          <w:tcPr>
            <w:tcW w:w="2070" w:type="dxa"/>
          </w:tcPr>
          <w:p w:rsidR="001B2ACE" w:rsidRPr="003B3EAA" w:rsidRDefault="001B2ACE" w:rsidP="00432543">
            <w:pPr>
              <w:spacing w:line="480" w:lineRule="auto"/>
              <w:rPr>
                <w:b/>
                <w:bCs/>
                <w:sz w:val="22"/>
                <w:szCs w:val="22"/>
                <w:lang w:val="sr-Cyrl-CS"/>
              </w:rPr>
            </w:pPr>
          </w:p>
        </w:tc>
        <w:tc>
          <w:tcPr>
            <w:tcW w:w="3686" w:type="dxa"/>
          </w:tcPr>
          <w:p w:rsidR="001B2ACE" w:rsidRPr="003B3EAA" w:rsidRDefault="001B2ACE" w:rsidP="00432543">
            <w:pPr>
              <w:spacing w:line="480" w:lineRule="auto"/>
              <w:rPr>
                <w:b/>
                <w:bCs/>
                <w:sz w:val="22"/>
                <w:szCs w:val="22"/>
                <w:lang w:val="sr-Cyrl-CS"/>
              </w:rPr>
            </w:pPr>
          </w:p>
        </w:tc>
      </w:tr>
      <w:tr w:rsidR="001B2ACE" w:rsidRPr="003B3EAA" w:rsidTr="00432543">
        <w:tc>
          <w:tcPr>
            <w:tcW w:w="709" w:type="dxa"/>
            <w:vAlign w:val="center"/>
          </w:tcPr>
          <w:p w:rsidR="001B2ACE" w:rsidRPr="003B3EAA" w:rsidRDefault="001B2ACE" w:rsidP="00432543">
            <w:pPr>
              <w:jc w:val="center"/>
              <w:rPr>
                <w:bCs/>
                <w:sz w:val="22"/>
                <w:szCs w:val="22"/>
                <w:lang w:val="sr-Cyrl-CS"/>
              </w:rPr>
            </w:pPr>
            <w:r w:rsidRPr="003B3EAA">
              <w:rPr>
                <w:bCs/>
                <w:sz w:val="22"/>
                <w:szCs w:val="22"/>
                <w:lang w:val="sr-Cyrl-CS"/>
              </w:rPr>
              <w:t>2</w:t>
            </w:r>
          </w:p>
        </w:tc>
        <w:tc>
          <w:tcPr>
            <w:tcW w:w="2891" w:type="dxa"/>
          </w:tcPr>
          <w:p w:rsidR="001B2ACE" w:rsidRPr="003B3EAA" w:rsidRDefault="001B2ACE" w:rsidP="00432543">
            <w:pPr>
              <w:spacing w:line="480" w:lineRule="auto"/>
              <w:rPr>
                <w:b/>
                <w:bCs/>
                <w:sz w:val="22"/>
                <w:szCs w:val="22"/>
                <w:lang w:val="ru-RU"/>
              </w:rPr>
            </w:pPr>
          </w:p>
        </w:tc>
        <w:tc>
          <w:tcPr>
            <w:tcW w:w="2070" w:type="dxa"/>
          </w:tcPr>
          <w:p w:rsidR="001B2ACE" w:rsidRPr="003B3EAA" w:rsidRDefault="001B2ACE" w:rsidP="00432543">
            <w:pPr>
              <w:spacing w:line="480" w:lineRule="auto"/>
              <w:rPr>
                <w:b/>
                <w:bCs/>
                <w:sz w:val="22"/>
                <w:szCs w:val="22"/>
                <w:lang w:val="sr-Cyrl-CS"/>
              </w:rPr>
            </w:pPr>
          </w:p>
        </w:tc>
        <w:tc>
          <w:tcPr>
            <w:tcW w:w="3686" w:type="dxa"/>
          </w:tcPr>
          <w:p w:rsidR="001B2ACE" w:rsidRPr="003B3EAA" w:rsidRDefault="001B2ACE" w:rsidP="00432543">
            <w:pPr>
              <w:spacing w:line="480" w:lineRule="auto"/>
              <w:rPr>
                <w:b/>
                <w:bCs/>
                <w:sz w:val="22"/>
                <w:szCs w:val="22"/>
                <w:lang w:val="sr-Cyrl-CS"/>
              </w:rPr>
            </w:pPr>
          </w:p>
        </w:tc>
      </w:tr>
      <w:tr w:rsidR="001B2ACE" w:rsidRPr="003B3EAA" w:rsidTr="00432543">
        <w:tc>
          <w:tcPr>
            <w:tcW w:w="709" w:type="dxa"/>
            <w:vAlign w:val="center"/>
          </w:tcPr>
          <w:p w:rsidR="001B2ACE" w:rsidRPr="003B3EAA" w:rsidRDefault="001B2ACE" w:rsidP="00432543">
            <w:pPr>
              <w:jc w:val="center"/>
              <w:rPr>
                <w:bCs/>
                <w:sz w:val="22"/>
                <w:szCs w:val="22"/>
                <w:lang w:val="sr-Cyrl-CS"/>
              </w:rPr>
            </w:pPr>
            <w:r w:rsidRPr="003B3EAA">
              <w:rPr>
                <w:bCs/>
                <w:sz w:val="22"/>
                <w:szCs w:val="22"/>
                <w:lang w:val="sr-Cyrl-CS"/>
              </w:rPr>
              <w:t>3</w:t>
            </w:r>
          </w:p>
        </w:tc>
        <w:tc>
          <w:tcPr>
            <w:tcW w:w="2891" w:type="dxa"/>
          </w:tcPr>
          <w:p w:rsidR="001B2ACE" w:rsidRPr="003B3EAA" w:rsidRDefault="001B2ACE" w:rsidP="00432543">
            <w:pPr>
              <w:spacing w:line="480" w:lineRule="auto"/>
              <w:rPr>
                <w:b/>
                <w:bCs/>
                <w:sz w:val="22"/>
                <w:szCs w:val="22"/>
                <w:lang w:val="sr-Cyrl-CS"/>
              </w:rPr>
            </w:pPr>
          </w:p>
        </w:tc>
        <w:tc>
          <w:tcPr>
            <w:tcW w:w="2070" w:type="dxa"/>
          </w:tcPr>
          <w:p w:rsidR="001B2ACE" w:rsidRPr="003B3EAA" w:rsidRDefault="001B2ACE" w:rsidP="00432543">
            <w:pPr>
              <w:spacing w:line="480" w:lineRule="auto"/>
              <w:rPr>
                <w:b/>
                <w:bCs/>
                <w:sz w:val="22"/>
                <w:szCs w:val="22"/>
                <w:lang w:val="sr-Cyrl-CS"/>
              </w:rPr>
            </w:pPr>
          </w:p>
        </w:tc>
        <w:tc>
          <w:tcPr>
            <w:tcW w:w="3686" w:type="dxa"/>
          </w:tcPr>
          <w:p w:rsidR="001B2ACE" w:rsidRPr="003B3EAA" w:rsidRDefault="001B2ACE" w:rsidP="00432543">
            <w:pPr>
              <w:spacing w:line="480" w:lineRule="auto"/>
              <w:rPr>
                <w:b/>
                <w:bCs/>
                <w:sz w:val="22"/>
                <w:szCs w:val="22"/>
                <w:lang w:val="sr-Cyrl-CS"/>
              </w:rPr>
            </w:pPr>
          </w:p>
        </w:tc>
      </w:tr>
      <w:tr w:rsidR="001B2ACE" w:rsidRPr="003B3EAA" w:rsidTr="00432543">
        <w:tc>
          <w:tcPr>
            <w:tcW w:w="709" w:type="dxa"/>
            <w:vAlign w:val="center"/>
          </w:tcPr>
          <w:p w:rsidR="001B2ACE" w:rsidRPr="003B3EAA" w:rsidRDefault="001B2ACE" w:rsidP="00432543">
            <w:pPr>
              <w:jc w:val="center"/>
              <w:rPr>
                <w:bCs/>
                <w:sz w:val="22"/>
                <w:szCs w:val="22"/>
                <w:lang w:val="sr-Cyrl-CS"/>
              </w:rPr>
            </w:pPr>
            <w:r w:rsidRPr="003B3EAA">
              <w:rPr>
                <w:bCs/>
                <w:sz w:val="22"/>
                <w:szCs w:val="22"/>
                <w:lang w:val="sr-Cyrl-CS"/>
              </w:rPr>
              <w:t>4</w:t>
            </w:r>
          </w:p>
        </w:tc>
        <w:tc>
          <w:tcPr>
            <w:tcW w:w="2891" w:type="dxa"/>
          </w:tcPr>
          <w:p w:rsidR="001B2ACE" w:rsidRPr="003B3EAA" w:rsidRDefault="001B2ACE" w:rsidP="00432543">
            <w:pPr>
              <w:spacing w:line="480" w:lineRule="auto"/>
              <w:rPr>
                <w:b/>
                <w:bCs/>
                <w:sz w:val="22"/>
                <w:szCs w:val="22"/>
                <w:lang w:val="sr-Cyrl-CS"/>
              </w:rPr>
            </w:pPr>
          </w:p>
        </w:tc>
        <w:tc>
          <w:tcPr>
            <w:tcW w:w="2070" w:type="dxa"/>
          </w:tcPr>
          <w:p w:rsidR="001B2ACE" w:rsidRPr="003B3EAA" w:rsidRDefault="001B2ACE" w:rsidP="00432543">
            <w:pPr>
              <w:spacing w:line="480" w:lineRule="auto"/>
              <w:rPr>
                <w:b/>
                <w:bCs/>
                <w:sz w:val="22"/>
                <w:szCs w:val="22"/>
                <w:lang w:val="sr-Cyrl-CS"/>
              </w:rPr>
            </w:pPr>
          </w:p>
        </w:tc>
        <w:tc>
          <w:tcPr>
            <w:tcW w:w="3686" w:type="dxa"/>
          </w:tcPr>
          <w:p w:rsidR="001B2ACE" w:rsidRPr="003B3EAA" w:rsidRDefault="001B2ACE" w:rsidP="00432543">
            <w:pPr>
              <w:spacing w:line="480" w:lineRule="auto"/>
              <w:rPr>
                <w:b/>
                <w:bCs/>
                <w:sz w:val="22"/>
                <w:szCs w:val="22"/>
                <w:lang w:val="sr-Cyrl-CS"/>
              </w:rPr>
            </w:pPr>
          </w:p>
        </w:tc>
      </w:tr>
      <w:tr w:rsidR="001B2ACE" w:rsidRPr="003B3EAA" w:rsidTr="00432543">
        <w:tc>
          <w:tcPr>
            <w:tcW w:w="709" w:type="dxa"/>
            <w:vAlign w:val="center"/>
          </w:tcPr>
          <w:p w:rsidR="001B2ACE" w:rsidRPr="003B3EAA" w:rsidRDefault="001B2ACE" w:rsidP="00432543">
            <w:pPr>
              <w:jc w:val="center"/>
              <w:rPr>
                <w:bCs/>
                <w:sz w:val="22"/>
                <w:szCs w:val="22"/>
                <w:lang w:val="sr-Cyrl-CS"/>
              </w:rPr>
            </w:pPr>
            <w:r w:rsidRPr="003B3EAA">
              <w:rPr>
                <w:bCs/>
                <w:sz w:val="22"/>
                <w:szCs w:val="22"/>
                <w:lang w:val="sr-Cyrl-CS"/>
              </w:rPr>
              <w:t>5</w:t>
            </w:r>
          </w:p>
        </w:tc>
        <w:tc>
          <w:tcPr>
            <w:tcW w:w="2891" w:type="dxa"/>
          </w:tcPr>
          <w:p w:rsidR="001B2ACE" w:rsidRPr="003B3EAA" w:rsidRDefault="001B2ACE" w:rsidP="00432543">
            <w:pPr>
              <w:spacing w:line="480" w:lineRule="auto"/>
              <w:rPr>
                <w:b/>
                <w:bCs/>
                <w:sz w:val="22"/>
                <w:szCs w:val="22"/>
                <w:lang w:val="sr-Cyrl-CS"/>
              </w:rPr>
            </w:pPr>
          </w:p>
        </w:tc>
        <w:tc>
          <w:tcPr>
            <w:tcW w:w="2070" w:type="dxa"/>
          </w:tcPr>
          <w:p w:rsidR="001B2ACE" w:rsidRPr="003B3EAA" w:rsidRDefault="001B2ACE" w:rsidP="00432543">
            <w:pPr>
              <w:spacing w:line="480" w:lineRule="auto"/>
              <w:rPr>
                <w:b/>
                <w:bCs/>
                <w:sz w:val="22"/>
                <w:szCs w:val="22"/>
                <w:lang w:val="sr-Cyrl-CS"/>
              </w:rPr>
            </w:pPr>
          </w:p>
        </w:tc>
        <w:tc>
          <w:tcPr>
            <w:tcW w:w="3686" w:type="dxa"/>
          </w:tcPr>
          <w:p w:rsidR="001B2ACE" w:rsidRPr="003B3EAA" w:rsidRDefault="001B2ACE" w:rsidP="00432543">
            <w:pPr>
              <w:spacing w:line="480" w:lineRule="auto"/>
              <w:rPr>
                <w:b/>
                <w:bCs/>
                <w:sz w:val="22"/>
                <w:szCs w:val="22"/>
                <w:lang w:val="sr-Cyrl-CS"/>
              </w:rPr>
            </w:pPr>
          </w:p>
        </w:tc>
      </w:tr>
      <w:tr w:rsidR="001B2ACE" w:rsidRPr="003B3EAA" w:rsidTr="00432543">
        <w:tc>
          <w:tcPr>
            <w:tcW w:w="709" w:type="dxa"/>
            <w:vAlign w:val="center"/>
          </w:tcPr>
          <w:p w:rsidR="001B2ACE" w:rsidRPr="003B3EAA" w:rsidRDefault="001B2ACE" w:rsidP="00432543">
            <w:pPr>
              <w:jc w:val="center"/>
              <w:rPr>
                <w:bCs/>
                <w:sz w:val="22"/>
                <w:szCs w:val="22"/>
                <w:lang w:val="sr-Cyrl-CS"/>
              </w:rPr>
            </w:pPr>
            <w:r w:rsidRPr="003B3EAA">
              <w:rPr>
                <w:bCs/>
                <w:sz w:val="22"/>
                <w:szCs w:val="22"/>
                <w:lang w:val="sr-Cyrl-CS"/>
              </w:rPr>
              <w:t>6</w:t>
            </w:r>
          </w:p>
        </w:tc>
        <w:tc>
          <w:tcPr>
            <w:tcW w:w="2891" w:type="dxa"/>
          </w:tcPr>
          <w:p w:rsidR="001B2ACE" w:rsidRPr="003B3EAA" w:rsidRDefault="001B2ACE" w:rsidP="00432543">
            <w:pPr>
              <w:spacing w:line="480" w:lineRule="auto"/>
              <w:rPr>
                <w:b/>
                <w:bCs/>
                <w:sz w:val="22"/>
                <w:szCs w:val="22"/>
                <w:lang w:val="sr-Cyrl-CS"/>
              </w:rPr>
            </w:pPr>
          </w:p>
        </w:tc>
        <w:tc>
          <w:tcPr>
            <w:tcW w:w="2070" w:type="dxa"/>
          </w:tcPr>
          <w:p w:rsidR="001B2ACE" w:rsidRPr="003B3EAA" w:rsidRDefault="001B2ACE" w:rsidP="00432543">
            <w:pPr>
              <w:spacing w:line="480" w:lineRule="auto"/>
              <w:rPr>
                <w:b/>
                <w:bCs/>
                <w:sz w:val="22"/>
                <w:szCs w:val="22"/>
                <w:lang w:val="sr-Cyrl-CS"/>
              </w:rPr>
            </w:pPr>
          </w:p>
        </w:tc>
        <w:tc>
          <w:tcPr>
            <w:tcW w:w="3686" w:type="dxa"/>
          </w:tcPr>
          <w:p w:rsidR="001B2ACE" w:rsidRPr="003B3EAA" w:rsidRDefault="001B2ACE" w:rsidP="00432543">
            <w:pPr>
              <w:spacing w:line="480" w:lineRule="auto"/>
              <w:rPr>
                <w:b/>
                <w:bCs/>
                <w:sz w:val="22"/>
                <w:szCs w:val="22"/>
                <w:lang w:val="sr-Cyrl-CS"/>
              </w:rPr>
            </w:pPr>
          </w:p>
        </w:tc>
      </w:tr>
      <w:tr w:rsidR="001B2ACE" w:rsidRPr="003B3EAA" w:rsidTr="00432543">
        <w:tc>
          <w:tcPr>
            <w:tcW w:w="709" w:type="dxa"/>
            <w:vAlign w:val="center"/>
          </w:tcPr>
          <w:p w:rsidR="001B2ACE" w:rsidRPr="003B3EAA" w:rsidRDefault="001B2ACE" w:rsidP="00432543">
            <w:pPr>
              <w:jc w:val="center"/>
              <w:rPr>
                <w:bCs/>
                <w:sz w:val="22"/>
                <w:szCs w:val="22"/>
                <w:lang w:val="sr-Cyrl-CS"/>
              </w:rPr>
            </w:pPr>
            <w:r w:rsidRPr="003B3EAA">
              <w:rPr>
                <w:bCs/>
                <w:sz w:val="22"/>
                <w:szCs w:val="22"/>
                <w:lang w:val="sr-Cyrl-CS"/>
              </w:rPr>
              <w:t>7</w:t>
            </w:r>
          </w:p>
        </w:tc>
        <w:tc>
          <w:tcPr>
            <w:tcW w:w="2891" w:type="dxa"/>
          </w:tcPr>
          <w:p w:rsidR="001B2ACE" w:rsidRPr="003B3EAA" w:rsidRDefault="001B2ACE" w:rsidP="00432543">
            <w:pPr>
              <w:spacing w:line="480" w:lineRule="auto"/>
              <w:rPr>
                <w:b/>
                <w:bCs/>
                <w:sz w:val="22"/>
                <w:szCs w:val="22"/>
                <w:lang w:val="sr-Cyrl-CS"/>
              </w:rPr>
            </w:pPr>
          </w:p>
        </w:tc>
        <w:tc>
          <w:tcPr>
            <w:tcW w:w="2070" w:type="dxa"/>
          </w:tcPr>
          <w:p w:rsidR="001B2ACE" w:rsidRPr="003B3EAA" w:rsidRDefault="001B2ACE" w:rsidP="00432543">
            <w:pPr>
              <w:spacing w:line="480" w:lineRule="auto"/>
              <w:rPr>
                <w:b/>
                <w:bCs/>
                <w:sz w:val="22"/>
                <w:szCs w:val="22"/>
                <w:lang w:val="sr-Cyrl-CS"/>
              </w:rPr>
            </w:pPr>
          </w:p>
        </w:tc>
        <w:tc>
          <w:tcPr>
            <w:tcW w:w="3686" w:type="dxa"/>
          </w:tcPr>
          <w:p w:rsidR="001B2ACE" w:rsidRPr="003B3EAA" w:rsidRDefault="001B2ACE" w:rsidP="00432543">
            <w:pPr>
              <w:spacing w:line="480" w:lineRule="auto"/>
              <w:rPr>
                <w:b/>
                <w:bCs/>
                <w:sz w:val="22"/>
                <w:szCs w:val="22"/>
                <w:lang w:val="sr-Cyrl-CS"/>
              </w:rPr>
            </w:pPr>
          </w:p>
        </w:tc>
      </w:tr>
      <w:tr w:rsidR="001B2ACE" w:rsidRPr="003B3EAA" w:rsidTr="00432543">
        <w:tc>
          <w:tcPr>
            <w:tcW w:w="709" w:type="dxa"/>
            <w:vAlign w:val="center"/>
          </w:tcPr>
          <w:p w:rsidR="001B2ACE" w:rsidRPr="003B3EAA" w:rsidRDefault="001B2ACE" w:rsidP="00432543">
            <w:pPr>
              <w:jc w:val="center"/>
              <w:rPr>
                <w:bCs/>
                <w:sz w:val="22"/>
                <w:szCs w:val="22"/>
                <w:lang w:val="sr-Cyrl-CS"/>
              </w:rPr>
            </w:pPr>
            <w:r w:rsidRPr="003B3EAA">
              <w:rPr>
                <w:bCs/>
                <w:sz w:val="22"/>
                <w:szCs w:val="22"/>
                <w:lang w:val="sr-Cyrl-CS"/>
              </w:rPr>
              <w:t>8</w:t>
            </w:r>
          </w:p>
        </w:tc>
        <w:tc>
          <w:tcPr>
            <w:tcW w:w="2891" w:type="dxa"/>
          </w:tcPr>
          <w:p w:rsidR="001B2ACE" w:rsidRPr="003B3EAA" w:rsidRDefault="001B2ACE" w:rsidP="00432543">
            <w:pPr>
              <w:spacing w:line="480" w:lineRule="auto"/>
              <w:rPr>
                <w:b/>
                <w:bCs/>
                <w:sz w:val="22"/>
                <w:szCs w:val="22"/>
                <w:lang w:val="sr-Cyrl-CS"/>
              </w:rPr>
            </w:pPr>
          </w:p>
        </w:tc>
        <w:tc>
          <w:tcPr>
            <w:tcW w:w="2070" w:type="dxa"/>
          </w:tcPr>
          <w:p w:rsidR="001B2ACE" w:rsidRPr="003B3EAA" w:rsidRDefault="001B2ACE" w:rsidP="00432543">
            <w:pPr>
              <w:spacing w:line="480" w:lineRule="auto"/>
              <w:rPr>
                <w:b/>
                <w:bCs/>
                <w:sz w:val="22"/>
                <w:szCs w:val="22"/>
                <w:lang w:val="sr-Cyrl-CS"/>
              </w:rPr>
            </w:pPr>
          </w:p>
        </w:tc>
        <w:tc>
          <w:tcPr>
            <w:tcW w:w="3686" w:type="dxa"/>
          </w:tcPr>
          <w:p w:rsidR="001B2ACE" w:rsidRPr="003B3EAA" w:rsidRDefault="001B2ACE" w:rsidP="00432543">
            <w:pPr>
              <w:spacing w:line="480" w:lineRule="auto"/>
              <w:rPr>
                <w:b/>
                <w:bCs/>
                <w:sz w:val="22"/>
                <w:szCs w:val="22"/>
                <w:lang w:val="sr-Cyrl-CS"/>
              </w:rPr>
            </w:pPr>
          </w:p>
        </w:tc>
      </w:tr>
      <w:tr w:rsidR="001B2ACE" w:rsidRPr="003B3EAA" w:rsidTr="00432543">
        <w:tc>
          <w:tcPr>
            <w:tcW w:w="709" w:type="dxa"/>
            <w:vAlign w:val="center"/>
          </w:tcPr>
          <w:p w:rsidR="001B2ACE" w:rsidRPr="003B3EAA" w:rsidRDefault="001B2ACE" w:rsidP="00432543">
            <w:pPr>
              <w:jc w:val="center"/>
              <w:rPr>
                <w:bCs/>
                <w:sz w:val="22"/>
                <w:szCs w:val="22"/>
                <w:lang w:val="sr-Cyrl-CS"/>
              </w:rPr>
            </w:pPr>
            <w:r w:rsidRPr="003B3EAA">
              <w:rPr>
                <w:bCs/>
                <w:sz w:val="22"/>
                <w:szCs w:val="22"/>
                <w:lang w:val="sr-Cyrl-CS"/>
              </w:rPr>
              <w:t>9</w:t>
            </w:r>
          </w:p>
        </w:tc>
        <w:tc>
          <w:tcPr>
            <w:tcW w:w="2891" w:type="dxa"/>
          </w:tcPr>
          <w:p w:rsidR="001B2ACE" w:rsidRPr="003B3EAA" w:rsidRDefault="001B2ACE" w:rsidP="00432543">
            <w:pPr>
              <w:spacing w:line="480" w:lineRule="auto"/>
              <w:rPr>
                <w:b/>
                <w:bCs/>
                <w:sz w:val="22"/>
                <w:szCs w:val="22"/>
                <w:lang w:val="sr-Cyrl-CS"/>
              </w:rPr>
            </w:pPr>
          </w:p>
        </w:tc>
        <w:tc>
          <w:tcPr>
            <w:tcW w:w="2070" w:type="dxa"/>
          </w:tcPr>
          <w:p w:rsidR="001B2ACE" w:rsidRPr="003B3EAA" w:rsidRDefault="001B2ACE" w:rsidP="00432543">
            <w:pPr>
              <w:spacing w:line="480" w:lineRule="auto"/>
              <w:rPr>
                <w:b/>
                <w:bCs/>
                <w:sz w:val="22"/>
                <w:szCs w:val="22"/>
                <w:lang w:val="sr-Cyrl-CS"/>
              </w:rPr>
            </w:pPr>
          </w:p>
        </w:tc>
        <w:tc>
          <w:tcPr>
            <w:tcW w:w="3686" w:type="dxa"/>
          </w:tcPr>
          <w:p w:rsidR="001B2ACE" w:rsidRPr="003B3EAA" w:rsidRDefault="001B2ACE" w:rsidP="00432543">
            <w:pPr>
              <w:spacing w:line="480" w:lineRule="auto"/>
              <w:rPr>
                <w:b/>
                <w:bCs/>
                <w:sz w:val="22"/>
                <w:szCs w:val="22"/>
                <w:lang w:val="sr-Cyrl-CS"/>
              </w:rPr>
            </w:pPr>
          </w:p>
        </w:tc>
      </w:tr>
      <w:tr w:rsidR="001B2ACE" w:rsidRPr="003B3EAA" w:rsidTr="00432543">
        <w:tc>
          <w:tcPr>
            <w:tcW w:w="709" w:type="dxa"/>
            <w:vAlign w:val="center"/>
          </w:tcPr>
          <w:p w:rsidR="001B2ACE" w:rsidRPr="003B3EAA" w:rsidRDefault="001B2ACE" w:rsidP="00432543">
            <w:pPr>
              <w:jc w:val="center"/>
              <w:rPr>
                <w:bCs/>
                <w:sz w:val="22"/>
                <w:szCs w:val="22"/>
                <w:lang w:val="sr-Cyrl-CS"/>
              </w:rPr>
            </w:pPr>
            <w:r w:rsidRPr="003B3EAA">
              <w:rPr>
                <w:bCs/>
                <w:sz w:val="22"/>
                <w:szCs w:val="22"/>
                <w:lang w:val="sr-Cyrl-CS"/>
              </w:rPr>
              <w:t>10</w:t>
            </w:r>
          </w:p>
        </w:tc>
        <w:tc>
          <w:tcPr>
            <w:tcW w:w="2891" w:type="dxa"/>
          </w:tcPr>
          <w:p w:rsidR="001B2ACE" w:rsidRPr="003B3EAA" w:rsidRDefault="001B2ACE" w:rsidP="00432543">
            <w:pPr>
              <w:spacing w:line="480" w:lineRule="auto"/>
              <w:rPr>
                <w:b/>
                <w:bCs/>
                <w:sz w:val="22"/>
                <w:szCs w:val="22"/>
                <w:lang w:val="sr-Cyrl-CS"/>
              </w:rPr>
            </w:pPr>
          </w:p>
        </w:tc>
        <w:tc>
          <w:tcPr>
            <w:tcW w:w="2070" w:type="dxa"/>
          </w:tcPr>
          <w:p w:rsidR="001B2ACE" w:rsidRPr="003B3EAA" w:rsidRDefault="001B2ACE" w:rsidP="00432543">
            <w:pPr>
              <w:spacing w:line="480" w:lineRule="auto"/>
              <w:rPr>
                <w:b/>
                <w:bCs/>
                <w:sz w:val="22"/>
                <w:szCs w:val="22"/>
                <w:lang w:val="sr-Cyrl-CS"/>
              </w:rPr>
            </w:pPr>
          </w:p>
        </w:tc>
        <w:tc>
          <w:tcPr>
            <w:tcW w:w="3686" w:type="dxa"/>
          </w:tcPr>
          <w:p w:rsidR="001B2ACE" w:rsidRPr="003B3EAA" w:rsidRDefault="001B2ACE" w:rsidP="00432543">
            <w:pPr>
              <w:spacing w:line="480" w:lineRule="auto"/>
              <w:rPr>
                <w:b/>
                <w:bCs/>
                <w:sz w:val="22"/>
                <w:szCs w:val="22"/>
                <w:lang w:val="sr-Cyrl-CS"/>
              </w:rPr>
            </w:pPr>
          </w:p>
        </w:tc>
      </w:tr>
      <w:tr w:rsidR="00E55DCE" w:rsidRPr="003B3EAA" w:rsidTr="00432543">
        <w:tc>
          <w:tcPr>
            <w:tcW w:w="709" w:type="dxa"/>
            <w:vAlign w:val="center"/>
          </w:tcPr>
          <w:p w:rsidR="00E55DCE" w:rsidRPr="003B3EAA" w:rsidRDefault="00E55DCE" w:rsidP="00432543">
            <w:pPr>
              <w:jc w:val="center"/>
              <w:rPr>
                <w:bCs/>
                <w:sz w:val="22"/>
                <w:szCs w:val="22"/>
                <w:lang w:val="sr-Cyrl-CS"/>
              </w:rPr>
            </w:pPr>
            <w:r>
              <w:rPr>
                <w:bCs/>
                <w:sz w:val="22"/>
                <w:szCs w:val="22"/>
                <w:lang w:val="sr-Cyrl-CS"/>
              </w:rPr>
              <w:t>11</w:t>
            </w:r>
          </w:p>
        </w:tc>
        <w:tc>
          <w:tcPr>
            <w:tcW w:w="2891" w:type="dxa"/>
          </w:tcPr>
          <w:p w:rsidR="00E55DCE" w:rsidRPr="003B3EAA" w:rsidRDefault="00E55DCE" w:rsidP="00432543">
            <w:pPr>
              <w:spacing w:line="480" w:lineRule="auto"/>
              <w:rPr>
                <w:b/>
                <w:bCs/>
                <w:sz w:val="22"/>
                <w:szCs w:val="22"/>
                <w:lang w:val="sr-Cyrl-CS"/>
              </w:rPr>
            </w:pPr>
          </w:p>
        </w:tc>
        <w:tc>
          <w:tcPr>
            <w:tcW w:w="2070" w:type="dxa"/>
          </w:tcPr>
          <w:p w:rsidR="00E55DCE" w:rsidRPr="003B3EAA" w:rsidRDefault="00E55DCE" w:rsidP="00432543">
            <w:pPr>
              <w:spacing w:line="480" w:lineRule="auto"/>
              <w:rPr>
                <w:b/>
                <w:bCs/>
                <w:sz w:val="22"/>
                <w:szCs w:val="22"/>
                <w:lang w:val="sr-Cyrl-CS"/>
              </w:rPr>
            </w:pPr>
          </w:p>
        </w:tc>
        <w:tc>
          <w:tcPr>
            <w:tcW w:w="3686" w:type="dxa"/>
          </w:tcPr>
          <w:p w:rsidR="00E55DCE" w:rsidRPr="003B3EAA" w:rsidRDefault="00E55DCE" w:rsidP="00432543">
            <w:pPr>
              <w:spacing w:line="480" w:lineRule="auto"/>
              <w:rPr>
                <w:b/>
                <w:bCs/>
                <w:sz w:val="22"/>
                <w:szCs w:val="22"/>
                <w:lang w:val="sr-Cyrl-CS"/>
              </w:rPr>
            </w:pPr>
          </w:p>
        </w:tc>
      </w:tr>
    </w:tbl>
    <w:p w:rsidR="00D84321" w:rsidRDefault="00D84321" w:rsidP="001B2ACE">
      <w:pPr>
        <w:suppressAutoHyphens w:val="0"/>
        <w:spacing w:line="240" w:lineRule="auto"/>
        <w:jc w:val="both"/>
        <w:rPr>
          <w:b/>
          <w:bCs/>
          <w:sz w:val="20"/>
          <w:szCs w:val="20"/>
        </w:rPr>
      </w:pPr>
    </w:p>
    <w:p w:rsidR="00D84321" w:rsidRDefault="00D84321" w:rsidP="001B2ACE">
      <w:pPr>
        <w:suppressAutoHyphens w:val="0"/>
        <w:spacing w:line="240" w:lineRule="auto"/>
        <w:jc w:val="both"/>
        <w:rPr>
          <w:b/>
          <w:bCs/>
          <w:sz w:val="20"/>
          <w:szCs w:val="20"/>
        </w:rPr>
      </w:pPr>
    </w:p>
    <w:p w:rsidR="00D84321" w:rsidRDefault="00D84321" w:rsidP="001B2ACE">
      <w:pPr>
        <w:suppressAutoHyphens w:val="0"/>
        <w:spacing w:line="240" w:lineRule="auto"/>
        <w:jc w:val="both"/>
        <w:rPr>
          <w:b/>
          <w:bCs/>
          <w:sz w:val="20"/>
          <w:szCs w:val="20"/>
        </w:rPr>
      </w:pPr>
    </w:p>
    <w:p w:rsidR="00D84321" w:rsidRDefault="00D84321" w:rsidP="001B2ACE">
      <w:pPr>
        <w:suppressAutoHyphens w:val="0"/>
        <w:spacing w:line="240" w:lineRule="auto"/>
        <w:jc w:val="both"/>
        <w:rPr>
          <w:b/>
          <w:bCs/>
          <w:sz w:val="20"/>
          <w:szCs w:val="20"/>
        </w:rPr>
      </w:pPr>
    </w:p>
    <w:p w:rsidR="001B2ACE" w:rsidRDefault="001B2ACE" w:rsidP="00E45E00">
      <w:pPr>
        <w:suppressAutoHyphens w:val="0"/>
        <w:spacing w:line="240" w:lineRule="auto"/>
        <w:jc w:val="both"/>
        <w:rPr>
          <w:noProof/>
          <w:sz w:val="20"/>
          <w:szCs w:val="20"/>
        </w:rPr>
      </w:pPr>
      <w:r w:rsidRPr="009F4A48">
        <w:rPr>
          <w:b/>
          <w:bCs/>
          <w:sz w:val="20"/>
          <w:szCs w:val="20"/>
          <w:lang w:val="sr-Cyrl-CS"/>
        </w:rPr>
        <w:t>Напомена:</w:t>
      </w:r>
      <w:r w:rsidRPr="009F4A48">
        <w:rPr>
          <w:bCs/>
          <w:sz w:val="20"/>
          <w:szCs w:val="20"/>
          <w:lang w:val="sr-Cyrl-CS"/>
        </w:rPr>
        <w:t xml:space="preserve"> Уз овај образац приложити фотокопије </w:t>
      </w:r>
      <w:r w:rsidR="00805CD4">
        <w:rPr>
          <w:noProof/>
          <w:sz w:val="20"/>
          <w:szCs w:val="20"/>
          <w:lang w:val="sr-Cyrl-CS"/>
        </w:rPr>
        <w:t>уговора о раду</w:t>
      </w:r>
      <w:r w:rsidRPr="009F4A48">
        <w:rPr>
          <w:noProof/>
          <w:sz w:val="20"/>
          <w:szCs w:val="20"/>
          <w:lang w:val="sr-Cyrl-CS"/>
        </w:rPr>
        <w:t xml:space="preserve"> са одговарајућим обрасцима </w:t>
      </w:r>
      <w:r w:rsidRPr="00DA5281">
        <w:rPr>
          <w:noProof/>
          <w:sz w:val="20"/>
          <w:szCs w:val="20"/>
          <w:lang w:val="sr-Cyrl-CS"/>
        </w:rPr>
        <w:t xml:space="preserve">М, </w:t>
      </w:r>
      <w:r w:rsidR="00E45E00" w:rsidRPr="00DA5281">
        <w:rPr>
          <w:noProof/>
          <w:sz w:val="20"/>
          <w:szCs w:val="20"/>
          <w:lang w:val="sr-Cyrl-CS"/>
        </w:rPr>
        <w:t xml:space="preserve">за дипломираног инжињера </w:t>
      </w:r>
      <w:r w:rsidR="00805CD4">
        <w:rPr>
          <w:noProof/>
          <w:sz w:val="20"/>
          <w:szCs w:val="20"/>
          <w:lang w:val="sr-Cyrl-CS"/>
        </w:rPr>
        <w:t xml:space="preserve">још </w:t>
      </w:r>
      <w:r w:rsidR="00E45E00" w:rsidRPr="00DA5281">
        <w:rPr>
          <w:noProof/>
          <w:sz w:val="20"/>
          <w:szCs w:val="20"/>
          <w:lang w:val="sr-Cyrl-CS"/>
        </w:rPr>
        <w:t>и фотокопија лиценце са потврдом о важењу,</w:t>
      </w:r>
      <w:r w:rsidR="00E45E00" w:rsidRPr="00DA5281">
        <w:rPr>
          <w:bCs/>
          <w:sz w:val="20"/>
          <w:szCs w:val="20"/>
          <w:lang w:val="sr-Cyrl-CS"/>
        </w:rPr>
        <w:t xml:space="preserve">  </w:t>
      </w:r>
      <w:r w:rsidR="00E45E00" w:rsidRPr="00DA5281">
        <w:rPr>
          <w:noProof/>
          <w:sz w:val="20"/>
          <w:szCs w:val="20"/>
          <w:lang w:val="sr-Cyrl-CS"/>
        </w:rPr>
        <w:t>или ако нису у сталном радном односу: уговором о пословној сарадњи или уговором о привременим и повременим пословима.</w:t>
      </w:r>
    </w:p>
    <w:p w:rsidR="00DA5281" w:rsidRDefault="00DA5281" w:rsidP="00E45E00">
      <w:pPr>
        <w:suppressAutoHyphens w:val="0"/>
        <w:spacing w:line="240" w:lineRule="auto"/>
        <w:jc w:val="both"/>
        <w:rPr>
          <w:noProof/>
          <w:sz w:val="20"/>
          <w:szCs w:val="20"/>
        </w:rPr>
      </w:pPr>
    </w:p>
    <w:p w:rsidR="00DA5281" w:rsidRDefault="00DA5281" w:rsidP="00E45E00">
      <w:pPr>
        <w:suppressAutoHyphens w:val="0"/>
        <w:spacing w:line="240" w:lineRule="auto"/>
        <w:jc w:val="both"/>
        <w:rPr>
          <w:noProof/>
          <w:sz w:val="20"/>
          <w:szCs w:val="20"/>
        </w:rPr>
      </w:pPr>
    </w:p>
    <w:p w:rsidR="00DA5281" w:rsidRDefault="00DA5281" w:rsidP="00E45E00">
      <w:pPr>
        <w:suppressAutoHyphens w:val="0"/>
        <w:spacing w:line="240" w:lineRule="auto"/>
        <w:jc w:val="both"/>
        <w:rPr>
          <w:noProof/>
          <w:sz w:val="20"/>
          <w:szCs w:val="20"/>
        </w:rPr>
      </w:pPr>
    </w:p>
    <w:p w:rsidR="00DA5281" w:rsidRPr="00DA5281" w:rsidRDefault="00DA5281" w:rsidP="00E45E00">
      <w:pPr>
        <w:suppressAutoHyphens w:val="0"/>
        <w:spacing w:line="240" w:lineRule="auto"/>
        <w:jc w:val="both"/>
        <w:rPr>
          <w:bCs/>
          <w:sz w:val="20"/>
          <w:szCs w:val="20"/>
        </w:rPr>
      </w:pPr>
    </w:p>
    <w:p w:rsidR="001B2ACE" w:rsidRPr="003B3EAA" w:rsidRDefault="001B2ACE" w:rsidP="001B2ACE">
      <w:pPr>
        <w:rPr>
          <w:bCs/>
          <w:sz w:val="22"/>
          <w:szCs w:val="22"/>
          <w:lang w:val="sr-Cyrl-CS"/>
        </w:rPr>
      </w:pPr>
      <w:r w:rsidRPr="003B3EAA">
        <w:rPr>
          <w:bCs/>
          <w:sz w:val="22"/>
          <w:szCs w:val="22"/>
          <w:lang w:val="sr-Cyrl-CS"/>
        </w:rPr>
        <w:t xml:space="preserve">Дана _____________ </w:t>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t>______________________</w:t>
      </w:r>
    </w:p>
    <w:p w:rsidR="001B2ACE" w:rsidRPr="003B3EAA" w:rsidRDefault="001B2ACE" w:rsidP="001B2ACE">
      <w:pPr>
        <w:rPr>
          <w:bCs/>
          <w:sz w:val="22"/>
          <w:szCs w:val="22"/>
          <w:lang w:val="sr-Cyrl-CS"/>
        </w:rPr>
      </w:pPr>
      <w:r w:rsidRPr="003B3EAA">
        <w:rPr>
          <w:bCs/>
          <w:sz w:val="22"/>
          <w:szCs w:val="22"/>
          <w:lang w:val="sr-Cyrl-CS"/>
        </w:rPr>
        <w:t xml:space="preserve">                                                                М.П.                                  </w:t>
      </w:r>
      <w:r w:rsidR="004436B3">
        <w:rPr>
          <w:bCs/>
          <w:sz w:val="22"/>
          <w:szCs w:val="22"/>
        </w:rPr>
        <w:tab/>
      </w:r>
      <w:r w:rsidR="004436B3">
        <w:rPr>
          <w:bCs/>
          <w:sz w:val="22"/>
          <w:szCs w:val="22"/>
        </w:rPr>
        <w:tab/>
      </w:r>
      <w:r w:rsidRPr="003B3EAA">
        <w:rPr>
          <w:bCs/>
          <w:sz w:val="22"/>
          <w:szCs w:val="22"/>
          <w:lang w:val="sr-Cyrl-CS"/>
        </w:rPr>
        <w:t>Потпис одговорног лица</w:t>
      </w:r>
    </w:p>
    <w:p w:rsidR="001B2ACE" w:rsidRPr="003B3EAA" w:rsidRDefault="001B2ACE" w:rsidP="001B2ACE">
      <w:pPr>
        <w:rPr>
          <w:b/>
          <w:bCs/>
          <w:sz w:val="16"/>
          <w:szCs w:val="16"/>
          <w:lang w:val="sr-Cyrl-CS"/>
        </w:rPr>
      </w:pPr>
      <w:r w:rsidRPr="003B3EAA">
        <w:rPr>
          <w:b/>
          <w:bCs/>
          <w:sz w:val="16"/>
          <w:szCs w:val="16"/>
          <w:lang w:val="sr-Cyrl-CS"/>
        </w:rPr>
        <w:t>У случају потребе умножити овај образац.</w:t>
      </w:r>
    </w:p>
    <w:p w:rsidR="001B2ACE" w:rsidRPr="003B3EAA" w:rsidRDefault="001B2ACE" w:rsidP="001B2ACE">
      <w:pPr>
        <w:rPr>
          <w:b/>
          <w:bCs/>
          <w:sz w:val="16"/>
          <w:szCs w:val="16"/>
          <w:lang w:val="sr-Cyrl-CS"/>
        </w:rPr>
        <w:sectPr w:rsidR="001B2ACE" w:rsidRPr="003B3EAA" w:rsidSect="00432543">
          <w:footerReference w:type="default" r:id="rId9"/>
          <w:pgSz w:w="12240" w:h="15840"/>
          <w:pgMar w:top="1021" w:right="720" w:bottom="992" w:left="902" w:header="720" w:footer="720" w:gutter="0"/>
          <w:cols w:space="720"/>
          <w:noEndnote/>
          <w:docGrid w:linePitch="299"/>
        </w:sectPr>
      </w:pPr>
    </w:p>
    <w:p w:rsidR="00001633" w:rsidRDefault="00001633">
      <w:pPr>
        <w:ind w:left="1440"/>
        <w:rPr>
          <w:b/>
          <w:bCs/>
          <w:sz w:val="22"/>
          <w:szCs w:val="22"/>
        </w:rPr>
      </w:pPr>
    </w:p>
    <w:p w:rsidR="00001633" w:rsidRDefault="00001633">
      <w:pPr>
        <w:rPr>
          <w:bCs/>
        </w:rPr>
      </w:pPr>
    </w:p>
    <w:p w:rsidR="00001633" w:rsidRDefault="00001633">
      <w:pPr>
        <w:ind w:left="1440"/>
        <w:rPr>
          <w:b/>
          <w:bCs/>
        </w:rPr>
      </w:pPr>
    </w:p>
    <w:p w:rsidR="00001633" w:rsidRDefault="00EB33B9" w:rsidP="007542E9">
      <w:pPr>
        <w:ind w:left="1440"/>
        <w:jc w:val="center"/>
        <w:rPr>
          <w:b/>
          <w:bCs/>
        </w:rPr>
      </w:pPr>
      <w:r>
        <w:rPr>
          <w:b/>
          <w:bCs/>
        </w:rPr>
        <w:t>ИЗЈАВА ПОНУЂАЧА О ИЗВРШЕНОМ УВИДУ</w:t>
      </w:r>
    </w:p>
    <w:p w:rsidR="00001633" w:rsidRDefault="00EB33B9" w:rsidP="007542E9">
      <w:pPr>
        <w:ind w:left="1440"/>
        <w:jc w:val="center"/>
        <w:rPr>
          <w:b/>
          <w:bCs/>
        </w:rPr>
      </w:pPr>
      <w:r>
        <w:rPr>
          <w:b/>
          <w:bCs/>
        </w:rPr>
        <w:t xml:space="preserve">У </w:t>
      </w:r>
      <w:r w:rsidR="00BF569F">
        <w:rPr>
          <w:b/>
          <w:bCs/>
          <w:lang w:val="sr-Cyrl-RS"/>
        </w:rPr>
        <w:t>ПРОЈЕКТНУ ДОКУМЕНТАЦИЈУ</w:t>
      </w:r>
      <w:r>
        <w:rPr>
          <w:b/>
          <w:bCs/>
        </w:rPr>
        <w:t xml:space="preserve"> И О ОБИЛАЖЕЊУ</w:t>
      </w:r>
    </w:p>
    <w:p w:rsidR="00001633" w:rsidRDefault="00EB33B9" w:rsidP="007542E9">
      <w:pPr>
        <w:ind w:left="1440"/>
        <w:jc w:val="center"/>
        <w:rPr>
          <w:bCs/>
        </w:rPr>
      </w:pPr>
      <w:r>
        <w:rPr>
          <w:b/>
          <w:bCs/>
        </w:rPr>
        <w:t>ЛОКАЦИЈЕ ЗА ИЗВОЂЕЊЕ ПРЕДМЕТНИХ РАДОВА</w:t>
      </w:r>
    </w:p>
    <w:p w:rsidR="00001633" w:rsidRDefault="00001633">
      <w:pPr>
        <w:rPr>
          <w:bCs/>
        </w:rPr>
      </w:pPr>
    </w:p>
    <w:p w:rsidR="00001633" w:rsidRDefault="00EB33B9">
      <w:pPr>
        <w:rPr>
          <w:bCs/>
        </w:rPr>
      </w:pPr>
      <w:r>
        <w:rPr>
          <w:bCs/>
        </w:rPr>
        <w:t xml:space="preserve">Самостални/водећи </w:t>
      </w:r>
      <w:proofErr w:type="gramStart"/>
      <w:r>
        <w:rPr>
          <w:bCs/>
        </w:rPr>
        <w:t>понуђач :</w:t>
      </w:r>
      <w:proofErr w:type="gramEnd"/>
      <w:r>
        <w:rPr>
          <w:bCs/>
        </w:rPr>
        <w:t xml:space="preserve"> ______________________________________________________________________________</w:t>
      </w:r>
    </w:p>
    <w:p w:rsidR="00001633" w:rsidRDefault="00001633">
      <w:pPr>
        <w:rPr>
          <w:bCs/>
        </w:rPr>
      </w:pPr>
    </w:p>
    <w:p w:rsidR="00001633" w:rsidRDefault="00EB33B9">
      <w:pPr>
        <w:rPr>
          <w:bCs/>
        </w:rPr>
      </w:pPr>
      <w:r>
        <w:rPr>
          <w:bCs/>
        </w:rPr>
        <w:t xml:space="preserve"> ______________________________________________________________________________</w:t>
      </w:r>
    </w:p>
    <w:p w:rsidR="00001633" w:rsidRDefault="00EB33B9">
      <w:pPr>
        <w:jc w:val="center"/>
        <w:rPr>
          <w:bCs/>
        </w:rPr>
      </w:pPr>
      <w:r>
        <w:rPr>
          <w:bCs/>
        </w:rPr>
        <w:t>(назив и адреса понуђача)</w:t>
      </w:r>
    </w:p>
    <w:p w:rsidR="00001633" w:rsidRDefault="00001633">
      <w:pPr>
        <w:jc w:val="center"/>
        <w:rPr>
          <w:bCs/>
        </w:rPr>
      </w:pPr>
    </w:p>
    <w:p w:rsidR="00001633" w:rsidRDefault="00EB33B9">
      <w:pPr>
        <w:tabs>
          <w:tab w:val="left" w:pos="360"/>
        </w:tabs>
        <w:jc w:val="both"/>
        <w:rPr>
          <w:bCs/>
        </w:rPr>
      </w:pPr>
      <w:r>
        <w:rPr>
          <w:bCs/>
        </w:rPr>
        <w:t xml:space="preserve">под пуном моралном, материјалном и кривичном одговорношћу изјављујемо да смо обилазили локацију која је предмет јавне набавке и стекли увид у </w:t>
      </w:r>
      <w:r w:rsidR="00BF569F">
        <w:rPr>
          <w:bCs/>
          <w:lang w:val="sr-Cyrl-RS"/>
        </w:rPr>
        <w:t>пројектну документацију</w:t>
      </w:r>
      <w:r>
        <w:rPr>
          <w:bCs/>
        </w:rPr>
        <w:t xml:space="preserve"> (техничку документацију) и све информације које су неопходне за припрему понуде. Такође изјављујемо да смо упознати са свим условима за извођење радова</w:t>
      </w:r>
      <w:r w:rsidR="001B2ACE">
        <w:rPr>
          <w:bCs/>
          <w:lang w:val="sr-Cyrl-RS"/>
        </w:rPr>
        <w:t xml:space="preserve"> </w:t>
      </w:r>
      <w:r w:rsidR="008C6073">
        <w:rPr>
          <w:bCs/>
          <w:lang w:val="sr-Cyrl-RS"/>
        </w:rPr>
        <w:t xml:space="preserve">на </w:t>
      </w:r>
      <w:r w:rsidR="002D0BEE">
        <w:rPr>
          <w:lang w:val="sr-Cyrl-RS"/>
        </w:rPr>
        <w:t>реконструкциј</w:t>
      </w:r>
      <w:r w:rsidR="008C6073">
        <w:rPr>
          <w:lang w:val="sr-Cyrl-RS"/>
        </w:rPr>
        <w:t>и</w:t>
      </w:r>
      <w:r w:rsidR="002D0BEE">
        <w:rPr>
          <w:lang w:val="sr-Cyrl-RS"/>
        </w:rPr>
        <w:t xml:space="preserve"> фасаде зграде заштићеног објекта културно-историјског наслеђа у Мартоношу</w:t>
      </w:r>
      <w:r w:rsidR="002D0BEE" w:rsidRPr="006B4C9B">
        <w:t xml:space="preserve">, </w:t>
      </w:r>
      <w:r w:rsidR="002D0BEE" w:rsidRPr="006B4C9B">
        <w:rPr>
          <w:iCs/>
        </w:rPr>
        <w:t xml:space="preserve">ЈН број </w:t>
      </w:r>
      <w:r w:rsidR="002D0BEE">
        <w:rPr>
          <w:iCs/>
          <w:lang w:val="sr-Cyrl-RS"/>
        </w:rPr>
        <w:t>55</w:t>
      </w:r>
      <w:r w:rsidR="002D0BEE" w:rsidRPr="006B4C9B">
        <w:rPr>
          <w:iCs/>
        </w:rPr>
        <w:t>/201</w:t>
      </w:r>
      <w:r w:rsidR="002D0BEE">
        <w:rPr>
          <w:iCs/>
          <w:lang w:val="sr-Cyrl-RS"/>
        </w:rPr>
        <w:t>8</w:t>
      </w:r>
      <w:r>
        <w:rPr>
          <w:b/>
          <w:bCs/>
          <w:i/>
          <w:iCs/>
        </w:rPr>
        <w:t>,</w:t>
      </w:r>
      <w:r>
        <w:rPr>
          <w:b/>
          <w:bCs/>
          <w:iCs/>
        </w:rPr>
        <w:t xml:space="preserve"> </w:t>
      </w:r>
      <w:r>
        <w:rPr>
          <w:bCs/>
        </w:rPr>
        <w:t>и да они, сада видљиви, не могу бити основ за било какве накнадне промене у цени.</w:t>
      </w:r>
    </w:p>
    <w:p w:rsidR="00001633" w:rsidRDefault="00001633">
      <w:pPr>
        <w:tabs>
          <w:tab w:val="left" w:pos="360"/>
        </w:tabs>
        <w:jc w:val="both"/>
        <w:rPr>
          <w:bCs/>
        </w:rPr>
      </w:pPr>
    </w:p>
    <w:p w:rsidR="00001633" w:rsidRDefault="00001633">
      <w:pPr>
        <w:tabs>
          <w:tab w:val="left" w:pos="360"/>
        </w:tabs>
        <w:jc w:val="both"/>
        <w:rPr>
          <w:bCs/>
        </w:rPr>
      </w:pPr>
    </w:p>
    <w:p w:rsidR="00001633" w:rsidRDefault="00EB33B9">
      <w:pPr>
        <w:tabs>
          <w:tab w:val="left" w:pos="360"/>
        </w:tabs>
        <w:jc w:val="both"/>
        <w:rPr>
          <w:bCs/>
        </w:rPr>
      </w:pPr>
      <w:proofErr w:type="gramStart"/>
      <w:r>
        <w:rPr>
          <w:bCs/>
        </w:rPr>
        <w:t>Датум:_</w:t>
      </w:r>
      <w:proofErr w:type="gramEnd"/>
      <w:r>
        <w:rPr>
          <w:bCs/>
        </w:rPr>
        <w:t>____________ 201</w:t>
      </w:r>
      <w:r w:rsidR="002D0BEE">
        <w:rPr>
          <w:bCs/>
          <w:lang w:val="sr-Cyrl-RS"/>
        </w:rPr>
        <w:t>8</w:t>
      </w:r>
      <w:r>
        <w:rPr>
          <w:bCs/>
        </w:rPr>
        <w:t>.год.</w:t>
      </w:r>
    </w:p>
    <w:p w:rsidR="00001633" w:rsidRDefault="00001633">
      <w:pPr>
        <w:tabs>
          <w:tab w:val="left" w:pos="360"/>
        </w:tabs>
        <w:jc w:val="both"/>
        <w:rPr>
          <w:bCs/>
        </w:rPr>
      </w:pPr>
    </w:p>
    <w:p w:rsidR="00001633" w:rsidRDefault="00001633">
      <w:pPr>
        <w:tabs>
          <w:tab w:val="left" w:pos="360"/>
        </w:tabs>
        <w:jc w:val="both"/>
        <w:rPr>
          <w:bCs/>
        </w:rPr>
      </w:pPr>
    </w:p>
    <w:p w:rsidR="00001633" w:rsidRDefault="00EB33B9">
      <w:pPr>
        <w:tabs>
          <w:tab w:val="left" w:pos="360"/>
        </w:tabs>
        <w:jc w:val="both"/>
        <w:rPr>
          <w:bCs/>
        </w:rPr>
      </w:pPr>
      <w:r>
        <w:rPr>
          <w:bCs/>
        </w:rPr>
        <w:t xml:space="preserve">   Представник понуђача који</w:t>
      </w:r>
      <w:r>
        <w:rPr>
          <w:bCs/>
        </w:rPr>
        <w:tab/>
      </w:r>
      <w:r>
        <w:rPr>
          <w:bCs/>
        </w:rPr>
        <w:tab/>
      </w:r>
      <w:r>
        <w:rPr>
          <w:bCs/>
        </w:rPr>
        <w:tab/>
      </w:r>
      <w:r>
        <w:rPr>
          <w:bCs/>
        </w:rPr>
        <w:tab/>
        <w:t xml:space="preserve">Представник </w:t>
      </w:r>
      <w:r w:rsidR="001B2ACE">
        <w:rPr>
          <w:bCs/>
        </w:rPr>
        <w:t>општине Кањижа</w:t>
      </w:r>
    </w:p>
    <w:p w:rsidR="00001633" w:rsidRDefault="00EB33B9">
      <w:pPr>
        <w:tabs>
          <w:tab w:val="left" w:pos="360"/>
        </w:tabs>
        <w:jc w:val="both"/>
        <w:rPr>
          <w:bCs/>
        </w:rPr>
      </w:pPr>
      <w:r>
        <w:rPr>
          <w:bCs/>
        </w:rPr>
        <w:t xml:space="preserve">          је извршио увид</w:t>
      </w:r>
      <w:r>
        <w:rPr>
          <w:bCs/>
        </w:rPr>
        <w:tab/>
      </w:r>
      <w:r>
        <w:rPr>
          <w:bCs/>
        </w:rPr>
        <w:tab/>
      </w:r>
      <w:r>
        <w:rPr>
          <w:bCs/>
        </w:rPr>
        <w:tab/>
      </w:r>
      <w:r>
        <w:rPr>
          <w:bCs/>
        </w:rPr>
        <w:tab/>
      </w:r>
      <w:r>
        <w:rPr>
          <w:bCs/>
        </w:rPr>
        <w:tab/>
        <w:t xml:space="preserve">      </w:t>
      </w:r>
    </w:p>
    <w:p w:rsidR="00001633" w:rsidRDefault="00001633">
      <w:pPr>
        <w:tabs>
          <w:tab w:val="left" w:pos="360"/>
        </w:tabs>
        <w:jc w:val="both"/>
        <w:rPr>
          <w:bCs/>
        </w:rPr>
      </w:pPr>
    </w:p>
    <w:p w:rsidR="00001633" w:rsidRDefault="00EB33B9">
      <w:pPr>
        <w:tabs>
          <w:tab w:val="left" w:pos="360"/>
        </w:tabs>
        <w:jc w:val="both"/>
        <w:rPr>
          <w:bCs/>
        </w:rPr>
      </w:pPr>
      <w:r>
        <w:rPr>
          <w:bCs/>
        </w:rPr>
        <w:t>_________________________</w:t>
      </w:r>
      <w:r>
        <w:rPr>
          <w:bCs/>
        </w:rPr>
        <w:tab/>
      </w:r>
      <w:r>
        <w:rPr>
          <w:bCs/>
        </w:rPr>
        <w:tab/>
      </w:r>
      <w:r>
        <w:rPr>
          <w:bCs/>
        </w:rPr>
        <w:tab/>
      </w:r>
      <w:r>
        <w:rPr>
          <w:bCs/>
        </w:rPr>
        <w:tab/>
        <w:t>___________________________</w:t>
      </w:r>
    </w:p>
    <w:p w:rsidR="00001633" w:rsidRDefault="00EB33B9">
      <w:pPr>
        <w:tabs>
          <w:tab w:val="left" w:pos="360"/>
        </w:tabs>
        <w:jc w:val="both"/>
        <w:rPr>
          <w:bCs/>
        </w:rPr>
      </w:pPr>
      <w:r>
        <w:rPr>
          <w:bCs/>
        </w:rPr>
        <w:t xml:space="preserve">            Име и презиме</w:t>
      </w:r>
      <w:r>
        <w:rPr>
          <w:bCs/>
        </w:rPr>
        <w:tab/>
      </w:r>
      <w:r>
        <w:rPr>
          <w:bCs/>
        </w:rPr>
        <w:tab/>
      </w:r>
      <w:r>
        <w:rPr>
          <w:bCs/>
        </w:rPr>
        <w:tab/>
      </w:r>
      <w:r>
        <w:rPr>
          <w:bCs/>
        </w:rPr>
        <w:tab/>
      </w:r>
      <w:r>
        <w:rPr>
          <w:bCs/>
        </w:rPr>
        <w:tab/>
      </w:r>
      <w:r>
        <w:rPr>
          <w:bCs/>
        </w:rPr>
        <w:tab/>
        <w:t xml:space="preserve">   Име и презиме</w:t>
      </w:r>
    </w:p>
    <w:p w:rsidR="00001633" w:rsidRDefault="00001633">
      <w:pPr>
        <w:tabs>
          <w:tab w:val="left" w:pos="360"/>
        </w:tabs>
        <w:jc w:val="both"/>
        <w:rPr>
          <w:bCs/>
        </w:rPr>
      </w:pPr>
    </w:p>
    <w:p w:rsidR="00001633" w:rsidRDefault="00001633">
      <w:pPr>
        <w:tabs>
          <w:tab w:val="left" w:pos="360"/>
        </w:tabs>
        <w:jc w:val="both"/>
        <w:rPr>
          <w:bCs/>
        </w:rPr>
      </w:pPr>
    </w:p>
    <w:p w:rsidR="00001633" w:rsidRDefault="00EB33B9">
      <w:pPr>
        <w:tabs>
          <w:tab w:val="left" w:pos="360"/>
        </w:tabs>
        <w:jc w:val="both"/>
        <w:rPr>
          <w:bCs/>
        </w:rPr>
      </w:pPr>
      <w:r>
        <w:rPr>
          <w:bCs/>
        </w:rPr>
        <w:t>_________________________</w:t>
      </w:r>
      <w:r>
        <w:rPr>
          <w:bCs/>
        </w:rPr>
        <w:tab/>
      </w:r>
      <w:r>
        <w:rPr>
          <w:bCs/>
        </w:rPr>
        <w:tab/>
      </w:r>
      <w:r>
        <w:rPr>
          <w:bCs/>
        </w:rPr>
        <w:tab/>
      </w:r>
      <w:r>
        <w:rPr>
          <w:bCs/>
        </w:rPr>
        <w:tab/>
        <w:t xml:space="preserve"> ___________________________</w:t>
      </w:r>
    </w:p>
    <w:p w:rsidR="00001633" w:rsidRDefault="00EB33B9">
      <w:pPr>
        <w:tabs>
          <w:tab w:val="left" w:pos="360"/>
        </w:tabs>
        <w:jc w:val="both"/>
        <w:rPr>
          <w:bCs/>
        </w:rPr>
      </w:pPr>
      <w:r>
        <w:rPr>
          <w:bCs/>
        </w:rPr>
        <w:t xml:space="preserve">                Потпис</w:t>
      </w:r>
      <w:r>
        <w:rPr>
          <w:bCs/>
        </w:rPr>
        <w:tab/>
      </w:r>
      <w:r>
        <w:rPr>
          <w:bCs/>
        </w:rPr>
        <w:tab/>
      </w:r>
      <w:r>
        <w:rPr>
          <w:bCs/>
        </w:rPr>
        <w:tab/>
      </w:r>
      <w:r>
        <w:rPr>
          <w:bCs/>
        </w:rPr>
        <w:tab/>
      </w:r>
      <w:r>
        <w:rPr>
          <w:bCs/>
        </w:rPr>
        <w:tab/>
      </w:r>
      <w:r>
        <w:rPr>
          <w:bCs/>
        </w:rPr>
        <w:tab/>
        <w:t xml:space="preserve">                     Потпис</w:t>
      </w:r>
    </w:p>
    <w:p w:rsidR="00001633" w:rsidRDefault="00001633">
      <w:pPr>
        <w:tabs>
          <w:tab w:val="left" w:pos="360"/>
        </w:tabs>
        <w:jc w:val="both"/>
        <w:rPr>
          <w:bCs/>
        </w:rPr>
      </w:pPr>
    </w:p>
    <w:p w:rsidR="00001633" w:rsidRDefault="00001633">
      <w:pPr>
        <w:tabs>
          <w:tab w:val="left" w:pos="360"/>
        </w:tabs>
        <w:jc w:val="both"/>
        <w:rPr>
          <w:bCs/>
        </w:rPr>
      </w:pPr>
    </w:p>
    <w:p w:rsidR="00001633" w:rsidRDefault="00001633">
      <w:pPr>
        <w:tabs>
          <w:tab w:val="left" w:pos="360"/>
        </w:tabs>
        <w:jc w:val="both"/>
        <w:rPr>
          <w:bCs/>
        </w:rPr>
      </w:pPr>
    </w:p>
    <w:p w:rsidR="00001633" w:rsidRDefault="00001633">
      <w:pPr>
        <w:tabs>
          <w:tab w:val="left" w:pos="360"/>
        </w:tabs>
        <w:jc w:val="both"/>
        <w:rPr>
          <w:bCs/>
        </w:rPr>
      </w:pPr>
    </w:p>
    <w:p w:rsidR="00001633" w:rsidRDefault="00001633">
      <w:pPr>
        <w:tabs>
          <w:tab w:val="left" w:pos="360"/>
        </w:tabs>
        <w:jc w:val="both"/>
        <w:rPr>
          <w:bCs/>
        </w:rPr>
      </w:pPr>
    </w:p>
    <w:p w:rsidR="00001633" w:rsidRDefault="00EB33B9">
      <w:pPr>
        <w:suppressAutoHyphens w:val="0"/>
        <w:spacing w:after="200" w:line="276" w:lineRule="auto"/>
      </w:pPr>
      <w:r>
        <w:br w:type="page"/>
      </w:r>
    </w:p>
    <w:p w:rsidR="00001633" w:rsidRDefault="00EB33B9">
      <w:pPr>
        <w:shd w:val="clear" w:color="auto" w:fill="C6D9F1"/>
        <w:jc w:val="center"/>
        <w:rPr>
          <w:b/>
          <w:bCs/>
          <w:i/>
          <w:iCs/>
          <w:sz w:val="28"/>
          <w:szCs w:val="28"/>
        </w:rPr>
      </w:pPr>
      <w:proofErr w:type="gramStart"/>
      <w:r>
        <w:rPr>
          <w:b/>
          <w:bCs/>
          <w:i/>
          <w:iCs/>
          <w:sz w:val="28"/>
          <w:szCs w:val="28"/>
        </w:rPr>
        <w:lastRenderedPageBreak/>
        <w:t>XIII  МОДЕЛ</w:t>
      </w:r>
      <w:proofErr w:type="gramEnd"/>
      <w:r>
        <w:rPr>
          <w:b/>
          <w:bCs/>
          <w:i/>
          <w:iCs/>
          <w:sz w:val="28"/>
          <w:szCs w:val="28"/>
        </w:rPr>
        <w:t xml:space="preserve"> УГОВОРА </w:t>
      </w:r>
    </w:p>
    <w:p w:rsidR="00001633" w:rsidRDefault="00001633">
      <w:pPr>
        <w:shd w:val="clear" w:color="auto" w:fill="C6D9F1"/>
        <w:jc w:val="center"/>
        <w:rPr>
          <w:b/>
          <w:bCs/>
          <w:i/>
          <w:iCs/>
          <w:sz w:val="28"/>
          <w:szCs w:val="28"/>
        </w:rPr>
      </w:pPr>
    </w:p>
    <w:p w:rsidR="00001633" w:rsidRDefault="00001633">
      <w:pPr>
        <w:jc w:val="center"/>
        <w:rPr>
          <w:b/>
          <w:bCs/>
          <w:iCs/>
        </w:rPr>
      </w:pPr>
    </w:p>
    <w:p w:rsidR="00E515AF" w:rsidRPr="00BF569F" w:rsidRDefault="00E515AF" w:rsidP="00BB2694">
      <w:pPr>
        <w:pStyle w:val="Default"/>
        <w:ind w:right="-92"/>
        <w:jc w:val="center"/>
        <w:rPr>
          <w:rFonts w:ascii="Times New Roman" w:hAnsi="Times New Roman"/>
          <w:b/>
          <w:lang w:val="sr-Cyrl-RS"/>
        </w:rPr>
      </w:pPr>
      <w:r w:rsidRPr="00A61D4C">
        <w:rPr>
          <w:rFonts w:ascii="Times New Roman" w:hAnsi="Times New Roman"/>
          <w:b/>
          <w:bCs/>
          <w:iCs/>
          <w:color w:val="00000A"/>
        </w:rPr>
        <w:t>УГОВОР О ИЗВОЂЕЊУ РАДОВА</w:t>
      </w:r>
      <w:r w:rsidR="008E7521" w:rsidRPr="00A61D4C">
        <w:rPr>
          <w:rFonts w:ascii="Times New Roman" w:hAnsi="Times New Roman"/>
          <w:b/>
          <w:bCs/>
          <w:iCs/>
          <w:color w:val="00000A"/>
        </w:rPr>
        <w:t xml:space="preserve"> НА</w:t>
      </w:r>
      <w:r w:rsidRPr="00A61D4C">
        <w:rPr>
          <w:rFonts w:ascii="Times New Roman" w:hAnsi="Times New Roman"/>
          <w:b/>
        </w:rPr>
        <w:t xml:space="preserve"> </w:t>
      </w:r>
      <w:r w:rsidR="00BB2694">
        <w:rPr>
          <w:rFonts w:ascii="Times New Roman" w:hAnsi="Times New Roman"/>
          <w:b/>
          <w:lang w:val="sr-Cyrl-RS"/>
        </w:rPr>
        <w:t>РЕКОНСТРУКЦИЈИ ФАСАДЕ ЗГРАДЕ ЗАШТИЋЕНОГ ОБЈЕКТА КУЛТУРНО-ИСТОРИЈСКОГ НАСЛЕЂА У МАРТОНОШУ</w:t>
      </w:r>
    </w:p>
    <w:p w:rsidR="004D0842" w:rsidRDefault="004D0842" w:rsidP="00DF7703">
      <w:pPr>
        <w:spacing w:line="240" w:lineRule="auto"/>
        <w:rPr>
          <w:b/>
          <w:iCs/>
          <w:lang w:val="sr-Cyrl-RS"/>
        </w:rPr>
      </w:pPr>
    </w:p>
    <w:p w:rsidR="00001633" w:rsidRPr="00DF7703" w:rsidRDefault="00EB33B9" w:rsidP="00DF7703">
      <w:pPr>
        <w:spacing w:line="240" w:lineRule="auto"/>
        <w:rPr>
          <w:b/>
          <w:iCs/>
        </w:rPr>
      </w:pPr>
      <w:r w:rsidRPr="00DF7703">
        <w:rPr>
          <w:b/>
          <w:iCs/>
        </w:rPr>
        <w:t>Закључен између:</w:t>
      </w:r>
    </w:p>
    <w:p w:rsidR="00001633" w:rsidRPr="00DF7703" w:rsidRDefault="00EB33B9" w:rsidP="00DF7703">
      <w:pPr>
        <w:spacing w:line="240" w:lineRule="auto"/>
        <w:rPr>
          <w:iCs/>
        </w:rPr>
      </w:pPr>
      <w:r w:rsidRPr="00DF7703">
        <w:rPr>
          <w:iCs/>
        </w:rPr>
        <w:t xml:space="preserve">Наручиоца: </w:t>
      </w:r>
      <w:r w:rsidRPr="00DF7703">
        <w:rPr>
          <w:b/>
          <w:bCs/>
        </w:rPr>
        <w:t>Општина Кањижа</w:t>
      </w:r>
      <w:r w:rsidRPr="00DF7703">
        <w:rPr>
          <w:iCs/>
        </w:rPr>
        <w:t xml:space="preserve"> </w:t>
      </w:r>
    </w:p>
    <w:p w:rsidR="00001633" w:rsidRPr="00DF7703" w:rsidRDefault="00EB33B9" w:rsidP="00DF7703">
      <w:pPr>
        <w:spacing w:line="240" w:lineRule="auto"/>
        <w:rPr>
          <w:iCs/>
        </w:rPr>
      </w:pPr>
      <w:r w:rsidRPr="00DF7703">
        <w:rPr>
          <w:iCs/>
        </w:rPr>
        <w:t xml:space="preserve">са седиштем у Кањижи, </w:t>
      </w:r>
      <w:r w:rsidRPr="00DF7703">
        <w:t>Главни трг 1</w:t>
      </w:r>
      <w:r w:rsidRPr="00DF7703">
        <w:rPr>
          <w:iCs/>
        </w:rPr>
        <w:t xml:space="preserve">, ПИБ: </w:t>
      </w:r>
      <w:r w:rsidRPr="00DF7703">
        <w:t>100871672</w:t>
      </w:r>
      <w:r w:rsidRPr="00DF7703">
        <w:rPr>
          <w:iCs/>
        </w:rPr>
        <w:t xml:space="preserve"> Матични број: </w:t>
      </w:r>
      <w:r w:rsidRPr="00DF7703">
        <w:t>08141231.</w:t>
      </w:r>
    </w:p>
    <w:p w:rsidR="00001633" w:rsidRPr="00DF7703" w:rsidRDefault="00EB33B9" w:rsidP="00DF7703">
      <w:pPr>
        <w:spacing w:line="240" w:lineRule="auto"/>
        <w:rPr>
          <w:iCs/>
        </w:rPr>
      </w:pPr>
      <w:r w:rsidRPr="00DF7703">
        <w:rPr>
          <w:iCs/>
        </w:rPr>
        <w:t xml:space="preserve">Број рачуна: </w:t>
      </w:r>
      <w:r w:rsidRPr="00DF7703">
        <w:t>840-56640-55</w:t>
      </w:r>
      <w:r w:rsidRPr="00DF7703">
        <w:rPr>
          <w:iCs/>
        </w:rPr>
        <w:t xml:space="preserve"> Назив банке: </w:t>
      </w:r>
      <w:r w:rsidRPr="00DF7703">
        <w:t>Управе за трезор</w:t>
      </w:r>
      <w:r w:rsidRPr="00DF7703">
        <w:rPr>
          <w:iCs/>
        </w:rPr>
        <w:t>,</w:t>
      </w:r>
    </w:p>
    <w:p w:rsidR="00001633" w:rsidRPr="00DF7703" w:rsidRDefault="00EB33B9" w:rsidP="00DF7703">
      <w:pPr>
        <w:spacing w:line="240" w:lineRule="auto"/>
        <w:rPr>
          <w:iCs/>
        </w:rPr>
      </w:pPr>
      <w:r w:rsidRPr="00DF7703">
        <w:rPr>
          <w:iCs/>
        </w:rPr>
        <w:t>Телефон: 024/ 875-166 Телефакс: 024/873-016</w:t>
      </w:r>
    </w:p>
    <w:p w:rsidR="00001633" w:rsidRPr="00DF7703" w:rsidRDefault="00EB33B9" w:rsidP="00DF7703">
      <w:pPr>
        <w:spacing w:line="240" w:lineRule="auto"/>
        <w:jc w:val="both"/>
        <w:rPr>
          <w:lang w:val="hr-HR"/>
        </w:rPr>
      </w:pPr>
      <w:r w:rsidRPr="00DF7703">
        <w:rPr>
          <w:iCs/>
        </w:rPr>
        <w:t xml:space="preserve">кога заступа: </w:t>
      </w:r>
      <w:r w:rsidRPr="00DF7703">
        <w:rPr>
          <w:lang w:val="hr-HR"/>
        </w:rPr>
        <w:t xml:space="preserve">председник </w:t>
      </w:r>
      <w:r w:rsidRPr="00DF7703">
        <w:t>Општине Кањижа, Фејстамер Роберт</w:t>
      </w:r>
      <w:r w:rsidRPr="00DF7703">
        <w:rPr>
          <w:lang w:val="hr-HR"/>
        </w:rPr>
        <w:t xml:space="preserve">, (у даљем тексту: </w:t>
      </w:r>
      <w:r w:rsidRPr="00DF7703">
        <w:t>Наручилац</w:t>
      </w:r>
      <w:r w:rsidRPr="00DF7703">
        <w:rPr>
          <w:lang w:val="hr-HR"/>
        </w:rPr>
        <w:t>)</w:t>
      </w:r>
    </w:p>
    <w:p w:rsidR="00001633" w:rsidRPr="00DF7703" w:rsidRDefault="00EB33B9" w:rsidP="00DF7703">
      <w:pPr>
        <w:spacing w:line="240" w:lineRule="auto"/>
        <w:rPr>
          <w:iCs/>
        </w:rPr>
      </w:pPr>
      <w:r w:rsidRPr="00DF7703">
        <w:rPr>
          <w:iCs/>
        </w:rPr>
        <w:t>и</w:t>
      </w:r>
    </w:p>
    <w:p w:rsidR="00001633" w:rsidRPr="00DF7703" w:rsidRDefault="00EB33B9" w:rsidP="00DF7703">
      <w:pPr>
        <w:spacing w:line="240" w:lineRule="auto"/>
        <w:rPr>
          <w:iCs/>
        </w:rPr>
      </w:pPr>
      <w:r w:rsidRPr="00DF7703">
        <w:rPr>
          <w:iCs/>
        </w:rPr>
        <w:t>Понуђача: ................................................................................................</w:t>
      </w:r>
    </w:p>
    <w:p w:rsidR="00001633" w:rsidRPr="00DF7703" w:rsidRDefault="00EB33B9" w:rsidP="00DF7703">
      <w:pPr>
        <w:spacing w:line="240" w:lineRule="auto"/>
        <w:rPr>
          <w:iCs/>
        </w:rPr>
      </w:pPr>
      <w:r w:rsidRPr="00DF7703">
        <w:rPr>
          <w:iCs/>
        </w:rPr>
        <w:t xml:space="preserve">са седиштем у ............................................, улица и број .........................................., </w:t>
      </w:r>
      <w:proofErr w:type="gramStart"/>
      <w:r w:rsidRPr="00DF7703">
        <w:rPr>
          <w:iCs/>
        </w:rPr>
        <w:t>ПИБ:..........................</w:t>
      </w:r>
      <w:proofErr w:type="gramEnd"/>
      <w:r w:rsidRPr="00DF7703">
        <w:rPr>
          <w:iCs/>
        </w:rPr>
        <w:t xml:space="preserve"> Матични број: ........................................</w:t>
      </w:r>
    </w:p>
    <w:p w:rsidR="00001633" w:rsidRPr="00DF7703" w:rsidRDefault="00EB33B9" w:rsidP="00DF7703">
      <w:pPr>
        <w:spacing w:line="240" w:lineRule="auto"/>
        <w:rPr>
          <w:iCs/>
        </w:rPr>
      </w:pPr>
      <w:r w:rsidRPr="00DF7703">
        <w:rPr>
          <w:iCs/>
        </w:rPr>
        <w:t xml:space="preserve">Број рачуна: ............................................ Назив </w:t>
      </w:r>
      <w:proofErr w:type="gramStart"/>
      <w:r w:rsidRPr="00DF7703">
        <w:rPr>
          <w:iCs/>
        </w:rPr>
        <w:t>банке:......................................</w:t>
      </w:r>
      <w:proofErr w:type="gramEnd"/>
      <w:r w:rsidRPr="00DF7703">
        <w:rPr>
          <w:iCs/>
        </w:rPr>
        <w:t>,</w:t>
      </w:r>
    </w:p>
    <w:p w:rsidR="00001633" w:rsidRPr="00DF7703" w:rsidRDefault="00EB33B9" w:rsidP="00DF7703">
      <w:pPr>
        <w:spacing w:line="240" w:lineRule="auto"/>
        <w:rPr>
          <w:iCs/>
        </w:rPr>
      </w:pPr>
      <w:proofErr w:type="gramStart"/>
      <w:r w:rsidRPr="00DF7703">
        <w:rPr>
          <w:iCs/>
        </w:rPr>
        <w:t>Телефон:............................</w:t>
      </w:r>
      <w:proofErr w:type="gramEnd"/>
      <w:r w:rsidRPr="00DF7703">
        <w:rPr>
          <w:iCs/>
        </w:rPr>
        <w:t>Телефакс: ..................................</w:t>
      </w:r>
    </w:p>
    <w:p w:rsidR="00001633" w:rsidRPr="00DF7703" w:rsidRDefault="00EB33B9" w:rsidP="00DF7703">
      <w:pPr>
        <w:spacing w:line="240" w:lineRule="auto"/>
        <w:rPr>
          <w:iCs/>
        </w:rPr>
      </w:pPr>
      <w:r w:rsidRPr="00DF7703">
        <w:rPr>
          <w:iCs/>
        </w:rPr>
        <w:t xml:space="preserve">кога заступа................................................................... </w:t>
      </w:r>
    </w:p>
    <w:p w:rsidR="00001633" w:rsidRPr="00DF7703" w:rsidRDefault="00EB33B9" w:rsidP="00DF7703">
      <w:pPr>
        <w:spacing w:line="240" w:lineRule="auto"/>
        <w:rPr>
          <w:iCs/>
        </w:rPr>
      </w:pPr>
      <w:r w:rsidRPr="00DF7703">
        <w:rPr>
          <w:iCs/>
        </w:rPr>
        <w:t xml:space="preserve">(у даљем тексту: </w:t>
      </w:r>
      <w:r w:rsidRPr="00DF7703">
        <w:rPr>
          <w:bCs/>
          <w:iCs/>
        </w:rPr>
        <w:t>Понуђач</w:t>
      </w:r>
      <w:r w:rsidRPr="00DF7703">
        <w:rPr>
          <w:iCs/>
        </w:rPr>
        <w:t>),</w:t>
      </w:r>
    </w:p>
    <w:p w:rsidR="00001633" w:rsidRPr="00DF7703" w:rsidRDefault="00001633" w:rsidP="00DF7703">
      <w:pPr>
        <w:spacing w:line="240" w:lineRule="auto"/>
        <w:rPr>
          <w:iCs/>
        </w:rPr>
      </w:pPr>
    </w:p>
    <w:p w:rsidR="00001633" w:rsidRPr="00DF7703" w:rsidRDefault="00EB33B9" w:rsidP="00DF7703">
      <w:pPr>
        <w:spacing w:line="240" w:lineRule="auto"/>
        <w:rPr>
          <w:iCs/>
        </w:rPr>
      </w:pPr>
      <w:r w:rsidRPr="00DF7703">
        <w:rPr>
          <w:iCs/>
        </w:rPr>
        <w:t>Основ уговора:</w:t>
      </w:r>
    </w:p>
    <w:p w:rsidR="00001633" w:rsidRPr="00A61D4C" w:rsidRDefault="00EB33B9" w:rsidP="00DF7703">
      <w:pPr>
        <w:spacing w:line="240" w:lineRule="auto"/>
        <w:rPr>
          <w:iCs/>
          <w:lang w:val="sr-Cyrl-RS"/>
        </w:rPr>
      </w:pPr>
      <w:r w:rsidRPr="00DF7703">
        <w:rPr>
          <w:iCs/>
        </w:rPr>
        <w:t xml:space="preserve">ЈН број: </w:t>
      </w:r>
      <w:r w:rsidR="00BB2694">
        <w:rPr>
          <w:iCs/>
          <w:lang w:val="sr-Cyrl-RS"/>
        </w:rPr>
        <w:t>55</w:t>
      </w:r>
      <w:r w:rsidRPr="00DF7703">
        <w:rPr>
          <w:iCs/>
        </w:rPr>
        <w:t>/201</w:t>
      </w:r>
      <w:r w:rsidR="00BB2694">
        <w:rPr>
          <w:iCs/>
          <w:lang w:val="sr-Cyrl-RS"/>
        </w:rPr>
        <w:t>8</w:t>
      </w:r>
    </w:p>
    <w:p w:rsidR="00001633" w:rsidRPr="00DF7703" w:rsidRDefault="00EB33B9" w:rsidP="00DF7703">
      <w:pPr>
        <w:spacing w:line="240" w:lineRule="auto"/>
        <w:rPr>
          <w:iCs/>
        </w:rPr>
      </w:pPr>
      <w:r w:rsidRPr="00DF7703">
        <w:rPr>
          <w:iCs/>
        </w:rPr>
        <w:t xml:space="preserve">Број и датум одлуке о додели </w:t>
      </w:r>
      <w:proofErr w:type="gramStart"/>
      <w:r w:rsidRPr="00DF7703">
        <w:rPr>
          <w:iCs/>
        </w:rPr>
        <w:t>уговора:...............................................</w:t>
      </w:r>
      <w:proofErr w:type="gramEnd"/>
    </w:p>
    <w:p w:rsidR="00001633" w:rsidRPr="00DF7703" w:rsidRDefault="00EB33B9" w:rsidP="00DF7703">
      <w:pPr>
        <w:spacing w:line="240" w:lineRule="auto"/>
        <w:rPr>
          <w:iCs/>
        </w:rPr>
      </w:pPr>
      <w:r w:rsidRPr="00DF7703">
        <w:rPr>
          <w:iCs/>
        </w:rPr>
        <w:t>Понуда изабраног понуђача бр. ______ од...............................</w:t>
      </w:r>
    </w:p>
    <w:p w:rsidR="00001633" w:rsidRPr="00DF7703" w:rsidRDefault="00001633" w:rsidP="00DF7703">
      <w:pPr>
        <w:spacing w:line="240" w:lineRule="auto"/>
        <w:rPr>
          <w:iCs/>
        </w:rPr>
      </w:pPr>
    </w:p>
    <w:p w:rsidR="00001633" w:rsidRPr="00DF7703" w:rsidRDefault="00EB33B9" w:rsidP="00DF7703">
      <w:pPr>
        <w:spacing w:line="240" w:lineRule="auto"/>
        <w:rPr>
          <w:b/>
          <w:bCs/>
        </w:rPr>
      </w:pPr>
      <w:r w:rsidRPr="00DF7703">
        <w:rPr>
          <w:b/>
          <w:bCs/>
        </w:rPr>
        <w:t>Предмет уговора</w:t>
      </w:r>
    </w:p>
    <w:p w:rsidR="00001633" w:rsidRPr="00DF7703" w:rsidRDefault="00EB33B9" w:rsidP="00DF7703">
      <w:pPr>
        <w:spacing w:after="120" w:line="240" w:lineRule="auto"/>
        <w:jc w:val="center"/>
      </w:pPr>
      <w:r w:rsidRPr="00DF7703">
        <w:t>Члан 1</w:t>
      </w:r>
    </w:p>
    <w:p w:rsidR="00001633" w:rsidRPr="00BF569F" w:rsidRDefault="00EB33B9" w:rsidP="00BF569F">
      <w:pPr>
        <w:spacing w:line="240" w:lineRule="auto"/>
        <w:ind w:firstLine="864"/>
        <w:jc w:val="both"/>
        <w:rPr>
          <w:b/>
          <w:bCs/>
          <w:iCs/>
          <w:color w:val="00000A"/>
        </w:rPr>
      </w:pPr>
      <w:r w:rsidRPr="00DF7703">
        <w:t>Уговорне стране констатују да је Наручилац иза</w:t>
      </w:r>
      <w:r w:rsidR="00BF569F">
        <w:t>брао Понуђача као најповољнијег</w:t>
      </w:r>
      <w:r w:rsidR="00BF569F">
        <w:rPr>
          <w:lang w:val="sr-Cyrl-RS"/>
        </w:rPr>
        <w:t xml:space="preserve"> </w:t>
      </w:r>
      <w:r w:rsidRPr="00DF7703">
        <w:t xml:space="preserve">понуђача за </w:t>
      </w:r>
      <w:r w:rsidRPr="00DF7703">
        <w:rPr>
          <w:rFonts w:eastAsia="TimesNewRomanPS-BoldMT"/>
          <w:bCs/>
        </w:rPr>
        <w:t xml:space="preserve">извођења радова </w:t>
      </w:r>
      <w:r w:rsidR="00BB2694">
        <w:rPr>
          <w:rFonts w:eastAsia="TimesNewRomanPS-BoldMT"/>
          <w:bCs/>
          <w:lang w:val="sr-Cyrl-RS"/>
        </w:rPr>
        <w:t xml:space="preserve">на </w:t>
      </w:r>
      <w:r w:rsidR="002D0BEE">
        <w:rPr>
          <w:lang w:val="sr-Cyrl-RS"/>
        </w:rPr>
        <w:t>реконструкциј</w:t>
      </w:r>
      <w:r w:rsidR="00BB2694">
        <w:rPr>
          <w:lang w:val="sr-Cyrl-RS"/>
        </w:rPr>
        <w:t>и</w:t>
      </w:r>
      <w:r w:rsidR="002D0BEE">
        <w:rPr>
          <w:lang w:val="sr-Cyrl-RS"/>
        </w:rPr>
        <w:t xml:space="preserve"> фасаде зграде заштићеног објекта културно-историјског наслеђа у Мартоношу</w:t>
      </w:r>
      <w:r w:rsidR="002D0BEE" w:rsidRPr="006B4C9B">
        <w:t xml:space="preserve">, </w:t>
      </w:r>
      <w:r w:rsidR="002D0BEE" w:rsidRPr="006B4C9B">
        <w:rPr>
          <w:iCs/>
        </w:rPr>
        <w:t xml:space="preserve">ЈН број </w:t>
      </w:r>
      <w:r w:rsidR="002D0BEE">
        <w:rPr>
          <w:iCs/>
          <w:lang w:val="sr-Cyrl-RS"/>
        </w:rPr>
        <w:t>55</w:t>
      </w:r>
      <w:r w:rsidR="002D0BEE" w:rsidRPr="006B4C9B">
        <w:rPr>
          <w:iCs/>
        </w:rPr>
        <w:t>/201</w:t>
      </w:r>
      <w:r w:rsidR="002D0BEE">
        <w:rPr>
          <w:iCs/>
          <w:lang w:val="sr-Cyrl-RS"/>
        </w:rPr>
        <w:t>8</w:t>
      </w:r>
      <w:r w:rsidRPr="00DF7703">
        <w:rPr>
          <w:iCs/>
        </w:rPr>
        <w:t xml:space="preserve">. </w:t>
      </w:r>
      <w:r w:rsidRPr="00DF7703">
        <w:t>Одлуком о додели уговора број __________ од _______201</w:t>
      </w:r>
      <w:r w:rsidR="008C6073">
        <w:rPr>
          <w:lang w:val="sr-Cyrl-RS"/>
        </w:rPr>
        <w:t>8</w:t>
      </w:r>
      <w:r w:rsidRPr="00DF7703">
        <w:t>. године у отвореном поступку јавне набавке, по позиву за подношење понуда објављеног дана</w:t>
      </w:r>
      <w:r w:rsidR="009A293F">
        <w:rPr>
          <w:lang w:val="sr-Cyrl-RS"/>
        </w:rPr>
        <w:t xml:space="preserve"> </w:t>
      </w:r>
      <w:r w:rsidRPr="00DF7703">
        <w:t xml:space="preserve">  </w:t>
      </w:r>
      <w:r w:rsidR="004A681C">
        <w:rPr>
          <w:color w:val="auto"/>
          <w:lang w:val="sr-Latn-RS"/>
        </w:rPr>
        <w:t>08</w:t>
      </w:r>
      <w:r w:rsidRPr="0020076D">
        <w:rPr>
          <w:color w:val="auto"/>
        </w:rPr>
        <w:t xml:space="preserve">. </w:t>
      </w:r>
      <w:r w:rsidR="004D0842">
        <w:rPr>
          <w:color w:val="auto"/>
          <w:lang w:val="sr-Cyrl-RS"/>
        </w:rPr>
        <w:t>новембра</w:t>
      </w:r>
      <w:r w:rsidRPr="0020076D">
        <w:rPr>
          <w:color w:val="auto"/>
        </w:rPr>
        <w:t xml:space="preserve"> 201</w:t>
      </w:r>
      <w:r w:rsidR="00BB2694">
        <w:rPr>
          <w:color w:val="auto"/>
          <w:lang w:val="sr-Cyrl-RS"/>
        </w:rPr>
        <w:t>8</w:t>
      </w:r>
      <w:r w:rsidRPr="00DF7703">
        <w:rPr>
          <w:color w:val="00000A"/>
        </w:rPr>
        <w:t xml:space="preserve">. године </w:t>
      </w:r>
      <w:r w:rsidRPr="00DF7703">
        <w:t>на Порталу јавних набавки.</w:t>
      </w:r>
    </w:p>
    <w:p w:rsidR="00001633" w:rsidRPr="00DF7703" w:rsidRDefault="00EB33B9" w:rsidP="00DF7703">
      <w:pPr>
        <w:suppressAutoHyphens w:val="0"/>
        <w:spacing w:line="240" w:lineRule="auto"/>
      </w:pPr>
      <w:r w:rsidRPr="00DF7703">
        <w:t xml:space="preserve">- Изабрани понуђач наступа самостално. </w:t>
      </w:r>
    </w:p>
    <w:p w:rsidR="00001633" w:rsidRPr="00DF7703" w:rsidRDefault="00EB33B9" w:rsidP="00DF7703">
      <w:pPr>
        <w:suppressAutoHyphens w:val="0"/>
        <w:spacing w:line="240" w:lineRule="auto"/>
        <w:rPr>
          <w:lang w:eastAsia="en-US" w:bidi="hi-IN"/>
        </w:rPr>
      </w:pPr>
      <w:r w:rsidRPr="00DF7703">
        <w:t>- Изабрани понуђач наступа заједно са: ________________________________________________________________________________________________________________________________________________</w:t>
      </w:r>
      <w:r w:rsidRPr="00DF7703">
        <w:rPr>
          <w:lang w:eastAsia="en-US" w:bidi="hi-IN"/>
        </w:rPr>
        <w:t xml:space="preserve"> (уколико је заједничка понуда треба навести и споразум, којим је </w:t>
      </w:r>
      <w:r w:rsidRPr="00DF7703">
        <w:t>прецизирана одговорност сваког понуђача)</w:t>
      </w:r>
    </w:p>
    <w:p w:rsidR="00001633" w:rsidRPr="00DF7703" w:rsidRDefault="00EB33B9" w:rsidP="00DF7703">
      <w:pPr>
        <w:suppressAutoHyphens w:val="0"/>
        <w:spacing w:line="240" w:lineRule="auto"/>
        <w:rPr>
          <w:lang w:eastAsia="en-US" w:bidi="hi-IN"/>
        </w:rPr>
      </w:pPr>
      <w:r w:rsidRPr="00DF7703">
        <w:t>- Изабрани понуђач наступа са подизвођачем: __________________________________________________________________________________________________________________________________________</w:t>
      </w:r>
      <w:r w:rsidRPr="00DF7703">
        <w:rPr>
          <w:lang w:eastAsia="en-US" w:bidi="hi-IN"/>
        </w:rPr>
        <w:t xml:space="preserve"> (уколико понуђач наступа са подизвођачем навешће се назив подизвођача и део предмета са вредношћу послова изражен у динарима, који ће извршити подизвођач).</w:t>
      </w:r>
    </w:p>
    <w:p w:rsidR="00001633" w:rsidRPr="00DF7703" w:rsidRDefault="00001633" w:rsidP="00DF7703">
      <w:pPr>
        <w:suppressAutoHyphens w:val="0"/>
        <w:spacing w:line="240" w:lineRule="auto"/>
      </w:pPr>
    </w:p>
    <w:p w:rsidR="00001633" w:rsidRPr="00DF7703" w:rsidRDefault="00EB33B9" w:rsidP="00DF7703">
      <w:pPr>
        <w:spacing w:line="240" w:lineRule="auto"/>
        <w:jc w:val="center"/>
      </w:pPr>
      <w:r w:rsidRPr="00DF7703">
        <w:t>Члан 2</w:t>
      </w:r>
    </w:p>
    <w:p w:rsidR="00001633" w:rsidRPr="00DF7703" w:rsidRDefault="00EB33B9" w:rsidP="00DF7703">
      <w:pPr>
        <w:spacing w:line="240" w:lineRule="auto"/>
        <w:jc w:val="both"/>
        <w:rPr>
          <w:rFonts w:eastAsia="TimesNewRomanPSMT"/>
          <w:b/>
          <w:bCs/>
        </w:rPr>
      </w:pPr>
      <w:r w:rsidRPr="00DF7703">
        <w:rPr>
          <w:lang w:val="hr-HR"/>
        </w:rPr>
        <w:tab/>
        <w:t xml:space="preserve">Предмет овог Уговора је </w:t>
      </w:r>
      <w:r w:rsidRPr="00DF7703">
        <w:rPr>
          <w:rFonts w:eastAsia="TimesNewRomanPS-BoldMT"/>
          <w:bCs/>
        </w:rPr>
        <w:t xml:space="preserve">извођења радова </w:t>
      </w:r>
      <w:r w:rsidR="00BB2694">
        <w:rPr>
          <w:rFonts w:eastAsia="TimesNewRomanPS-BoldMT"/>
          <w:bCs/>
          <w:lang w:val="sr-Cyrl-RS"/>
        </w:rPr>
        <w:t xml:space="preserve">на </w:t>
      </w:r>
      <w:r w:rsidR="00BB2694">
        <w:rPr>
          <w:lang w:val="sr-Cyrl-RS"/>
        </w:rPr>
        <w:t>реконструкцији фасаде зграде заштићеног објекта културно-историјског наслеђа у Мартоношу</w:t>
      </w:r>
      <w:r w:rsidR="00BB2694" w:rsidRPr="006B4C9B">
        <w:t xml:space="preserve">, </w:t>
      </w:r>
      <w:r w:rsidR="00BB2694" w:rsidRPr="006B4C9B">
        <w:rPr>
          <w:iCs/>
        </w:rPr>
        <w:t xml:space="preserve">ЈН број </w:t>
      </w:r>
      <w:r w:rsidR="00BB2694">
        <w:rPr>
          <w:iCs/>
          <w:lang w:val="sr-Cyrl-RS"/>
        </w:rPr>
        <w:t>55</w:t>
      </w:r>
      <w:r w:rsidR="00BB2694" w:rsidRPr="006B4C9B">
        <w:rPr>
          <w:iCs/>
        </w:rPr>
        <w:t>/201</w:t>
      </w:r>
      <w:r w:rsidR="00BB2694">
        <w:rPr>
          <w:iCs/>
          <w:lang w:val="sr-Cyrl-RS"/>
        </w:rPr>
        <w:t>8</w:t>
      </w:r>
      <w:r w:rsidRPr="00DF7703">
        <w:rPr>
          <w:iCs/>
        </w:rPr>
        <w:t>.</w:t>
      </w:r>
      <w:r w:rsidRPr="00DF7703">
        <w:t xml:space="preserve">, у свему </w:t>
      </w:r>
      <w:r w:rsidRPr="00DF7703">
        <w:lastRenderedPageBreak/>
        <w:t xml:space="preserve">према </w:t>
      </w:r>
      <w:r w:rsidRPr="00DF7703">
        <w:rPr>
          <w:color w:val="00000A"/>
        </w:rPr>
        <w:t>пројект</w:t>
      </w:r>
      <w:r w:rsidR="00255F8D">
        <w:rPr>
          <w:color w:val="00000A"/>
          <w:lang w:val="sr-Cyrl-RS"/>
        </w:rPr>
        <w:t>н</w:t>
      </w:r>
      <w:r w:rsidR="004D0842">
        <w:rPr>
          <w:color w:val="00000A"/>
          <w:lang w:val="sr-Cyrl-RS"/>
        </w:rPr>
        <w:t>ој</w:t>
      </w:r>
      <w:r w:rsidR="00255F8D">
        <w:rPr>
          <w:color w:val="00000A"/>
          <w:lang w:val="sr-Cyrl-RS"/>
        </w:rPr>
        <w:t xml:space="preserve"> документациј</w:t>
      </w:r>
      <w:r w:rsidR="004D0842">
        <w:rPr>
          <w:color w:val="00000A"/>
          <w:lang w:val="sr-Cyrl-RS"/>
        </w:rPr>
        <w:t>и</w:t>
      </w:r>
      <w:r w:rsidRPr="00DF7703">
        <w:rPr>
          <w:color w:val="00000A"/>
        </w:rPr>
        <w:t xml:space="preserve"> </w:t>
      </w:r>
      <w:r w:rsidRPr="00DF7703">
        <w:t xml:space="preserve">у складу са важећим прописима, техничким нормативима и обавезним стандардима који важе за ове врсте </w:t>
      </w:r>
      <w:r w:rsidR="004D0842">
        <w:rPr>
          <w:lang w:val="sr-Cyrl-RS"/>
        </w:rPr>
        <w:t>радова</w:t>
      </w:r>
      <w:r w:rsidRPr="00DF7703">
        <w:t xml:space="preserve"> и према предмеру који чини саставни део овог уговора.</w:t>
      </w:r>
    </w:p>
    <w:p w:rsidR="00001633" w:rsidRPr="00DF7703" w:rsidRDefault="00001633" w:rsidP="00DF7703">
      <w:pPr>
        <w:spacing w:line="240" w:lineRule="auto"/>
        <w:jc w:val="both"/>
        <w:rPr>
          <w:lang w:val="hr-HR"/>
        </w:rPr>
      </w:pPr>
    </w:p>
    <w:p w:rsidR="00001633" w:rsidRPr="00DF7703" w:rsidRDefault="00EB33B9" w:rsidP="00DF7703">
      <w:pPr>
        <w:spacing w:line="240" w:lineRule="auto"/>
        <w:rPr>
          <w:b/>
          <w:bCs/>
        </w:rPr>
      </w:pPr>
      <w:r w:rsidRPr="00DF7703">
        <w:rPr>
          <w:b/>
          <w:bCs/>
        </w:rPr>
        <w:t>Основни појмови</w:t>
      </w:r>
    </w:p>
    <w:p w:rsidR="00001633" w:rsidRPr="00DF7703" w:rsidRDefault="00EB33B9" w:rsidP="00DF7703">
      <w:pPr>
        <w:spacing w:line="240" w:lineRule="auto"/>
        <w:jc w:val="center"/>
      </w:pPr>
      <w:r w:rsidRPr="00DF7703">
        <w:t>Члан 3</w:t>
      </w:r>
    </w:p>
    <w:p w:rsidR="00001633" w:rsidRPr="00DF7703" w:rsidRDefault="00EB33B9" w:rsidP="00DF7703">
      <w:pPr>
        <w:spacing w:line="240" w:lineRule="auto"/>
        <w:jc w:val="both"/>
      </w:pPr>
      <w:r w:rsidRPr="00DF7703">
        <w:tab/>
        <w:t>Основни појмови употребљени у овом уговору, ради њиховог правилног разумевања и избегавања нејасноћа и спорних ситуација, имају следећа значења:</w:t>
      </w:r>
    </w:p>
    <w:p w:rsidR="00001633" w:rsidRPr="00DF7703" w:rsidRDefault="00EB33B9" w:rsidP="00DF7703">
      <w:pPr>
        <w:spacing w:line="240" w:lineRule="auto"/>
        <w:jc w:val="both"/>
      </w:pPr>
      <w:r w:rsidRPr="00DF7703">
        <w:t xml:space="preserve">Наручилац - уговорна страна која ангажује понуђача ради </w:t>
      </w:r>
      <w:r w:rsidRPr="00DF7703">
        <w:rPr>
          <w:rFonts w:eastAsia="TimesNewRomanPS-BoldMT"/>
          <w:bCs/>
        </w:rPr>
        <w:t xml:space="preserve">извођења радова </w:t>
      </w:r>
      <w:r w:rsidR="00CC0CEA" w:rsidRPr="00DF7703">
        <w:rPr>
          <w:rFonts w:eastAsia="TimesNewRomanPS-BoldMT"/>
          <w:bCs/>
        </w:rPr>
        <w:t xml:space="preserve">на </w:t>
      </w:r>
      <w:r w:rsidR="00A85318">
        <w:rPr>
          <w:lang w:val="sr-Cyrl-RS"/>
        </w:rPr>
        <w:t>реконструкцији фасаде зграде заштићеног објекта културно-историјског наслеђа у Мартоношу</w:t>
      </w:r>
      <w:r w:rsidR="00A85318" w:rsidRPr="006B4C9B">
        <w:t xml:space="preserve">, </w:t>
      </w:r>
      <w:r w:rsidR="00A85318" w:rsidRPr="006B4C9B">
        <w:rPr>
          <w:iCs/>
        </w:rPr>
        <w:t xml:space="preserve">ЈН број </w:t>
      </w:r>
      <w:r w:rsidR="00A85318">
        <w:rPr>
          <w:iCs/>
          <w:lang w:val="sr-Cyrl-RS"/>
        </w:rPr>
        <w:t>55</w:t>
      </w:r>
      <w:r w:rsidR="00A85318" w:rsidRPr="006B4C9B">
        <w:rPr>
          <w:iCs/>
        </w:rPr>
        <w:t>/201</w:t>
      </w:r>
      <w:r w:rsidR="00A85318">
        <w:rPr>
          <w:iCs/>
          <w:lang w:val="sr-Cyrl-RS"/>
        </w:rPr>
        <w:t>8</w:t>
      </w:r>
      <w:r w:rsidR="003832CE" w:rsidRPr="00DF7703">
        <w:rPr>
          <w:iCs/>
        </w:rPr>
        <w:t>.</w:t>
      </w:r>
      <w:r w:rsidR="00266AF3" w:rsidRPr="00DF7703">
        <w:t xml:space="preserve">, </w:t>
      </w:r>
      <w:r w:rsidRPr="00DF7703">
        <w:t>који је обезбедио потребна финансијска средства за те радове;</w:t>
      </w:r>
    </w:p>
    <w:p w:rsidR="00001633" w:rsidRPr="00DF7703" w:rsidRDefault="00EB33B9" w:rsidP="00DF7703">
      <w:pPr>
        <w:spacing w:line="240" w:lineRule="auto"/>
        <w:jc w:val="both"/>
      </w:pPr>
      <w:r w:rsidRPr="00DF7703">
        <w:t>Понуђач - уговорна страна коју је Наручилац изабрао у процедури јавне набавке, чију је понуду прихватио као најповољнију и којој доделио уговор;</w:t>
      </w:r>
    </w:p>
    <w:p w:rsidR="00001633" w:rsidRPr="00DF7703" w:rsidRDefault="00EB33B9" w:rsidP="00DF7703">
      <w:pPr>
        <w:spacing w:line="240" w:lineRule="auto"/>
        <w:jc w:val="both"/>
      </w:pPr>
      <w:r w:rsidRPr="00DF7703">
        <w:t xml:space="preserve">Надзорни орган - лице које Наручилац именује ради вршења стручног надзора над пословима </w:t>
      </w:r>
      <w:r w:rsidR="00FC1A73" w:rsidRPr="00DF7703">
        <w:rPr>
          <w:rFonts w:eastAsia="TimesNewRomanPS-BoldMT"/>
          <w:bCs/>
        </w:rPr>
        <w:t xml:space="preserve">на </w:t>
      </w:r>
      <w:r w:rsidR="00A85318">
        <w:rPr>
          <w:lang w:val="sr-Cyrl-RS"/>
        </w:rPr>
        <w:t>реконструкцији фасаде зграде заштићеног објекта културно-историјског наслеђа у Мартоношу</w:t>
      </w:r>
      <w:r w:rsidR="00A85318" w:rsidRPr="006B4C9B">
        <w:t xml:space="preserve">, </w:t>
      </w:r>
      <w:r w:rsidR="00A85318" w:rsidRPr="006B4C9B">
        <w:rPr>
          <w:iCs/>
        </w:rPr>
        <w:t xml:space="preserve">ЈН број </w:t>
      </w:r>
      <w:r w:rsidR="00A85318">
        <w:rPr>
          <w:iCs/>
          <w:lang w:val="sr-Cyrl-RS"/>
        </w:rPr>
        <w:t>55</w:t>
      </w:r>
      <w:r w:rsidR="00A85318" w:rsidRPr="006B4C9B">
        <w:rPr>
          <w:iCs/>
        </w:rPr>
        <w:t>/201</w:t>
      </w:r>
      <w:r w:rsidR="00A85318">
        <w:rPr>
          <w:iCs/>
          <w:lang w:val="sr-Cyrl-RS"/>
        </w:rPr>
        <w:t xml:space="preserve">8 </w:t>
      </w:r>
      <w:r w:rsidRPr="00DF7703">
        <w:t>и о чијем именовању благовремено обавештава Понуђача у писменој форми;</w:t>
      </w:r>
    </w:p>
    <w:p w:rsidR="00001633" w:rsidRPr="00DF7703" w:rsidRDefault="00EB33B9" w:rsidP="00DF7703">
      <w:pPr>
        <w:spacing w:line="240" w:lineRule="auto"/>
        <w:jc w:val="both"/>
      </w:pPr>
      <w:r w:rsidRPr="00DF7703">
        <w:rPr>
          <w:rFonts w:eastAsia="TimesNewRomanPS-BoldMT"/>
          <w:bCs/>
        </w:rPr>
        <w:t xml:space="preserve">Извођење радова </w:t>
      </w:r>
      <w:r w:rsidR="00CC0CEA" w:rsidRPr="00DF7703">
        <w:rPr>
          <w:rFonts w:eastAsia="TimesNewRomanPS-BoldMT"/>
          <w:bCs/>
        </w:rPr>
        <w:t xml:space="preserve">на </w:t>
      </w:r>
      <w:r w:rsidR="00A85318">
        <w:rPr>
          <w:lang w:val="sr-Cyrl-RS"/>
        </w:rPr>
        <w:t>реконструкцији фасаде зграде заштићеног објекта културно-историјског наслеђа у Мартоношу</w:t>
      </w:r>
      <w:r w:rsidR="00A85318" w:rsidRPr="006B4C9B">
        <w:t xml:space="preserve">, </w:t>
      </w:r>
      <w:r w:rsidR="00A85318" w:rsidRPr="006B4C9B">
        <w:rPr>
          <w:iCs/>
        </w:rPr>
        <w:t xml:space="preserve">ЈН број </w:t>
      </w:r>
      <w:r w:rsidR="00A85318">
        <w:rPr>
          <w:iCs/>
          <w:lang w:val="sr-Cyrl-RS"/>
        </w:rPr>
        <w:t>55</w:t>
      </w:r>
      <w:r w:rsidR="00A85318" w:rsidRPr="006B4C9B">
        <w:rPr>
          <w:iCs/>
        </w:rPr>
        <w:t>/201</w:t>
      </w:r>
      <w:r w:rsidR="00A85318">
        <w:rPr>
          <w:iCs/>
          <w:lang w:val="sr-Cyrl-RS"/>
        </w:rPr>
        <w:t>8</w:t>
      </w:r>
      <w:r w:rsidR="00AF422E">
        <w:rPr>
          <w:iCs/>
          <w:lang w:val="sr-Cyrl-RS"/>
        </w:rPr>
        <w:t xml:space="preserve"> </w:t>
      </w:r>
      <w:r w:rsidRPr="00DF7703">
        <w:t xml:space="preserve">– извођење радова предвиђени понудом, обухваћени или необухваћени конкурсном документацијом, који су неопходни за извођење радова </w:t>
      </w:r>
      <w:r w:rsidR="00CC0CEA" w:rsidRPr="00DF7703">
        <w:rPr>
          <w:rFonts w:eastAsia="TimesNewRomanPS-BoldMT"/>
          <w:bCs/>
        </w:rPr>
        <w:t xml:space="preserve">на </w:t>
      </w:r>
      <w:r w:rsidR="00A85318">
        <w:rPr>
          <w:lang w:val="sr-Cyrl-RS"/>
        </w:rPr>
        <w:t>реконструкцији фасаде зграде заштићеног објекта културно-историјског наслеђа у Мартоношу</w:t>
      </w:r>
      <w:r w:rsidR="00A85318" w:rsidRPr="006B4C9B">
        <w:t xml:space="preserve">, </w:t>
      </w:r>
      <w:r w:rsidR="00A85318" w:rsidRPr="006B4C9B">
        <w:rPr>
          <w:iCs/>
        </w:rPr>
        <w:t xml:space="preserve">ЈН број </w:t>
      </w:r>
      <w:r w:rsidR="00A85318">
        <w:rPr>
          <w:iCs/>
          <w:lang w:val="sr-Cyrl-RS"/>
        </w:rPr>
        <w:t>55</w:t>
      </w:r>
      <w:r w:rsidR="00A85318" w:rsidRPr="006B4C9B">
        <w:rPr>
          <w:iCs/>
        </w:rPr>
        <w:t>/201</w:t>
      </w:r>
      <w:r w:rsidR="00A85318">
        <w:rPr>
          <w:iCs/>
          <w:lang w:val="sr-Cyrl-RS"/>
        </w:rPr>
        <w:t>8</w:t>
      </w:r>
      <w:r w:rsidRPr="00DF7703">
        <w:t xml:space="preserve">; </w:t>
      </w:r>
    </w:p>
    <w:p w:rsidR="00001633" w:rsidRPr="00DF7703" w:rsidRDefault="00EB33B9" w:rsidP="00DF7703">
      <w:pPr>
        <w:spacing w:line="240" w:lineRule="auto"/>
        <w:jc w:val="both"/>
      </w:pPr>
      <w:r w:rsidRPr="00DF7703">
        <w:t xml:space="preserve">Градилиште - земљиште или друго место на ком се врши извођење радова </w:t>
      </w:r>
      <w:r w:rsidR="00CC0CEA" w:rsidRPr="00DF7703">
        <w:rPr>
          <w:rFonts w:eastAsia="TimesNewRomanPS-BoldMT"/>
          <w:bCs/>
        </w:rPr>
        <w:t xml:space="preserve">на </w:t>
      </w:r>
      <w:r w:rsidR="00A85318">
        <w:rPr>
          <w:lang w:val="sr-Cyrl-RS"/>
        </w:rPr>
        <w:t>реконструкцији фасаде зграде заштићеног објекта културно-историјског наслеђа у Мартоношу</w:t>
      </w:r>
      <w:r w:rsidR="00A85318" w:rsidRPr="006B4C9B">
        <w:t xml:space="preserve">, </w:t>
      </w:r>
      <w:r w:rsidR="00A85318" w:rsidRPr="006B4C9B">
        <w:rPr>
          <w:iCs/>
        </w:rPr>
        <w:t xml:space="preserve">ЈН број </w:t>
      </w:r>
      <w:r w:rsidR="00A85318">
        <w:rPr>
          <w:iCs/>
          <w:lang w:val="sr-Cyrl-RS"/>
        </w:rPr>
        <w:t>55</w:t>
      </w:r>
      <w:r w:rsidR="00A85318" w:rsidRPr="006B4C9B">
        <w:rPr>
          <w:iCs/>
        </w:rPr>
        <w:t>/201</w:t>
      </w:r>
      <w:r w:rsidR="00A85318">
        <w:rPr>
          <w:iCs/>
          <w:lang w:val="sr-Cyrl-RS"/>
        </w:rPr>
        <w:t>8</w:t>
      </w:r>
      <w:r w:rsidR="00266AF3" w:rsidRPr="00DF7703">
        <w:t xml:space="preserve">, </w:t>
      </w:r>
      <w:r w:rsidRPr="00DF7703">
        <w:t>прописно организовано и по могућности обележено;</w:t>
      </w:r>
    </w:p>
    <w:p w:rsidR="00001633" w:rsidRPr="00DF7703" w:rsidRDefault="00001633" w:rsidP="00DF7703">
      <w:pPr>
        <w:spacing w:line="240" w:lineRule="auto"/>
        <w:rPr>
          <w:b/>
          <w:bCs/>
        </w:rPr>
      </w:pPr>
    </w:p>
    <w:p w:rsidR="00001633" w:rsidRPr="00DF7703" w:rsidRDefault="00EB33B9" w:rsidP="00DF7703">
      <w:pPr>
        <w:spacing w:line="240" w:lineRule="auto"/>
        <w:rPr>
          <w:b/>
          <w:bCs/>
          <w:color w:val="00000A"/>
        </w:rPr>
      </w:pPr>
      <w:r w:rsidRPr="00DF7703">
        <w:rPr>
          <w:b/>
          <w:bCs/>
          <w:color w:val="00000A"/>
        </w:rPr>
        <w:t>Права и обавезе Понуђача</w:t>
      </w:r>
    </w:p>
    <w:p w:rsidR="00001633" w:rsidRPr="00DF7703" w:rsidRDefault="00EB33B9" w:rsidP="00DF7703">
      <w:pPr>
        <w:spacing w:line="240" w:lineRule="auto"/>
        <w:jc w:val="center"/>
      </w:pPr>
      <w:r w:rsidRPr="00DF7703">
        <w:t>Члан 4</w:t>
      </w:r>
    </w:p>
    <w:p w:rsidR="00001633" w:rsidRPr="00DF7703" w:rsidRDefault="00EB33B9" w:rsidP="00DF7703">
      <w:pPr>
        <w:spacing w:line="240" w:lineRule="auto"/>
        <w:jc w:val="both"/>
      </w:pPr>
      <w:r w:rsidRPr="00DF7703">
        <w:tab/>
      </w:r>
      <w:r w:rsidRPr="00DF7703">
        <w:rPr>
          <w:rFonts w:eastAsia="TimesNewRomanPS-BoldMT"/>
          <w:bCs/>
        </w:rPr>
        <w:t xml:space="preserve">Извођење радова </w:t>
      </w:r>
      <w:r w:rsidR="00CC0CEA" w:rsidRPr="00DF7703">
        <w:rPr>
          <w:rFonts w:eastAsia="TimesNewRomanPS-BoldMT"/>
          <w:bCs/>
        </w:rPr>
        <w:t xml:space="preserve">на </w:t>
      </w:r>
      <w:r w:rsidR="00A85318">
        <w:rPr>
          <w:lang w:val="sr-Cyrl-RS"/>
        </w:rPr>
        <w:t>реконструкцији фасаде зграде заштићеног објекта културно-историјског наслеђа у Мартоношу</w:t>
      </w:r>
      <w:r w:rsidR="00A85318" w:rsidRPr="006B4C9B">
        <w:t xml:space="preserve">, </w:t>
      </w:r>
      <w:r w:rsidR="00A85318" w:rsidRPr="006B4C9B">
        <w:rPr>
          <w:iCs/>
        </w:rPr>
        <w:t xml:space="preserve">ЈН број </w:t>
      </w:r>
      <w:r w:rsidR="00A85318">
        <w:rPr>
          <w:iCs/>
          <w:lang w:val="sr-Cyrl-RS"/>
        </w:rPr>
        <w:t>55</w:t>
      </w:r>
      <w:r w:rsidR="00A85318" w:rsidRPr="006B4C9B">
        <w:rPr>
          <w:iCs/>
        </w:rPr>
        <w:t>/201</w:t>
      </w:r>
      <w:r w:rsidR="00A85318">
        <w:rPr>
          <w:iCs/>
          <w:lang w:val="sr-Cyrl-RS"/>
        </w:rPr>
        <w:t>8</w:t>
      </w:r>
      <w:r w:rsidR="00FC1A73">
        <w:t xml:space="preserve">, </w:t>
      </w:r>
      <w:r w:rsidRPr="00DF7703">
        <w:t>Понуђач је дужан да изведе у свему према: важећим законским и подзаконским прописима; важећим техничким прописима, нормативима и стандардима; општеусвојеним правилима струке и стандарду пажње доброг привредника; упутствима надзорног органа Наручиоца, и према одредбама овог уговора и његових евентуалних измена и допуна (анекса).</w:t>
      </w:r>
    </w:p>
    <w:p w:rsidR="00960D3B" w:rsidRPr="00DF7703" w:rsidRDefault="00960D3B" w:rsidP="00DF7703">
      <w:pPr>
        <w:spacing w:line="240" w:lineRule="auto"/>
        <w:jc w:val="both"/>
      </w:pPr>
    </w:p>
    <w:p w:rsidR="00001633" w:rsidRPr="00DF7703" w:rsidRDefault="00EB33B9" w:rsidP="00DF7703">
      <w:pPr>
        <w:spacing w:line="240" w:lineRule="auto"/>
        <w:jc w:val="center"/>
      </w:pPr>
      <w:r w:rsidRPr="00DF7703">
        <w:t>Члан 5</w:t>
      </w:r>
    </w:p>
    <w:p w:rsidR="00001633" w:rsidRPr="00DF7703" w:rsidRDefault="00EB33B9" w:rsidP="00DF7703">
      <w:pPr>
        <w:spacing w:line="240" w:lineRule="auto"/>
        <w:jc w:val="both"/>
      </w:pPr>
      <w:r w:rsidRPr="00DF7703">
        <w:tab/>
      </w:r>
      <w:r w:rsidRPr="00DF7703">
        <w:rPr>
          <w:rFonts w:eastAsia="TimesNewRomanPS-BoldMT"/>
          <w:bCs/>
        </w:rPr>
        <w:t xml:space="preserve">Извођење радова </w:t>
      </w:r>
      <w:r w:rsidR="00AF422E" w:rsidRPr="00DF7703">
        <w:rPr>
          <w:rFonts w:eastAsia="TimesNewRomanPS-BoldMT"/>
          <w:bCs/>
        </w:rPr>
        <w:t xml:space="preserve">на </w:t>
      </w:r>
      <w:r w:rsidR="00A85318">
        <w:rPr>
          <w:lang w:val="sr-Cyrl-RS"/>
        </w:rPr>
        <w:t>реконструкцији фасаде зграде заштићеног објекта културно-историјског наслеђа у Мартоношу</w:t>
      </w:r>
      <w:r w:rsidR="00A85318" w:rsidRPr="006B4C9B">
        <w:t xml:space="preserve">, </w:t>
      </w:r>
      <w:r w:rsidR="00A85318" w:rsidRPr="006B4C9B">
        <w:rPr>
          <w:iCs/>
        </w:rPr>
        <w:t xml:space="preserve">ЈН број </w:t>
      </w:r>
      <w:r w:rsidR="00A85318">
        <w:rPr>
          <w:iCs/>
          <w:lang w:val="sr-Cyrl-RS"/>
        </w:rPr>
        <w:t>55</w:t>
      </w:r>
      <w:r w:rsidR="00A85318" w:rsidRPr="006B4C9B">
        <w:rPr>
          <w:iCs/>
        </w:rPr>
        <w:t>/201</w:t>
      </w:r>
      <w:r w:rsidR="00A85318">
        <w:rPr>
          <w:iCs/>
          <w:lang w:val="sr-Cyrl-RS"/>
        </w:rPr>
        <w:t>8</w:t>
      </w:r>
      <w:r w:rsidR="003832CE" w:rsidRPr="00DF7703">
        <w:rPr>
          <w:iCs/>
        </w:rPr>
        <w:t>.</w:t>
      </w:r>
      <w:r w:rsidR="003832CE" w:rsidRPr="00DF7703">
        <w:rPr>
          <w:iCs/>
          <w:lang w:val="sr-Cyrl-RS"/>
        </w:rPr>
        <w:t xml:space="preserve"> </w:t>
      </w:r>
      <w:r w:rsidRPr="00DF7703">
        <w:t>Понуђач ће извести са својим кадровским потенцијалима, својим материјалом и механизацијом, као и другим средствима рада.</w:t>
      </w:r>
    </w:p>
    <w:p w:rsidR="00001633" w:rsidRPr="00DF7703" w:rsidRDefault="00EB33B9" w:rsidP="00DF7703">
      <w:pPr>
        <w:spacing w:line="240" w:lineRule="auto"/>
        <w:jc w:val="both"/>
      </w:pPr>
      <w:r w:rsidRPr="00DF7703">
        <w:tab/>
        <w:t>Понуђач може да уступи извршење појединих дела извођења радова подизвођачу, који је наведен у понуди Понуђача и са којим има закључен уговор о пословно-техничкој сарадњи.</w:t>
      </w:r>
    </w:p>
    <w:p w:rsidR="00001633" w:rsidRPr="008C157E" w:rsidRDefault="00EB33B9" w:rsidP="00DF7703">
      <w:pPr>
        <w:pStyle w:val="WW-Szvegtrzsbehzssal3"/>
        <w:spacing w:line="240" w:lineRule="auto"/>
        <w:ind w:left="0"/>
        <w:rPr>
          <w:color w:val="auto"/>
        </w:rPr>
      </w:pPr>
      <w:r w:rsidRPr="00DF7703">
        <w:tab/>
        <w:t xml:space="preserve">За уредно извршење појединих дела опремања од стране подизвођача одговара </w:t>
      </w:r>
      <w:r w:rsidRPr="008C157E">
        <w:rPr>
          <w:color w:val="auto"/>
        </w:rPr>
        <w:t>Понуђач.</w:t>
      </w:r>
    </w:p>
    <w:p w:rsidR="00001633" w:rsidRPr="008C157E" w:rsidRDefault="00EB33B9" w:rsidP="00DF7703">
      <w:pPr>
        <w:spacing w:line="240" w:lineRule="auto"/>
        <w:jc w:val="center"/>
        <w:rPr>
          <w:color w:val="auto"/>
        </w:rPr>
      </w:pPr>
      <w:r w:rsidRPr="008C157E">
        <w:rPr>
          <w:color w:val="auto"/>
        </w:rPr>
        <w:t>Члан 6</w:t>
      </w:r>
    </w:p>
    <w:p w:rsidR="00C07FA4" w:rsidRPr="00392177" w:rsidRDefault="00C07FA4" w:rsidP="00C07FA4">
      <w:pPr>
        <w:pStyle w:val="Default"/>
        <w:ind w:right="48" w:firstLine="720"/>
        <w:jc w:val="both"/>
        <w:rPr>
          <w:rFonts w:ascii="Times New Roman" w:hAnsi="Times New Roman"/>
          <w:noProof/>
          <w:color w:val="auto"/>
          <w:lang w:val="sr-Cyrl-CS"/>
        </w:rPr>
      </w:pPr>
      <w:r w:rsidRPr="00392177">
        <w:rPr>
          <w:rFonts w:ascii="Times New Roman" w:hAnsi="Times New Roman"/>
          <w:color w:val="auto"/>
        </w:rPr>
        <w:t>Понуђач који наступа самостално</w:t>
      </w:r>
      <w:r w:rsidRPr="00392177">
        <w:rPr>
          <w:rFonts w:ascii="Times New Roman" w:hAnsi="Times New Roman"/>
          <w:color w:val="auto"/>
          <w:lang w:val="sr-Cyrl-CS"/>
        </w:rPr>
        <w:t xml:space="preserve"> или са подизвођачем</w:t>
      </w:r>
      <w:r w:rsidRPr="00392177">
        <w:rPr>
          <w:rFonts w:ascii="Times New Roman" w:hAnsi="Times New Roman"/>
          <w:color w:val="auto"/>
        </w:rPr>
        <w:t xml:space="preserve">, односно овлашћени члан групе понуђача </w:t>
      </w:r>
      <w:r w:rsidRPr="00392177">
        <w:rPr>
          <w:rFonts w:ascii="Times New Roman" w:hAnsi="Times New Roman"/>
          <w:color w:val="auto"/>
          <w:lang w:val="sr-Cyrl-RS"/>
        </w:rPr>
        <w:t xml:space="preserve">у тренутку закључења уговора, а најкасније у року од 7 дана од дана закључења уговора </w:t>
      </w:r>
      <w:r w:rsidRPr="00392177">
        <w:rPr>
          <w:rFonts w:ascii="Times New Roman" w:hAnsi="Times New Roman"/>
          <w:color w:val="auto"/>
        </w:rPr>
        <w:t>је у обавези да достави</w:t>
      </w:r>
      <w:r w:rsidRPr="00392177">
        <w:rPr>
          <w:rFonts w:ascii="Times New Roman" w:hAnsi="Times New Roman"/>
          <w:color w:val="auto"/>
          <w:lang w:val="sr-Cyrl-RS"/>
        </w:rPr>
        <w:t xml:space="preserve"> </w:t>
      </w:r>
      <w:r w:rsidRPr="00392177">
        <w:rPr>
          <w:rFonts w:ascii="Times New Roman" w:hAnsi="Times New Roman"/>
          <w:noProof/>
          <w:color w:val="auto"/>
          <w:lang w:val="sr-Cyrl-CS" w:eastAsia="en-US" w:bidi="hi-IN"/>
        </w:rPr>
        <w:t xml:space="preserve">Наручиоцу </w:t>
      </w:r>
      <w:r w:rsidRPr="00392177">
        <w:rPr>
          <w:rFonts w:ascii="Times New Roman" w:hAnsi="Times New Roman"/>
          <w:bCs/>
          <w:noProof/>
          <w:color w:val="auto"/>
          <w:lang w:val="sr-Cyrl-CS"/>
        </w:rPr>
        <w:t xml:space="preserve">средства </w:t>
      </w:r>
      <w:r w:rsidRPr="00392177">
        <w:rPr>
          <w:rFonts w:ascii="Times New Roman" w:hAnsi="Times New Roman"/>
          <w:noProof/>
          <w:color w:val="auto"/>
          <w:lang w:val="sr-Cyrl-CS"/>
        </w:rPr>
        <w:t xml:space="preserve">финансијског обезбеђења: </w:t>
      </w:r>
    </w:p>
    <w:p w:rsidR="00C07FA4" w:rsidRPr="00392177" w:rsidRDefault="00C07FA4" w:rsidP="00C07FA4">
      <w:pPr>
        <w:pStyle w:val="Listaszerbekezds1"/>
        <w:tabs>
          <w:tab w:val="left" w:pos="0"/>
        </w:tabs>
        <w:spacing w:line="240" w:lineRule="auto"/>
        <w:ind w:left="0"/>
        <w:jc w:val="both"/>
        <w:rPr>
          <w:rFonts w:eastAsia="TimesNewRomanPSMT"/>
          <w:b/>
          <w:bCs/>
          <w:iCs/>
          <w:color w:val="auto"/>
        </w:rPr>
      </w:pPr>
      <w:r w:rsidRPr="00392177">
        <w:rPr>
          <w:rFonts w:eastAsia="TimesNewRomanPSMT"/>
          <w:b/>
          <w:bCs/>
          <w:iCs/>
          <w:color w:val="auto"/>
          <w:lang w:val="sr-Cyrl-RS"/>
        </w:rPr>
        <w:lastRenderedPageBreak/>
        <w:tab/>
      </w:r>
      <w:r w:rsidRPr="00392177">
        <w:rPr>
          <w:rFonts w:eastAsia="TimesNewRomanPSMT"/>
          <w:b/>
          <w:bCs/>
          <w:iCs/>
          <w:color w:val="auto"/>
        </w:rPr>
        <w:t xml:space="preserve">Банкарску гаранцију за </w:t>
      </w:r>
      <w:r w:rsidRPr="00392177">
        <w:rPr>
          <w:rFonts w:eastAsia="TimesNewRomanPSMT"/>
          <w:b/>
          <w:bCs/>
          <w:iCs/>
          <w:color w:val="auto"/>
          <w:lang w:val="sr-Cyrl-RS"/>
        </w:rPr>
        <w:t>повраћај авансног плаћања</w:t>
      </w:r>
      <w:r w:rsidRPr="00392177">
        <w:rPr>
          <w:rFonts w:eastAsia="TimesNewRomanPSMT"/>
          <w:b/>
          <w:bCs/>
          <w:iCs/>
          <w:color w:val="auto"/>
        </w:rPr>
        <w:t xml:space="preserve"> </w:t>
      </w:r>
      <w:r w:rsidRPr="00392177">
        <w:rPr>
          <w:rFonts w:eastAsia="TimesNewRomanPSMT"/>
          <w:b/>
          <w:bCs/>
          <w:iCs/>
          <w:color w:val="auto"/>
          <w:lang w:val="sr-Cyrl-CS"/>
        </w:rPr>
        <w:t xml:space="preserve">- </w:t>
      </w:r>
      <w:r w:rsidRPr="00392177">
        <w:rPr>
          <w:rFonts w:eastAsia="TimesNewRomanPSMT"/>
          <w:bCs/>
          <w:iCs/>
          <w:color w:val="auto"/>
        </w:rPr>
        <w:t xml:space="preserve">Изабрани понуђач се обавезује да у тренутку </w:t>
      </w:r>
      <w:r w:rsidRPr="00392177">
        <w:rPr>
          <w:rFonts w:eastAsia="TimesNewRomanPSMT"/>
          <w:bCs/>
          <w:iCs/>
          <w:color w:val="auto"/>
          <w:lang w:val="sr-Cyrl-RS"/>
        </w:rPr>
        <w:t xml:space="preserve">предаје предрачуна за </w:t>
      </w:r>
      <w:r w:rsidR="0077539F">
        <w:rPr>
          <w:b/>
          <w:color w:val="auto"/>
          <w:lang w:val="sr-Cyrl-CS"/>
        </w:rPr>
        <w:t>666.666,67 динара без ПДВ-а</w:t>
      </w:r>
      <w:r w:rsidRPr="00392177">
        <w:rPr>
          <w:rFonts w:eastAsia="TimesNewRomanPSMT"/>
          <w:bCs/>
          <w:iCs/>
          <w:color w:val="auto"/>
          <w:lang w:val="ru-RU"/>
        </w:rPr>
        <w:t>,</w:t>
      </w:r>
      <w:r w:rsidRPr="00392177">
        <w:rPr>
          <w:rFonts w:eastAsia="TimesNewRomanPSMT"/>
          <w:bCs/>
          <w:iCs/>
          <w:color w:val="auto"/>
        </w:rPr>
        <w:t xml:space="preserve"> преда наручиоцу банкарску гаранцију за </w:t>
      </w:r>
      <w:r w:rsidRPr="00392177">
        <w:rPr>
          <w:rFonts w:eastAsia="TimesNewRomanPSMT"/>
          <w:bCs/>
          <w:iCs/>
          <w:color w:val="auto"/>
          <w:lang w:val="sr-Cyrl-RS"/>
        </w:rPr>
        <w:t>повраћај авансног плаћања</w:t>
      </w:r>
      <w:r w:rsidRPr="00392177">
        <w:rPr>
          <w:rFonts w:eastAsia="TimesNewRomanPSMT"/>
          <w:bCs/>
          <w:iCs/>
          <w:color w:val="auto"/>
        </w:rPr>
        <w:t>, која ће бити са клаузулама: безусловна</w:t>
      </w:r>
      <w:r w:rsidRPr="00392177">
        <w:rPr>
          <w:rFonts w:eastAsia="TimesNewRomanPSMT"/>
          <w:bCs/>
          <w:iCs/>
          <w:color w:val="auto"/>
          <w:lang w:val="sr-Cyrl-CS"/>
        </w:rPr>
        <w:t xml:space="preserve"> и </w:t>
      </w:r>
      <w:r w:rsidRPr="00392177">
        <w:rPr>
          <w:rFonts w:eastAsia="TimesNewRomanPSMT"/>
          <w:bCs/>
          <w:iCs/>
          <w:color w:val="auto"/>
        </w:rPr>
        <w:t xml:space="preserve">платива на први позив. Банкарска гаранција за </w:t>
      </w:r>
      <w:r w:rsidRPr="00392177">
        <w:rPr>
          <w:rFonts w:eastAsia="TimesNewRomanPSMT"/>
          <w:bCs/>
          <w:iCs/>
          <w:color w:val="auto"/>
          <w:lang w:val="sr-Cyrl-RS"/>
        </w:rPr>
        <w:t>повраћај авансног плаћања</w:t>
      </w:r>
      <w:r w:rsidRPr="00392177">
        <w:rPr>
          <w:rFonts w:eastAsia="TimesNewRomanPSMT"/>
          <w:bCs/>
          <w:iCs/>
          <w:color w:val="auto"/>
        </w:rPr>
        <w:t xml:space="preserve"> издаје се у висини </w:t>
      </w:r>
      <w:r w:rsidRPr="00392177">
        <w:rPr>
          <w:color w:val="auto"/>
          <w:lang w:val="sr-Cyrl-CS"/>
        </w:rPr>
        <w:t>плаћеног аванса без ПДВ-а</w:t>
      </w:r>
      <w:r w:rsidRPr="00392177">
        <w:rPr>
          <w:rFonts w:eastAsia="TimesNewRomanPSMT"/>
          <w:bCs/>
          <w:iCs/>
          <w:color w:val="auto"/>
        </w:rPr>
        <w:t xml:space="preserve">, са роком важности који је </w:t>
      </w:r>
      <w:r w:rsidRPr="00392177">
        <w:rPr>
          <w:rFonts w:eastAsia="TimesNewRomanPSMT"/>
          <w:bCs/>
          <w:iCs/>
          <w:color w:val="auto"/>
          <w:lang w:val="sr-Cyrl-RS"/>
        </w:rPr>
        <w:t xml:space="preserve">10 </w:t>
      </w:r>
      <w:r w:rsidRPr="00392177">
        <w:rPr>
          <w:rFonts w:eastAsia="TimesNewRomanPSMT"/>
          <w:bCs/>
          <w:iCs/>
          <w:color w:val="auto"/>
        </w:rPr>
        <w:t>(</w:t>
      </w:r>
      <w:r w:rsidRPr="00392177">
        <w:rPr>
          <w:rFonts w:eastAsia="TimesNewRomanPSMT"/>
          <w:bCs/>
          <w:iCs/>
          <w:color w:val="auto"/>
          <w:lang w:val="sr-Cyrl-RS"/>
        </w:rPr>
        <w:t>десет</w:t>
      </w:r>
      <w:r w:rsidRPr="00392177">
        <w:rPr>
          <w:rFonts w:eastAsia="TimesNewRomanPSMT"/>
          <w:bCs/>
          <w:iCs/>
          <w:color w:val="auto"/>
        </w:rPr>
        <w:t xml:space="preserve">) дана дужи од </w:t>
      </w:r>
      <w:r w:rsidRPr="00392177">
        <w:rPr>
          <w:color w:val="auto"/>
          <w:lang w:val="sr-Cyrl-CS"/>
        </w:rPr>
        <w:t>од правдања аванса</w:t>
      </w:r>
      <w:r>
        <w:rPr>
          <w:color w:val="auto"/>
          <w:lang w:val="sr-Cyrl-CS"/>
        </w:rPr>
        <w:t xml:space="preserve">, </w:t>
      </w:r>
      <w:r w:rsidRPr="005722D8">
        <w:rPr>
          <w:rFonts w:eastAsia="TimesNewRomanPSMT"/>
          <w:color w:val="auto"/>
        </w:rPr>
        <w:t>која мора трајати</w:t>
      </w:r>
      <w:r w:rsidRPr="005722D8">
        <w:rPr>
          <w:rFonts w:eastAsia="TimesNewRomanPSMT"/>
          <w:color w:val="auto"/>
          <w:lang w:val="sr-Cyrl-RS"/>
        </w:rPr>
        <w:t xml:space="preserve"> </w:t>
      </w:r>
      <w:r w:rsidRPr="005722D8">
        <w:rPr>
          <w:rFonts w:eastAsia="TimesNewRomanPSMT"/>
          <w:color w:val="auto"/>
        </w:rPr>
        <w:t>најмање до уговореног рока за извршење радова</w:t>
      </w:r>
      <w:r w:rsidRPr="00392177">
        <w:rPr>
          <w:rFonts w:eastAsia="TimesNewRomanPSMT"/>
          <w:bCs/>
          <w:iCs/>
          <w:color w:val="auto"/>
        </w:rPr>
        <w:t>. Ако се за време трајања уговора промене рокови за извршење уговорне обавезе</w:t>
      </w:r>
      <w:r w:rsidRPr="00392177">
        <w:rPr>
          <w:rFonts w:eastAsia="TimesNewRomanPSMT"/>
          <w:bCs/>
          <w:iCs/>
          <w:color w:val="auto"/>
          <w:lang w:val="sr-Cyrl-RS"/>
        </w:rPr>
        <w:t xml:space="preserve"> које су у висини </w:t>
      </w:r>
      <w:r w:rsidRPr="00392177">
        <w:rPr>
          <w:color w:val="auto"/>
          <w:lang w:val="sr-Cyrl-CS"/>
        </w:rPr>
        <w:t>правдања аванса</w:t>
      </w:r>
      <w:r w:rsidRPr="00392177">
        <w:rPr>
          <w:rFonts w:eastAsia="TimesNewRomanPSMT"/>
          <w:bCs/>
          <w:iCs/>
          <w:color w:val="auto"/>
        </w:rPr>
        <w:t xml:space="preserve">, важност банкарске гаранције за </w:t>
      </w:r>
      <w:r w:rsidRPr="00392177">
        <w:rPr>
          <w:rFonts w:eastAsia="TimesNewRomanPSMT"/>
          <w:bCs/>
          <w:iCs/>
          <w:color w:val="auto"/>
          <w:lang w:val="sr-Cyrl-RS"/>
        </w:rPr>
        <w:t>повраћај авансног плаћања</w:t>
      </w:r>
      <w:r w:rsidRPr="00392177">
        <w:rPr>
          <w:rFonts w:eastAsia="TimesNewRomanPSMT"/>
          <w:bCs/>
          <w:iCs/>
          <w:color w:val="auto"/>
        </w:rPr>
        <w:t xml:space="preserve"> мора да се продужи. </w:t>
      </w:r>
      <w:r w:rsidRPr="00392177">
        <w:rPr>
          <w:iCs/>
          <w:color w:val="auto"/>
        </w:rPr>
        <w:t xml:space="preserve">Наручилац ће уновчити банкарску гаранцију за </w:t>
      </w:r>
      <w:r w:rsidRPr="00392177">
        <w:rPr>
          <w:rFonts w:eastAsia="TimesNewRomanPSMT"/>
          <w:bCs/>
          <w:iCs/>
          <w:color w:val="auto"/>
        </w:rPr>
        <w:t xml:space="preserve">за </w:t>
      </w:r>
      <w:r w:rsidRPr="00392177">
        <w:rPr>
          <w:rFonts w:eastAsia="TimesNewRomanPSMT"/>
          <w:bCs/>
          <w:iCs/>
          <w:color w:val="auto"/>
          <w:lang w:val="sr-Cyrl-RS"/>
        </w:rPr>
        <w:t xml:space="preserve">повраћај авансног </w:t>
      </w:r>
      <w:proofErr w:type="gramStart"/>
      <w:r w:rsidRPr="00392177">
        <w:rPr>
          <w:rFonts w:eastAsia="TimesNewRomanPSMT"/>
          <w:bCs/>
          <w:iCs/>
          <w:color w:val="auto"/>
          <w:lang w:val="sr-Cyrl-RS"/>
        </w:rPr>
        <w:t>плаћања</w:t>
      </w:r>
      <w:r w:rsidRPr="00392177">
        <w:rPr>
          <w:iCs/>
          <w:color w:val="auto"/>
        </w:rPr>
        <w:t xml:space="preserve"> </w:t>
      </w:r>
      <w:r w:rsidRPr="00392177">
        <w:rPr>
          <w:iCs/>
          <w:color w:val="auto"/>
          <w:lang w:val="sr-Cyrl-RS"/>
        </w:rPr>
        <w:t xml:space="preserve"> </w:t>
      </w:r>
      <w:r w:rsidRPr="00392177">
        <w:rPr>
          <w:iCs/>
          <w:color w:val="auto"/>
        </w:rPr>
        <w:t>у</w:t>
      </w:r>
      <w:proofErr w:type="gramEnd"/>
      <w:r w:rsidRPr="00392177">
        <w:rPr>
          <w:iCs/>
          <w:color w:val="auto"/>
        </w:rPr>
        <w:t xml:space="preserve"> случају да понуђач не буде извршавао своје уговорне обавезе у роковима и на начин предвиђен уговором.</w:t>
      </w:r>
      <w:r w:rsidRPr="00392177">
        <w:rPr>
          <w:rFonts w:eastAsia="TimesNewRomanPSMT"/>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C07FA4" w:rsidRPr="00392177" w:rsidRDefault="00C07FA4" w:rsidP="00C07FA4">
      <w:pPr>
        <w:pStyle w:val="Listaszerbekezds1"/>
        <w:tabs>
          <w:tab w:val="left" w:pos="0"/>
        </w:tabs>
        <w:spacing w:line="240" w:lineRule="auto"/>
        <w:ind w:left="0"/>
        <w:jc w:val="both"/>
        <w:rPr>
          <w:rFonts w:eastAsia="TimesNewRomanPSMT"/>
          <w:b/>
          <w:bCs/>
          <w:iCs/>
          <w:color w:val="auto"/>
        </w:rPr>
      </w:pPr>
      <w:r w:rsidRPr="00392177">
        <w:rPr>
          <w:color w:val="auto"/>
          <w:sz w:val="22"/>
          <w:szCs w:val="22"/>
        </w:rPr>
        <w:tab/>
      </w:r>
      <w:r w:rsidRPr="00392177">
        <w:rPr>
          <w:rFonts w:eastAsia="TimesNewRomanPSMT"/>
          <w:b/>
          <w:bCs/>
          <w:iCs/>
          <w:color w:val="auto"/>
        </w:rPr>
        <w:t xml:space="preserve">Банкарску гаранцију за добро извршење посла </w:t>
      </w:r>
      <w:r w:rsidRPr="00392177">
        <w:rPr>
          <w:rFonts w:eastAsia="TimesNewRomanPSMT"/>
          <w:b/>
          <w:bCs/>
          <w:iCs/>
          <w:color w:val="auto"/>
          <w:lang w:val="sr-Cyrl-CS"/>
        </w:rPr>
        <w:t xml:space="preserve">- </w:t>
      </w:r>
      <w:r w:rsidRPr="00392177">
        <w:rPr>
          <w:rFonts w:eastAsia="TimesNewRomanPSMT"/>
          <w:bCs/>
          <w:iCs/>
          <w:color w:val="auto"/>
        </w:rPr>
        <w:t xml:space="preserve">Изабрани понуђач се обавезује да у тренутку </w:t>
      </w:r>
      <w:r w:rsidRPr="00392177">
        <w:rPr>
          <w:rFonts w:eastAsia="TimesNewRomanPSMT"/>
          <w:bCs/>
          <w:iCs/>
          <w:color w:val="auto"/>
          <w:lang w:val="sr-Cyrl-RS"/>
        </w:rPr>
        <w:t>предаје предрачуна</w:t>
      </w:r>
      <w:r w:rsidR="0077539F" w:rsidRPr="0077539F">
        <w:rPr>
          <w:rFonts w:eastAsia="TimesNewRomanPSMT"/>
          <w:bCs/>
          <w:iCs/>
          <w:color w:val="auto"/>
          <w:lang w:val="sr-Cyrl-RS"/>
        </w:rPr>
        <w:t xml:space="preserve"> </w:t>
      </w:r>
      <w:r w:rsidR="0077539F" w:rsidRPr="00392177">
        <w:rPr>
          <w:rFonts w:eastAsia="TimesNewRomanPSMT"/>
          <w:bCs/>
          <w:iCs/>
          <w:color w:val="auto"/>
          <w:lang w:val="sr-Cyrl-RS"/>
        </w:rPr>
        <w:t xml:space="preserve">за </w:t>
      </w:r>
      <w:r w:rsidR="0077539F">
        <w:rPr>
          <w:b/>
          <w:color w:val="auto"/>
          <w:lang w:val="sr-Cyrl-CS"/>
        </w:rPr>
        <w:t>666.666,67 динара без ПДВ-а</w:t>
      </w:r>
      <w:r w:rsidRPr="00392177">
        <w:rPr>
          <w:rFonts w:eastAsia="TimesNewRomanPSMT"/>
          <w:bCs/>
          <w:iCs/>
          <w:color w:val="auto"/>
          <w:lang w:val="ru-RU"/>
        </w:rPr>
        <w:t>,</w:t>
      </w:r>
      <w:r w:rsidRPr="00392177">
        <w:rPr>
          <w:rFonts w:eastAsia="TimesNewRomanPSMT"/>
          <w:bCs/>
          <w:iCs/>
          <w:color w:val="auto"/>
        </w:rPr>
        <w:t xml:space="preserve"> преда наручиоцу банкарску гаранцију за добро извршење посла, која ће бити са клаузулама: безусловна</w:t>
      </w:r>
      <w:r w:rsidRPr="00392177">
        <w:rPr>
          <w:rFonts w:eastAsia="TimesNewRomanPSMT"/>
          <w:bCs/>
          <w:iCs/>
          <w:color w:val="auto"/>
          <w:lang w:val="sr-Cyrl-CS"/>
        </w:rPr>
        <w:t xml:space="preserve"> и </w:t>
      </w:r>
      <w:r w:rsidRPr="00392177">
        <w:rPr>
          <w:rFonts w:eastAsia="TimesNewRomanPSMT"/>
          <w:bCs/>
          <w:iCs/>
          <w:color w:val="auto"/>
        </w:rPr>
        <w:t xml:space="preserve">платива на први позив. Банкарска гаранција за добро извршење посла издаје се у висини од </w:t>
      </w:r>
      <w:r w:rsidRPr="00392177">
        <w:rPr>
          <w:rFonts w:eastAsia="TimesNewRomanPSMT"/>
          <w:bCs/>
          <w:iCs/>
          <w:color w:val="auto"/>
          <w:lang w:val="sr-Cyrl-RS"/>
        </w:rPr>
        <w:t>10</w:t>
      </w:r>
      <w:r w:rsidRPr="00392177">
        <w:rPr>
          <w:rFonts w:eastAsia="TimesNewRomanPSMT"/>
          <w:bCs/>
          <w:iCs/>
          <w:color w:val="auto"/>
        </w:rPr>
        <w:t xml:space="preserve">% од укупне вредности уговора без ПДВ-а, са роком важности који је </w:t>
      </w:r>
      <w:r w:rsidRPr="00392177">
        <w:rPr>
          <w:rFonts w:eastAsia="TimesNewRomanPSMT"/>
          <w:bCs/>
          <w:iCs/>
          <w:color w:val="auto"/>
          <w:lang w:val="sr-Cyrl-RS"/>
        </w:rPr>
        <w:t xml:space="preserve">10 </w:t>
      </w:r>
      <w:r w:rsidRPr="00392177">
        <w:rPr>
          <w:rFonts w:eastAsia="TimesNewRomanPSMT"/>
          <w:bCs/>
          <w:iCs/>
          <w:color w:val="auto"/>
        </w:rPr>
        <w:t>(</w:t>
      </w:r>
      <w:r w:rsidRPr="00392177">
        <w:rPr>
          <w:rFonts w:eastAsia="TimesNewRomanPSMT"/>
          <w:bCs/>
          <w:iCs/>
          <w:color w:val="auto"/>
          <w:lang w:val="sr-Cyrl-RS"/>
        </w:rPr>
        <w:t>десет</w:t>
      </w:r>
      <w:r w:rsidRPr="00392177">
        <w:rPr>
          <w:rFonts w:eastAsia="TimesNewRomanPSMT"/>
          <w:bCs/>
          <w:iCs/>
          <w:color w:val="auto"/>
        </w:rPr>
        <w:t xml:space="preserve">)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92177">
        <w:rPr>
          <w:iCs/>
          <w:color w:val="auto"/>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392177">
        <w:rPr>
          <w:rFonts w:eastAsia="TimesNewRomanPSMT"/>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C07FA4" w:rsidRPr="00392177" w:rsidRDefault="00C07FA4" w:rsidP="00C07FA4">
      <w:pPr>
        <w:pStyle w:val="Default"/>
        <w:ind w:right="45" w:firstLine="720"/>
        <w:jc w:val="both"/>
        <w:rPr>
          <w:rFonts w:ascii="Times New Roman" w:hAnsi="Times New Roman"/>
          <w:color w:val="auto"/>
          <w:lang w:val="sr-Cyrl-RS"/>
        </w:rPr>
      </w:pPr>
      <w:r w:rsidRPr="00392177">
        <w:rPr>
          <w:rFonts w:ascii="Times New Roman" w:hAnsi="Times New Roman"/>
          <w:b/>
          <w:color w:val="auto"/>
          <w:lang w:val="sr-Cyrl-CS"/>
        </w:rPr>
        <w:t>Б</w:t>
      </w:r>
      <w:r w:rsidRPr="00392177">
        <w:rPr>
          <w:rFonts w:ascii="Times New Roman" w:hAnsi="Times New Roman"/>
          <w:b/>
          <w:color w:val="auto"/>
        </w:rPr>
        <w:t xml:space="preserve">анкарску гаранцију за отклањање грешака у гарантном року </w:t>
      </w:r>
      <w:r w:rsidRPr="00392177">
        <w:rPr>
          <w:rFonts w:ascii="Times New Roman" w:hAnsi="Times New Roman"/>
          <w:color w:val="auto"/>
        </w:rPr>
        <w:t xml:space="preserve">Изабрани понуђач се обавезује да </w:t>
      </w:r>
      <w:r w:rsidRPr="00392177">
        <w:rPr>
          <w:rFonts w:ascii="Times New Roman" w:hAnsi="Times New Roman"/>
          <w:color w:val="auto"/>
          <w:lang w:val="sr-Cyrl-RS"/>
        </w:rPr>
        <w:t xml:space="preserve">у тенутку примопредаје </w:t>
      </w:r>
      <w:r w:rsidRPr="00392177">
        <w:rPr>
          <w:rFonts w:ascii="Times New Roman" w:hAnsi="Times New Roman"/>
          <w:color w:val="auto"/>
        </w:rPr>
        <w:t xml:space="preserve"> предмета јавне набавке преда наручиоцу банкарску гаранцију за отклањање грешака у гарантном року, која ће бити са клаузулама: безусловна</w:t>
      </w:r>
      <w:r w:rsidRPr="00392177">
        <w:rPr>
          <w:rFonts w:ascii="Times New Roman" w:hAnsi="Times New Roman"/>
          <w:color w:val="auto"/>
          <w:lang w:val="sr-Cyrl-CS"/>
        </w:rPr>
        <w:t xml:space="preserve"> и </w:t>
      </w:r>
      <w:r w:rsidRPr="00392177">
        <w:rPr>
          <w:rFonts w:ascii="Times New Roman" w:hAnsi="Times New Roman"/>
          <w:color w:val="auto"/>
        </w:rPr>
        <w:t>платива на први позив</w:t>
      </w:r>
      <w:r w:rsidRPr="00392177">
        <w:rPr>
          <w:rFonts w:ascii="Times New Roman" w:hAnsi="Times New Roman"/>
          <w:color w:val="auto"/>
          <w:lang w:val="sr-Cyrl-CS"/>
        </w:rPr>
        <w:t xml:space="preserve">. </w:t>
      </w:r>
      <w:r w:rsidRPr="00392177">
        <w:rPr>
          <w:rFonts w:ascii="Times New Roman" w:hAnsi="Times New Roman"/>
          <w:color w:val="auto"/>
        </w:rPr>
        <w:t xml:space="preserve">Банкарска гаранција за отклањање грешака у гарантном року се издаје </w:t>
      </w:r>
      <w:r w:rsidRPr="00392177">
        <w:rPr>
          <w:rFonts w:ascii="Times New Roman" w:hAnsi="Times New Roman"/>
          <w:b/>
          <w:color w:val="auto"/>
          <w:u w:val="single"/>
        </w:rPr>
        <w:t xml:space="preserve">у висини </w:t>
      </w:r>
      <w:r w:rsidRPr="00392177">
        <w:rPr>
          <w:rFonts w:ascii="Times New Roman" w:hAnsi="Times New Roman"/>
          <w:b/>
          <w:color w:val="auto"/>
          <w:u w:val="single"/>
          <w:lang w:val="sr-Cyrl-RS"/>
        </w:rPr>
        <w:t>10</w:t>
      </w:r>
      <w:r w:rsidRPr="00392177">
        <w:rPr>
          <w:rFonts w:ascii="Times New Roman" w:hAnsi="Times New Roman"/>
          <w:b/>
          <w:color w:val="auto"/>
          <w:u w:val="single"/>
        </w:rPr>
        <w:t>% од укупне вредности уговора</w:t>
      </w:r>
      <w:r w:rsidRPr="00392177">
        <w:rPr>
          <w:rFonts w:ascii="Times New Roman" w:hAnsi="Times New Roman"/>
          <w:b/>
          <w:color w:val="auto"/>
          <w:u w:val="single"/>
          <w:lang w:val="sr-Cyrl-RS"/>
        </w:rPr>
        <w:t xml:space="preserve">, </w:t>
      </w:r>
      <w:r w:rsidRPr="00392177">
        <w:rPr>
          <w:rFonts w:ascii="Times New Roman" w:hAnsi="Times New Roman"/>
          <w:color w:val="auto"/>
          <w:lang w:val="sr-Cyrl-RS"/>
        </w:rPr>
        <w:t>без ПДВ</w:t>
      </w:r>
      <w:r w:rsidRPr="00392177">
        <w:rPr>
          <w:rFonts w:ascii="Times New Roman" w:hAnsi="Times New Roman"/>
          <w:color w:val="auto"/>
          <w:lang w:val="ru-RU"/>
        </w:rPr>
        <w:t>-</w:t>
      </w:r>
      <w:r w:rsidRPr="00392177">
        <w:rPr>
          <w:rFonts w:ascii="Times New Roman" w:hAnsi="Times New Roman"/>
          <w:color w:val="auto"/>
        </w:rPr>
        <w:t xml:space="preserve">a. Рок важења банкарске гаранције мора бити </w:t>
      </w:r>
      <w:r w:rsidRPr="00392177">
        <w:rPr>
          <w:rFonts w:ascii="Times New Roman" w:eastAsia="TimesNewRomanPSMT" w:hAnsi="Times New Roman"/>
          <w:bCs/>
          <w:iCs/>
          <w:color w:val="auto"/>
          <w:lang w:val="sr-Cyrl-RS"/>
        </w:rPr>
        <w:t xml:space="preserve">10 </w:t>
      </w:r>
      <w:r w:rsidRPr="00392177">
        <w:rPr>
          <w:rFonts w:ascii="Times New Roman" w:eastAsia="TimesNewRomanPSMT" w:hAnsi="Times New Roman"/>
          <w:bCs/>
          <w:iCs/>
          <w:color w:val="auto"/>
        </w:rPr>
        <w:t>(</w:t>
      </w:r>
      <w:r w:rsidRPr="00392177">
        <w:rPr>
          <w:rFonts w:ascii="Times New Roman" w:eastAsia="TimesNewRomanPSMT" w:hAnsi="Times New Roman"/>
          <w:bCs/>
          <w:iCs/>
          <w:color w:val="auto"/>
          <w:lang w:val="sr-Cyrl-RS"/>
        </w:rPr>
        <w:t>десет</w:t>
      </w:r>
      <w:r w:rsidRPr="00392177">
        <w:rPr>
          <w:rFonts w:ascii="Times New Roman" w:eastAsia="TimesNewRomanPSMT" w:hAnsi="Times New Roman"/>
          <w:bCs/>
          <w:iCs/>
          <w:color w:val="auto"/>
        </w:rPr>
        <w:t>)</w:t>
      </w:r>
      <w:r w:rsidRPr="00392177">
        <w:rPr>
          <w:rFonts w:ascii="Times New Roman" w:hAnsi="Times New Roman"/>
          <w:color w:val="auto"/>
        </w:rPr>
        <w:t xml:space="preserve">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C07FA4" w:rsidRPr="00B912A0" w:rsidRDefault="00C07FA4" w:rsidP="00C07FA4">
      <w:pPr>
        <w:pStyle w:val="Default"/>
        <w:ind w:right="45" w:firstLine="720"/>
        <w:jc w:val="both"/>
        <w:rPr>
          <w:rFonts w:ascii="Times New Roman" w:hAnsi="Times New Roman"/>
          <w:color w:val="auto"/>
          <w:lang w:val="sr-Cyrl-RS"/>
        </w:rPr>
      </w:pPr>
    </w:p>
    <w:p w:rsidR="00001633" w:rsidRPr="00DF7703" w:rsidRDefault="00EB33B9" w:rsidP="00DF7703">
      <w:pPr>
        <w:spacing w:line="240" w:lineRule="auto"/>
        <w:jc w:val="center"/>
        <w:rPr>
          <w:color w:val="00000A"/>
        </w:rPr>
      </w:pPr>
      <w:r w:rsidRPr="00DF7703">
        <w:rPr>
          <w:color w:val="00000A"/>
        </w:rPr>
        <w:t>Члан 7</w:t>
      </w:r>
    </w:p>
    <w:p w:rsidR="00001633" w:rsidRPr="00DF7703" w:rsidRDefault="00EB33B9" w:rsidP="00DF7703">
      <w:pPr>
        <w:spacing w:line="240" w:lineRule="auto"/>
        <w:jc w:val="both"/>
      </w:pPr>
      <w:r w:rsidRPr="00DF7703">
        <w:tab/>
        <w:t>Између осталих уговорених обавеза, као и обавеза које има по самом закону и подзаконским актима, у оквиру уговорене цене, Понуђач је дужан да:</w:t>
      </w:r>
    </w:p>
    <w:p w:rsidR="00001633" w:rsidRPr="00DF7703" w:rsidRDefault="00EB33B9" w:rsidP="00DF7703">
      <w:pPr>
        <w:spacing w:line="240" w:lineRule="auto"/>
        <w:jc w:val="both"/>
      </w:pPr>
      <w:r w:rsidRPr="00DF7703">
        <w:t>- решењем одреди одговорног извођача радова на градилишту,</w:t>
      </w:r>
    </w:p>
    <w:p w:rsidR="00001633" w:rsidRPr="00DF7703" w:rsidRDefault="00EB33B9" w:rsidP="00DF7703">
      <w:pPr>
        <w:spacing w:line="240" w:lineRule="auto"/>
        <w:jc w:val="both"/>
      </w:pPr>
      <w:r w:rsidRPr="00DF7703">
        <w:t xml:space="preserve">- одговорном извођачу радова обезбеди уговор о грађењу и документацију на основу које се врши </w:t>
      </w:r>
      <w:r w:rsidRPr="00DF7703">
        <w:rPr>
          <w:rFonts w:eastAsia="TimesNewRomanPS-BoldMT"/>
          <w:bCs/>
        </w:rPr>
        <w:t xml:space="preserve">извођење радова </w:t>
      </w:r>
      <w:r w:rsidR="00AF422E" w:rsidRPr="00DF7703">
        <w:rPr>
          <w:rFonts w:eastAsia="TimesNewRomanPS-BoldMT"/>
          <w:bCs/>
        </w:rPr>
        <w:t xml:space="preserve">на </w:t>
      </w:r>
      <w:r w:rsidR="00E50CCC">
        <w:rPr>
          <w:lang w:val="sr-Cyrl-RS"/>
        </w:rPr>
        <w:t>реконструкцији фасаде зграде заштићеног објекта културно-историјског наслеђа у Мартоношу</w:t>
      </w:r>
      <w:r w:rsidR="00E50CCC" w:rsidRPr="006B4C9B">
        <w:t xml:space="preserve">, </w:t>
      </w:r>
      <w:r w:rsidR="00E50CCC" w:rsidRPr="006B4C9B">
        <w:rPr>
          <w:iCs/>
        </w:rPr>
        <w:t xml:space="preserve">ЈН број </w:t>
      </w:r>
      <w:r w:rsidR="00E50CCC">
        <w:rPr>
          <w:iCs/>
          <w:lang w:val="sr-Cyrl-RS"/>
        </w:rPr>
        <w:t>55</w:t>
      </w:r>
      <w:r w:rsidR="00E50CCC" w:rsidRPr="006B4C9B">
        <w:rPr>
          <w:iCs/>
        </w:rPr>
        <w:t>/201</w:t>
      </w:r>
      <w:r w:rsidR="00E50CCC">
        <w:rPr>
          <w:iCs/>
          <w:lang w:val="sr-Cyrl-RS"/>
        </w:rPr>
        <w:t>8</w:t>
      </w:r>
      <w:r w:rsidR="00FC1A73">
        <w:t xml:space="preserve">, </w:t>
      </w:r>
    </w:p>
    <w:p w:rsidR="00001633" w:rsidRPr="00DF7703" w:rsidRDefault="00EB33B9" w:rsidP="00DF7703">
      <w:pPr>
        <w:spacing w:line="240" w:lineRule="auto"/>
        <w:jc w:val="both"/>
      </w:pPr>
      <w:r w:rsidRPr="00DF7703">
        <w:t>- обезбеди превентивне мере за безбедан и здрав рад, у складу са законом,</w:t>
      </w:r>
    </w:p>
    <w:p w:rsidR="00001633" w:rsidRPr="00DF7703" w:rsidRDefault="00EB33B9" w:rsidP="00DF7703">
      <w:pPr>
        <w:spacing w:line="240" w:lineRule="auto"/>
        <w:jc w:val="both"/>
      </w:pPr>
      <w:r w:rsidRPr="00DF7703">
        <w:t>- осигура све радове и сву опрему од ризика, рачунајући од почетка радова до предаје изведених радова Наручиоцу;</w:t>
      </w:r>
    </w:p>
    <w:p w:rsidR="00001633" w:rsidRPr="00DF7703" w:rsidRDefault="00EB33B9" w:rsidP="00DF7703">
      <w:pPr>
        <w:spacing w:line="240" w:lineRule="auto"/>
        <w:jc w:val="both"/>
      </w:pPr>
      <w:r w:rsidRPr="00DF7703">
        <w:t xml:space="preserve">- поступи по примедбама и налозима Надзорног органа; </w:t>
      </w:r>
    </w:p>
    <w:p w:rsidR="00001633" w:rsidRPr="00DF7703" w:rsidRDefault="00EB33B9" w:rsidP="00DF7703">
      <w:pPr>
        <w:spacing w:line="240" w:lineRule="auto"/>
        <w:jc w:val="both"/>
        <w:rPr>
          <w:color w:val="00000A"/>
        </w:rPr>
      </w:pPr>
      <w:r w:rsidRPr="00DF7703">
        <w:rPr>
          <w:color w:val="00000A"/>
        </w:rPr>
        <w:t>- отклони све грешке и недостатке који се евентуално појаве у гарантном року;</w:t>
      </w:r>
    </w:p>
    <w:p w:rsidR="00001633" w:rsidRPr="00DF7703" w:rsidRDefault="00EB33B9" w:rsidP="00DF7703">
      <w:pPr>
        <w:spacing w:line="240" w:lineRule="auto"/>
        <w:jc w:val="both"/>
      </w:pPr>
      <w:r w:rsidRPr="00DF7703">
        <w:lastRenderedPageBreak/>
        <w:t>- отклони о свом трошку све штете проузроковане током извођења радова Наручиоцу, суседним објектима и трећим лицима.</w:t>
      </w:r>
    </w:p>
    <w:p w:rsidR="00001633" w:rsidRPr="00DF7703" w:rsidRDefault="00EB33B9" w:rsidP="00DF7703">
      <w:pPr>
        <w:spacing w:line="240" w:lineRule="auto"/>
        <w:rPr>
          <w:lang w:val="sr-Latn-CS" w:eastAsia="sr-Latn-CS"/>
        </w:rPr>
      </w:pPr>
      <w:r w:rsidRPr="00DF7703">
        <w:rPr>
          <w:lang w:val="sr-Latn-CS" w:eastAsia="sr-Latn-CS"/>
        </w:rPr>
        <w:t>Одговорни извођач радова дужан је да:</w:t>
      </w:r>
    </w:p>
    <w:p w:rsidR="00001633" w:rsidRPr="00DF7703" w:rsidRDefault="00EB33B9" w:rsidP="00DF7703">
      <w:pPr>
        <w:spacing w:line="240" w:lineRule="auto"/>
        <w:rPr>
          <w:lang w:val="sr-Latn-CS" w:eastAsia="sr-Latn-CS"/>
        </w:rPr>
      </w:pPr>
      <w:r w:rsidRPr="00DF7703">
        <w:rPr>
          <w:lang w:val="sr-Latn-CS" w:eastAsia="sr-Latn-CS"/>
        </w:rPr>
        <w:t>1) изводи радове према документацији</w:t>
      </w:r>
      <w:r w:rsidRPr="00DF7703">
        <w:rPr>
          <w:lang w:eastAsia="sr-Latn-CS"/>
        </w:rPr>
        <w:t xml:space="preserve"> </w:t>
      </w:r>
      <w:r w:rsidRPr="00DF7703">
        <w:rPr>
          <w:lang w:val="sr-Latn-CS" w:eastAsia="sr-Latn-CS"/>
        </w:rPr>
        <w:t xml:space="preserve"> у складу са прописима, стандардима,</w:t>
      </w:r>
      <w:r w:rsidRPr="00DF7703">
        <w:rPr>
          <w:lang w:eastAsia="sr-Latn-CS"/>
        </w:rPr>
        <w:t xml:space="preserve"> </w:t>
      </w:r>
      <w:r w:rsidRPr="00DF7703">
        <w:rPr>
          <w:lang w:val="sr-Latn-CS" w:eastAsia="sr-Latn-CS"/>
        </w:rPr>
        <w:t>укључујући стандарде приступачности техничким нормативима и стандарду</w:t>
      </w:r>
      <w:r w:rsidRPr="00DF7703">
        <w:rPr>
          <w:lang w:eastAsia="sr-Latn-CS"/>
        </w:rPr>
        <w:t xml:space="preserve"> </w:t>
      </w:r>
      <w:r w:rsidRPr="00DF7703">
        <w:rPr>
          <w:lang w:val="sr-Latn-CS" w:eastAsia="sr-Latn-CS"/>
        </w:rPr>
        <w:t>квалитета који важе за поједине врсте радова;</w:t>
      </w:r>
    </w:p>
    <w:p w:rsidR="00001633" w:rsidRPr="00DF7703" w:rsidRDefault="00EB33B9" w:rsidP="00DF7703">
      <w:pPr>
        <w:spacing w:line="240" w:lineRule="auto"/>
        <w:rPr>
          <w:lang w:val="sr-Latn-CS" w:eastAsia="sr-Latn-CS"/>
        </w:rPr>
      </w:pPr>
      <w:r w:rsidRPr="00DF7703">
        <w:rPr>
          <w:lang w:val="sr-Latn-CS" w:eastAsia="sr-Latn-CS"/>
        </w:rPr>
        <w:t>2) организује градилиште на начин којим ће обезбедити приступ локацији,</w:t>
      </w:r>
      <w:r w:rsidRPr="00DF7703">
        <w:rPr>
          <w:lang w:eastAsia="sr-Latn-CS"/>
        </w:rPr>
        <w:t xml:space="preserve"> </w:t>
      </w:r>
      <w:r w:rsidRPr="00DF7703">
        <w:rPr>
          <w:lang w:val="sr-Latn-CS" w:eastAsia="sr-Latn-CS"/>
        </w:rPr>
        <w:t>обезбеђење несметаног одвијања саобраћаја, заштиту околине за време трајањ</w:t>
      </w:r>
      <w:r w:rsidRPr="00DF7703">
        <w:rPr>
          <w:lang w:eastAsia="sr-Latn-CS"/>
        </w:rPr>
        <w:t xml:space="preserve"> </w:t>
      </w:r>
      <w:r w:rsidRPr="00DF7703">
        <w:rPr>
          <w:lang w:val="sr-Latn-CS" w:eastAsia="sr-Latn-CS"/>
        </w:rPr>
        <w:t>грађења;</w:t>
      </w:r>
    </w:p>
    <w:p w:rsidR="00001633" w:rsidRPr="00DF7703" w:rsidRDefault="00EB33B9" w:rsidP="00DF7703">
      <w:pPr>
        <w:spacing w:line="240" w:lineRule="auto"/>
        <w:rPr>
          <w:lang w:val="sr-Latn-CS" w:eastAsia="sr-Latn-CS"/>
        </w:rPr>
      </w:pPr>
      <w:r w:rsidRPr="00DF7703">
        <w:rPr>
          <w:lang w:val="sr-Latn-CS" w:eastAsia="sr-Latn-CS"/>
        </w:rPr>
        <w:t>3) обезбеђује сигурност објекта, лица која се налазе на градилишту и околине</w:t>
      </w:r>
      <w:r w:rsidRPr="00DF7703">
        <w:rPr>
          <w:lang w:eastAsia="sr-Latn-CS"/>
        </w:rPr>
        <w:t xml:space="preserve"> </w:t>
      </w:r>
      <w:r w:rsidRPr="00DF7703">
        <w:rPr>
          <w:lang w:val="sr-Latn-CS" w:eastAsia="sr-Latn-CS"/>
        </w:rPr>
        <w:t>(суседних објеката и саобраћајница);</w:t>
      </w:r>
    </w:p>
    <w:p w:rsidR="00001633" w:rsidRPr="00DF7703" w:rsidRDefault="00EB33B9" w:rsidP="00DF7703">
      <w:pPr>
        <w:spacing w:line="240" w:lineRule="auto"/>
        <w:rPr>
          <w:lang w:val="sr-Latn-CS" w:eastAsia="sr-Latn-CS"/>
        </w:rPr>
      </w:pPr>
      <w:r w:rsidRPr="00DF7703">
        <w:rPr>
          <w:lang w:val="sr-Latn-CS" w:eastAsia="sr-Latn-CS"/>
        </w:rPr>
        <w:t>4) обезбеђује доказ о квалитету извршених радова, односно материјала;</w:t>
      </w:r>
    </w:p>
    <w:p w:rsidR="00001633" w:rsidRPr="00DF7703" w:rsidRDefault="00EB33B9" w:rsidP="00DF7703">
      <w:pPr>
        <w:spacing w:line="240" w:lineRule="auto"/>
        <w:rPr>
          <w:lang w:val="sr-Latn-CS" w:eastAsia="sr-Latn-CS"/>
        </w:rPr>
      </w:pPr>
      <w:r w:rsidRPr="00DF7703">
        <w:rPr>
          <w:lang w:val="sr-Latn-CS" w:eastAsia="sr-Latn-CS"/>
        </w:rPr>
        <w:t>5) води грађевински дневник, грађевинску књигу и обезбеђује књигу инспекције;</w:t>
      </w:r>
    </w:p>
    <w:p w:rsidR="00DF7703" w:rsidRDefault="00EB33B9" w:rsidP="00DF7703">
      <w:pPr>
        <w:spacing w:line="240" w:lineRule="auto"/>
        <w:rPr>
          <w:lang w:val="sr-Cyrl-RS" w:eastAsia="sr-Latn-CS"/>
        </w:rPr>
      </w:pPr>
      <w:r w:rsidRPr="00DF7703">
        <w:rPr>
          <w:lang w:eastAsia="sr-Latn-CS"/>
        </w:rPr>
        <w:t>6</w:t>
      </w:r>
      <w:r w:rsidRPr="00DF7703">
        <w:rPr>
          <w:lang w:val="sr-Latn-CS" w:eastAsia="sr-Latn-CS"/>
        </w:rPr>
        <w:t>) обезбеђује објекте и околину у случају прекида радова;</w:t>
      </w:r>
    </w:p>
    <w:p w:rsidR="00001633" w:rsidRPr="00DF7703" w:rsidRDefault="00EB33B9" w:rsidP="00DF7703">
      <w:pPr>
        <w:spacing w:line="240" w:lineRule="auto"/>
        <w:rPr>
          <w:lang w:val="sr-Latn-CS" w:eastAsia="sr-Latn-CS"/>
        </w:rPr>
      </w:pPr>
      <w:r w:rsidRPr="00DF7703">
        <w:rPr>
          <w:lang w:eastAsia="sr-Latn-CS"/>
        </w:rPr>
        <w:t>7</w:t>
      </w:r>
      <w:r w:rsidRPr="00DF7703">
        <w:rPr>
          <w:lang w:val="sr-Latn-CS" w:eastAsia="sr-Latn-CS"/>
        </w:rPr>
        <w:t>) на градилишту обезбеди уговор о грађењу, решење о одређивању одговорног</w:t>
      </w:r>
      <w:r w:rsidRPr="00DF7703">
        <w:rPr>
          <w:lang w:eastAsia="sr-Latn-CS"/>
        </w:rPr>
        <w:t xml:space="preserve"> </w:t>
      </w:r>
      <w:r w:rsidRPr="00DF7703">
        <w:rPr>
          <w:lang w:val="sr-Latn-CS" w:eastAsia="sr-Latn-CS"/>
        </w:rPr>
        <w:t>извођача радова на градилишту и главни пројекат, односно документацију на</w:t>
      </w:r>
      <w:r w:rsidRPr="00DF7703">
        <w:rPr>
          <w:lang w:eastAsia="sr-Latn-CS"/>
        </w:rPr>
        <w:t xml:space="preserve"> </w:t>
      </w:r>
      <w:r w:rsidRPr="00DF7703">
        <w:rPr>
          <w:lang w:val="sr-Latn-CS" w:eastAsia="sr-Latn-CS"/>
        </w:rPr>
        <w:t>основу које се објекат гради.</w:t>
      </w:r>
    </w:p>
    <w:p w:rsidR="00001633" w:rsidRPr="00DF7703" w:rsidRDefault="00001633" w:rsidP="00DF7703">
      <w:pPr>
        <w:spacing w:line="240" w:lineRule="auto"/>
        <w:rPr>
          <w:lang w:eastAsia="sr-Latn-CS"/>
        </w:rPr>
      </w:pPr>
    </w:p>
    <w:p w:rsidR="00001633" w:rsidRPr="00DF7703" w:rsidRDefault="00EB33B9" w:rsidP="00DF7703">
      <w:pPr>
        <w:spacing w:line="240" w:lineRule="auto"/>
        <w:rPr>
          <w:b/>
          <w:bCs/>
        </w:rPr>
      </w:pPr>
      <w:r w:rsidRPr="00DF7703">
        <w:rPr>
          <w:b/>
          <w:bCs/>
        </w:rPr>
        <w:t>Права и обавезе Наручиоца</w:t>
      </w:r>
    </w:p>
    <w:p w:rsidR="00001633" w:rsidRPr="00DF7703" w:rsidRDefault="00EB33B9" w:rsidP="00DF7703">
      <w:pPr>
        <w:spacing w:line="240" w:lineRule="auto"/>
        <w:jc w:val="center"/>
      </w:pPr>
      <w:r w:rsidRPr="00DF7703">
        <w:t>Члан 8</w:t>
      </w:r>
    </w:p>
    <w:p w:rsidR="00001633" w:rsidRPr="00DF7703" w:rsidRDefault="00EB33B9" w:rsidP="00DF7703">
      <w:pPr>
        <w:spacing w:line="240" w:lineRule="auto"/>
        <w:jc w:val="both"/>
      </w:pPr>
      <w:r w:rsidRPr="00DF7703">
        <w:tab/>
        <w:t>Наручилац је дужан да:</w:t>
      </w:r>
    </w:p>
    <w:p w:rsidR="00001633" w:rsidRPr="00DF7703" w:rsidRDefault="00EB33B9" w:rsidP="00DF7703">
      <w:pPr>
        <w:spacing w:line="240" w:lineRule="auto"/>
        <w:jc w:val="both"/>
      </w:pPr>
      <w:r w:rsidRPr="00DF7703">
        <w:t>- надлежним органима пријави почетак радова у законском року;</w:t>
      </w:r>
    </w:p>
    <w:p w:rsidR="00001633" w:rsidRPr="00DF7703" w:rsidRDefault="00EB33B9" w:rsidP="00DF7703">
      <w:pPr>
        <w:spacing w:line="240" w:lineRule="auto"/>
        <w:jc w:val="both"/>
      </w:pPr>
      <w:r w:rsidRPr="00DF7703">
        <w:t>- одмах по закључењу овог уговора преда извођачу одобрену инвестиционо-техничку документацију;</w:t>
      </w:r>
    </w:p>
    <w:p w:rsidR="00001633" w:rsidRPr="00DF7703" w:rsidRDefault="00EB33B9" w:rsidP="00DF7703">
      <w:pPr>
        <w:spacing w:line="240" w:lineRule="auto"/>
        <w:jc w:val="both"/>
      </w:pPr>
      <w:r w:rsidRPr="00DF7703">
        <w:t>- одмах по закључењу овог уговора, зависно од временских услова, уведе Понуђача у посао, односно да га уведе у државину земљишта на ком ће се вршити радови, а које је правно и фактички слободно извођење радова;</w:t>
      </w:r>
    </w:p>
    <w:p w:rsidR="00001633" w:rsidRPr="00DF7703" w:rsidRDefault="00EB33B9" w:rsidP="00DF7703">
      <w:pPr>
        <w:spacing w:line="240" w:lineRule="auto"/>
        <w:jc w:val="both"/>
      </w:pPr>
      <w:r w:rsidRPr="00DF7703">
        <w:t xml:space="preserve">- Наручилац и Понуђач </w:t>
      </w:r>
      <w:proofErr w:type="gramStart"/>
      <w:r w:rsidRPr="00DF7703">
        <w:t>записнички  се</w:t>
      </w:r>
      <w:proofErr w:type="gramEnd"/>
      <w:r w:rsidRPr="00DF7703">
        <w:t xml:space="preserve"> констатују увођење у посед која се региструје у грађевинском дневнику;</w:t>
      </w:r>
    </w:p>
    <w:p w:rsidR="00001633" w:rsidRPr="00DF7703" w:rsidRDefault="00EB33B9" w:rsidP="00DF7703">
      <w:pPr>
        <w:spacing w:line="240" w:lineRule="auto"/>
      </w:pPr>
      <w:r w:rsidRPr="00DF7703">
        <w:t>- у току извођења радова обезбеди сталан и ефикасан стручни надзор;</w:t>
      </w:r>
    </w:p>
    <w:p w:rsidR="00001633" w:rsidRPr="00DF7703" w:rsidRDefault="00EB33B9" w:rsidP="00DF7703">
      <w:pPr>
        <w:spacing w:line="240" w:lineRule="auto"/>
      </w:pPr>
      <w:r w:rsidRPr="00DF7703">
        <w:t>- о именовању надзорног органа и стручног консултанта благовремено обавести Понуђача, у писменој форми;</w:t>
      </w:r>
    </w:p>
    <w:p w:rsidR="00001633" w:rsidRPr="00DF7703" w:rsidRDefault="00EB33B9" w:rsidP="00DF7703">
      <w:pPr>
        <w:spacing w:line="240" w:lineRule="auto"/>
      </w:pPr>
      <w:r w:rsidRPr="00DF7703">
        <w:t>- у току извођења радова благовремено обавештава Понуђача о изменама и допунама у одобреној инвестиционо-техничкој документацији;</w:t>
      </w:r>
    </w:p>
    <w:p w:rsidR="00001633" w:rsidRPr="00DF7703" w:rsidRDefault="00001633" w:rsidP="00DF7703">
      <w:pPr>
        <w:spacing w:line="240" w:lineRule="auto"/>
        <w:rPr>
          <w:b/>
          <w:bCs/>
        </w:rPr>
      </w:pPr>
    </w:p>
    <w:p w:rsidR="00001633" w:rsidRPr="00DF7703" w:rsidRDefault="00EB33B9" w:rsidP="00DF7703">
      <w:pPr>
        <w:spacing w:line="240" w:lineRule="auto"/>
        <w:rPr>
          <w:b/>
          <w:bCs/>
        </w:rPr>
      </w:pPr>
      <w:r w:rsidRPr="00DF7703">
        <w:rPr>
          <w:b/>
          <w:bCs/>
        </w:rPr>
        <w:t>Вредност и одређивање цене</w:t>
      </w:r>
    </w:p>
    <w:p w:rsidR="00001633" w:rsidRPr="00DF7703" w:rsidRDefault="00EB33B9" w:rsidP="00DF7703">
      <w:pPr>
        <w:spacing w:line="240" w:lineRule="auto"/>
        <w:jc w:val="center"/>
      </w:pPr>
      <w:r w:rsidRPr="00DF7703">
        <w:t>Члан 9</w:t>
      </w:r>
    </w:p>
    <w:p w:rsidR="00001633" w:rsidRPr="00DF7703" w:rsidRDefault="00EB33B9" w:rsidP="00DF7703">
      <w:pPr>
        <w:spacing w:line="240" w:lineRule="auto"/>
        <w:jc w:val="both"/>
        <w:rPr>
          <w:lang w:val="hr-HR"/>
        </w:rPr>
      </w:pPr>
      <w:r w:rsidRPr="00DF7703">
        <w:tab/>
      </w:r>
      <w:r w:rsidRPr="00DF7703">
        <w:rPr>
          <w:lang w:val="hr-HR"/>
        </w:rPr>
        <w:t xml:space="preserve">Уговорена вредност </w:t>
      </w:r>
      <w:r w:rsidRPr="00DF7703">
        <w:t xml:space="preserve">извођења радова </w:t>
      </w:r>
      <w:r w:rsidR="00765F8D" w:rsidRPr="00DF7703">
        <w:rPr>
          <w:rFonts w:eastAsia="TimesNewRomanPS-BoldMT"/>
          <w:bCs/>
        </w:rPr>
        <w:t xml:space="preserve">на </w:t>
      </w:r>
      <w:r w:rsidR="0099333B">
        <w:rPr>
          <w:lang w:val="sr-Cyrl-RS"/>
        </w:rPr>
        <w:t>реконструкцији фасаде зграде заштићеног објекта културно-историјског наслеђа у Мартоношу</w:t>
      </w:r>
      <w:r w:rsidR="0099333B" w:rsidRPr="006B4C9B">
        <w:t xml:space="preserve">, </w:t>
      </w:r>
      <w:r w:rsidR="0099333B" w:rsidRPr="006B4C9B">
        <w:rPr>
          <w:iCs/>
        </w:rPr>
        <w:t xml:space="preserve">ЈН број </w:t>
      </w:r>
      <w:r w:rsidR="0099333B">
        <w:rPr>
          <w:iCs/>
          <w:lang w:val="sr-Cyrl-RS"/>
        </w:rPr>
        <w:t>55</w:t>
      </w:r>
      <w:r w:rsidR="0099333B" w:rsidRPr="006B4C9B">
        <w:rPr>
          <w:iCs/>
        </w:rPr>
        <w:t>/201</w:t>
      </w:r>
      <w:r w:rsidR="0099333B">
        <w:rPr>
          <w:iCs/>
          <w:lang w:val="sr-Cyrl-RS"/>
        </w:rPr>
        <w:t>8</w:t>
      </w:r>
      <w:r w:rsidR="00FC1A73">
        <w:rPr>
          <w:iCs/>
          <w:lang w:val="sr-Cyrl-RS"/>
        </w:rPr>
        <w:t xml:space="preserve"> </w:t>
      </w:r>
      <w:r w:rsidRPr="00DF7703">
        <w:t xml:space="preserve">је </w:t>
      </w:r>
      <w:r w:rsidRPr="00DF7703">
        <w:rPr>
          <w:lang w:val="hr-HR"/>
        </w:rPr>
        <w:t xml:space="preserve">на основу понуде </w:t>
      </w:r>
      <w:r w:rsidRPr="00DF7703">
        <w:t>Понуђача</w:t>
      </w:r>
      <w:r w:rsidRPr="00DF7703">
        <w:rPr>
          <w:lang w:val="hr-HR"/>
        </w:rPr>
        <w:t xml:space="preserve"> број_____________ од дана ___________201</w:t>
      </w:r>
      <w:r w:rsidR="0099333B">
        <w:rPr>
          <w:lang w:val="sr-Cyrl-RS"/>
        </w:rPr>
        <w:t>8</w:t>
      </w:r>
      <w:r w:rsidRPr="00DF7703">
        <w:rPr>
          <w:lang w:val="hr-HR"/>
        </w:rPr>
        <w:t>.</w:t>
      </w:r>
      <w:r w:rsidRPr="00DF7703">
        <w:t xml:space="preserve"> </w:t>
      </w:r>
      <w:r w:rsidRPr="00DF7703">
        <w:rPr>
          <w:lang w:val="hr-HR"/>
        </w:rPr>
        <w:t>године износи: ______________________</w:t>
      </w:r>
      <w:r w:rsidR="00511531">
        <w:rPr>
          <w:lang w:val="sr-Cyrl-RS"/>
        </w:rPr>
        <w:t>_____</w:t>
      </w:r>
      <w:r w:rsidRPr="00DF7703">
        <w:rPr>
          <w:lang w:val="hr-HR"/>
        </w:rPr>
        <w:t xml:space="preserve"> </w:t>
      </w:r>
      <w:r w:rsidRPr="00DF7703">
        <w:rPr>
          <w:b/>
          <w:lang w:val="hr-HR"/>
        </w:rPr>
        <w:t>динара</w:t>
      </w:r>
      <w:r w:rsidRPr="00DF7703">
        <w:rPr>
          <w:b/>
        </w:rPr>
        <w:t xml:space="preserve"> (без ПДВ-а</w:t>
      </w:r>
      <w:r w:rsidRPr="00DF7703">
        <w:t>)</w:t>
      </w:r>
      <w:r w:rsidRPr="00DF7703">
        <w:rPr>
          <w:lang w:val="hr-HR"/>
        </w:rPr>
        <w:t xml:space="preserve">, </w:t>
      </w:r>
      <w:r w:rsidRPr="00DF7703">
        <w:t>и словима: ____________________________________________________________________ (без ПДВ-а).</w:t>
      </w:r>
    </w:p>
    <w:p w:rsidR="00001633" w:rsidRPr="00511531" w:rsidRDefault="00EB33B9" w:rsidP="00511531">
      <w:pPr>
        <w:spacing w:line="240" w:lineRule="auto"/>
        <w:jc w:val="both"/>
        <w:rPr>
          <w:lang w:val="sr-Cyrl-RS"/>
        </w:rPr>
      </w:pPr>
      <w:r w:rsidRPr="00DF7703">
        <w:tab/>
      </w:r>
      <w:r w:rsidRPr="00DF7703">
        <w:rPr>
          <w:lang w:val="hr-HR"/>
        </w:rPr>
        <w:t xml:space="preserve">Уговорена вредност </w:t>
      </w:r>
      <w:r w:rsidRPr="00DF7703">
        <w:t xml:space="preserve">извођења радова </w:t>
      </w:r>
      <w:r w:rsidR="00CC0CEA" w:rsidRPr="00DF7703">
        <w:rPr>
          <w:rFonts w:eastAsia="TimesNewRomanPS-BoldMT"/>
          <w:bCs/>
        </w:rPr>
        <w:t xml:space="preserve">на </w:t>
      </w:r>
      <w:r w:rsidR="0099333B">
        <w:rPr>
          <w:lang w:val="sr-Cyrl-RS"/>
        </w:rPr>
        <w:t>реконструкцији фасаде зграде заштићеног објекта културно-историјског наслеђа у Мартоношу</w:t>
      </w:r>
      <w:r w:rsidR="0099333B" w:rsidRPr="006B4C9B">
        <w:t xml:space="preserve">, </w:t>
      </w:r>
      <w:r w:rsidR="0099333B" w:rsidRPr="006B4C9B">
        <w:rPr>
          <w:iCs/>
        </w:rPr>
        <w:t xml:space="preserve">ЈН број </w:t>
      </w:r>
      <w:r w:rsidR="0099333B">
        <w:rPr>
          <w:iCs/>
          <w:lang w:val="sr-Cyrl-RS"/>
        </w:rPr>
        <w:t>55</w:t>
      </w:r>
      <w:r w:rsidR="0099333B" w:rsidRPr="006B4C9B">
        <w:rPr>
          <w:iCs/>
        </w:rPr>
        <w:t>/201</w:t>
      </w:r>
      <w:r w:rsidR="0099333B">
        <w:rPr>
          <w:iCs/>
          <w:lang w:val="sr-Cyrl-RS"/>
        </w:rPr>
        <w:t>8</w:t>
      </w:r>
      <w:r w:rsidR="00E27E6A" w:rsidRPr="00DF7703">
        <w:rPr>
          <w:iCs/>
        </w:rPr>
        <w:t>.</w:t>
      </w:r>
      <w:r w:rsidR="00E27E6A" w:rsidRPr="00DF7703">
        <w:rPr>
          <w:iCs/>
          <w:lang w:val="sr-Cyrl-RS"/>
        </w:rPr>
        <w:t xml:space="preserve"> </w:t>
      </w:r>
      <w:r w:rsidR="00FC1A73">
        <w:rPr>
          <w:iCs/>
          <w:lang w:val="sr-Cyrl-RS"/>
        </w:rPr>
        <w:t xml:space="preserve"> </w:t>
      </w:r>
      <w:r w:rsidRPr="00DF7703">
        <w:rPr>
          <w:rFonts w:eastAsia="TimesNewRomanPS-BoldMT"/>
          <w:bCs/>
        </w:rPr>
        <w:t>је</w:t>
      </w:r>
      <w:r w:rsidRPr="00DF7703">
        <w:rPr>
          <w:lang w:val="hr-HR"/>
        </w:rPr>
        <w:t xml:space="preserve"> на основу понуде </w:t>
      </w:r>
      <w:r w:rsidRPr="00DF7703">
        <w:t>Понуђача</w:t>
      </w:r>
      <w:r w:rsidRPr="00DF7703">
        <w:rPr>
          <w:lang w:val="hr-HR"/>
        </w:rPr>
        <w:t xml:space="preserve"> број_____________ од дана ___________201</w:t>
      </w:r>
      <w:r w:rsidR="0099333B">
        <w:rPr>
          <w:lang w:val="sr-Cyrl-RS"/>
        </w:rPr>
        <w:t>8</w:t>
      </w:r>
      <w:r w:rsidRPr="00DF7703">
        <w:rPr>
          <w:lang w:val="hr-HR"/>
        </w:rPr>
        <w:t>.</w:t>
      </w:r>
      <w:r w:rsidRPr="00DF7703">
        <w:t xml:space="preserve"> </w:t>
      </w:r>
      <w:r w:rsidRPr="00DF7703">
        <w:rPr>
          <w:lang w:val="hr-HR"/>
        </w:rPr>
        <w:t>године износи: ______________________</w:t>
      </w:r>
      <w:r w:rsidR="00511531">
        <w:rPr>
          <w:lang w:val="sr-Cyrl-RS"/>
        </w:rPr>
        <w:t>______</w:t>
      </w:r>
      <w:r w:rsidRPr="00DF7703">
        <w:rPr>
          <w:lang w:val="hr-HR"/>
        </w:rPr>
        <w:t xml:space="preserve"> </w:t>
      </w:r>
      <w:r w:rsidRPr="00DF7703">
        <w:rPr>
          <w:b/>
          <w:lang w:val="hr-HR"/>
        </w:rPr>
        <w:t>динара</w:t>
      </w:r>
      <w:r w:rsidRPr="00DF7703">
        <w:rPr>
          <w:b/>
        </w:rPr>
        <w:t xml:space="preserve"> (са ПДВ-ом</w:t>
      </w:r>
      <w:r w:rsidRPr="00DF7703">
        <w:t>)</w:t>
      </w:r>
      <w:r w:rsidR="00511531">
        <w:rPr>
          <w:lang w:val="sr-Cyrl-RS"/>
        </w:rPr>
        <w:t xml:space="preserve">, </w:t>
      </w:r>
      <w:r w:rsidRPr="00DF7703">
        <w:t>и словима: ___________________________________________________________________ (са ПДВ-ом).</w:t>
      </w:r>
    </w:p>
    <w:p w:rsidR="00A666F2" w:rsidRPr="00DF7703" w:rsidRDefault="00A666F2" w:rsidP="00DF7703">
      <w:pPr>
        <w:spacing w:line="240" w:lineRule="auto"/>
        <w:ind w:firstLine="708"/>
        <w:jc w:val="both"/>
        <w:rPr>
          <w:color w:val="00000A"/>
          <w:lang w:val="hr-HR"/>
        </w:rPr>
      </w:pPr>
      <w:r w:rsidRPr="00DF7703">
        <w:rPr>
          <w:color w:val="00000A"/>
        </w:rPr>
        <w:t>Ј</w:t>
      </w:r>
      <w:r w:rsidRPr="00DF7703">
        <w:rPr>
          <w:color w:val="00000A"/>
          <w:lang w:val="hr-HR"/>
        </w:rPr>
        <w:t>единачне цене</w:t>
      </w:r>
      <w:r w:rsidRPr="00DF7703">
        <w:rPr>
          <w:color w:val="00000A"/>
        </w:rPr>
        <w:t xml:space="preserve"> из понуде</w:t>
      </w:r>
      <w:r w:rsidRPr="00DF7703">
        <w:rPr>
          <w:color w:val="00000A"/>
          <w:lang w:val="hr-HR"/>
        </w:rPr>
        <w:t xml:space="preserve"> су фиксне, и до краја коначне исплате не могу се мењати ни у ком случају.</w:t>
      </w:r>
    </w:p>
    <w:p w:rsidR="00511531" w:rsidRPr="00976681" w:rsidRDefault="00511531" w:rsidP="00511531">
      <w:pPr>
        <w:widowControl w:val="0"/>
        <w:autoSpaceDE w:val="0"/>
        <w:autoSpaceDN w:val="0"/>
        <w:adjustRightInd w:val="0"/>
        <w:spacing w:line="240" w:lineRule="auto"/>
        <w:ind w:firstLine="720"/>
        <w:jc w:val="both"/>
        <w:rPr>
          <w:lang w:val="sr-Cyrl-RS"/>
        </w:rPr>
      </w:pPr>
      <w:r w:rsidRPr="00976681">
        <w:rPr>
          <w:lang w:val="sr-Cyrl-RS"/>
        </w:rPr>
        <w:lastRenderedPageBreak/>
        <w:t>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001633" w:rsidRPr="00DF7703" w:rsidRDefault="00001633" w:rsidP="00DF7703">
      <w:pPr>
        <w:pStyle w:val="WW-Szvegtrzsbehzssal2"/>
        <w:ind w:left="0"/>
      </w:pPr>
    </w:p>
    <w:p w:rsidR="00001633" w:rsidRPr="00DF7703" w:rsidRDefault="00EB33B9" w:rsidP="00DF7703">
      <w:pPr>
        <w:spacing w:line="240" w:lineRule="auto"/>
        <w:rPr>
          <w:b/>
          <w:bCs/>
        </w:rPr>
      </w:pPr>
      <w:r w:rsidRPr="00DF7703">
        <w:rPr>
          <w:b/>
          <w:bCs/>
        </w:rPr>
        <w:t>Рок и начин плаћања</w:t>
      </w:r>
    </w:p>
    <w:p w:rsidR="00001633" w:rsidRPr="00DF7703" w:rsidRDefault="00EB33B9" w:rsidP="00DF7703">
      <w:pPr>
        <w:spacing w:line="240" w:lineRule="auto"/>
        <w:jc w:val="center"/>
      </w:pPr>
      <w:r w:rsidRPr="00DF7703">
        <w:t>Члан 10</w:t>
      </w:r>
    </w:p>
    <w:p w:rsidR="0077539F" w:rsidRDefault="0077539F" w:rsidP="0077539F">
      <w:pPr>
        <w:pStyle w:val="Default"/>
        <w:ind w:right="48" w:firstLine="864"/>
        <w:jc w:val="both"/>
        <w:rPr>
          <w:rFonts w:ascii="Times New Roman" w:hAnsi="Times New Roman"/>
          <w:color w:val="auto"/>
          <w:lang w:val="sr-Cyrl-CS"/>
        </w:rPr>
      </w:pPr>
      <w:r w:rsidRPr="003F73C9">
        <w:rPr>
          <w:rFonts w:ascii="Times New Roman" w:hAnsi="Times New Roman"/>
          <w:color w:val="auto"/>
          <w:lang w:val="sr-Cyrl-CS"/>
        </w:rPr>
        <w:t xml:space="preserve">Наручилац се обавезује, да ће након потписивања овог уговора </w:t>
      </w:r>
      <w:r>
        <w:rPr>
          <w:rFonts w:ascii="Times New Roman" w:hAnsi="Times New Roman"/>
          <w:color w:val="auto"/>
          <w:lang w:val="sr-Cyrl-CS"/>
        </w:rPr>
        <w:t>уплатити на рачун Понуђача:</w:t>
      </w:r>
    </w:p>
    <w:p w:rsidR="0077539F" w:rsidRDefault="0077539F" w:rsidP="0077539F">
      <w:pPr>
        <w:pStyle w:val="Default"/>
        <w:ind w:right="48"/>
        <w:jc w:val="both"/>
        <w:rPr>
          <w:rFonts w:ascii="Times New Roman" w:hAnsi="Times New Roman"/>
          <w:color w:val="auto"/>
          <w:lang w:val="sr-Cyrl-CS"/>
        </w:rPr>
      </w:pPr>
      <w:r>
        <w:rPr>
          <w:rFonts w:ascii="Times New Roman" w:hAnsi="Times New Roman"/>
          <w:b/>
          <w:color w:val="auto"/>
          <w:lang w:val="sr-Cyrl-CS"/>
        </w:rPr>
        <w:t>666.666,67 динара без ПДВ-а</w:t>
      </w:r>
      <w:r w:rsidRPr="00357980">
        <w:rPr>
          <w:rFonts w:ascii="Times New Roman" w:hAnsi="Times New Roman"/>
          <w:b/>
          <w:color w:val="auto"/>
          <w:lang w:val="sr-Cyrl-CS"/>
        </w:rPr>
        <w:t xml:space="preserve"> авансно</w:t>
      </w:r>
      <w:r>
        <w:rPr>
          <w:rFonts w:ascii="Times New Roman" w:hAnsi="Times New Roman"/>
          <w:color w:val="auto"/>
          <w:lang w:val="sr-Cyrl-CS"/>
        </w:rPr>
        <w:t>, (</w:t>
      </w:r>
      <w:r w:rsidRPr="003F73C9">
        <w:rPr>
          <w:rFonts w:ascii="Times New Roman" w:hAnsi="Times New Roman"/>
          <w:color w:val="auto"/>
          <w:lang w:val="sr-Cyrl-CS"/>
        </w:rPr>
        <w:t>од укупне вредности уговорених радова  без ПДВ-а</w:t>
      </w:r>
      <w:r>
        <w:rPr>
          <w:rFonts w:ascii="Times New Roman" w:hAnsi="Times New Roman"/>
          <w:color w:val="auto"/>
          <w:lang w:val="sr-Cyrl-CS"/>
        </w:rPr>
        <w:t>)</w:t>
      </w:r>
      <w:r w:rsidRPr="003F73C9">
        <w:rPr>
          <w:rFonts w:ascii="Times New Roman" w:hAnsi="Times New Roman"/>
          <w:color w:val="auto"/>
          <w:lang w:val="sr-Cyrl-CS"/>
        </w:rPr>
        <w:t xml:space="preserve"> у </w:t>
      </w:r>
      <w:r w:rsidRPr="008C238E">
        <w:rPr>
          <w:rFonts w:ascii="Times New Roman" w:hAnsi="Times New Roman"/>
          <w:color w:val="auto"/>
          <w:lang w:val="sr-Cyrl-CS"/>
        </w:rPr>
        <w:t xml:space="preserve">року </w:t>
      </w:r>
      <w:r>
        <w:rPr>
          <w:rFonts w:ascii="Times New Roman" w:hAnsi="Times New Roman"/>
          <w:color w:val="auto"/>
          <w:lang w:val="sr-Cyrl-CS"/>
        </w:rPr>
        <w:t>до</w:t>
      </w:r>
      <w:r w:rsidRPr="008C238E">
        <w:rPr>
          <w:rFonts w:ascii="Times New Roman" w:hAnsi="Times New Roman"/>
          <w:color w:val="auto"/>
          <w:lang w:val="sr-Cyrl-CS"/>
        </w:rPr>
        <w:t xml:space="preserve"> 45 </w:t>
      </w:r>
      <w:r>
        <w:rPr>
          <w:rFonts w:ascii="Times New Roman" w:hAnsi="Times New Roman"/>
          <w:color w:val="auto"/>
          <w:lang w:val="sr-Cyrl-RS"/>
        </w:rPr>
        <w:t>(четрдесетпет)</w:t>
      </w:r>
      <w:r w:rsidRPr="008C238E">
        <w:rPr>
          <w:rFonts w:ascii="Times New Roman" w:hAnsi="Times New Roman"/>
          <w:color w:val="auto"/>
        </w:rPr>
        <w:t xml:space="preserve"> дана</w:t>
      </w:r>
      <w:r w:rsidRPr="008C238E">
        <w:rPr>
          <w:rFonts w:ascii="Times New Roman" w:hAnsi="Times New Roman"/>
          <w:color w:val="auto"/>
          <w:lang w:val="sr-Cyrl-CS"/>
        </w:rPr>
        <w:t xml:space="preserve"> од дана потписивања уговора, након </w:t>
      </w:r>
      <w:r>
        <w:rPr>
          <w:rFonts w:ascii="Times New Roman" w:hAnsi="Times New Roman"/>
          <w:color w:val="auto"/>
          <w:lang w:val="sr-Cyrl-CS"/>
        </w:rPr>
        <w:t xml:space="preserve">што Понуђач преда Наручиоцу:  </w:t>
      </w:r>
    </w:p>
    <w:p w:rsidR="0077539F" w:rsidRDefault="0077539F" w:rsidP="0077539F">
      <w:pPr>
        <w:pStyle w:val="Default"/>
        <w:ind w:right="48"/>
        <w:jc w:val="both"/>
        <w:rPr>
          <w:rFonts w:ascii="Times New Roman" w:hAnsi="Times New Roman"/>
          <w:color w:val="auto"/>
          <w:lang w:val="sr-Cyrl-CS"/>
        </w:rPr>
      </w:pPr>
      <w:r>
        <w:rPr>
          <w:rFonts w:ascii="Times New Roman" w:hAnsi="Times New Roman"/>
          <w:color w:val="auto"/>
          <w:lang w:val="sr-Cyrl-CS"/>
        </w:rPr>
        <w:t>а) банкарску гаранцију за повраћај авансног плаћања,</w:t>
      </w:r>
    </w:p>
    <w:p w:rsidR="0077539F" w:rsidRDefault="0077539F" w:rsidP="0077539F">
      <w:pPr>
        <w:pStyle w:val="Default"/>
        <w:ind w:right="48"/>
        <w:jc w:val="both"/>
        <w:rPr>
          <w:rFonts w:ascii="Times New Roman" w:hAnsi="Times New Roman"/>
          <w:color w:val="auto"/>
          <w:lang w:val="sr-Cyrl-CS"/>
        </w:rPr>
      </w:pPr>
      <w:r>
        <w:rPr>
          <w:rFonts w:ascii="Times New Roman" w:hAnsi="Times New Roman"/>
          <w:color w:val="auto"/>
          <w:lang w:val="sr-Cyrl-CS"/>
        </w:rPr>
        <w:t xml:space="preserve">б) банкарску гаранцију за добро извршење посла, </w:t>
      </w:r>
    </w:p>
    <w:p w:rsidR="0077539F" w:rsidRDefault="0077539F" w:rsidP="0077539F">
      <w:pPr>
        <w:pStyle w:val="Default"/>
        <w:ind w:right="48"/>
        <w:jc w:val="both"/>
        <w:rPr>
          <w:rFonts w:ascii="Times New Roman" w:hAnsi="Times New Roman"/>
          <w:color w:val="auto"/>
          <w:lang w:val="sr-Cyrl-CS"/>
        </w:rPr>
      </w:pPr>
      <w:r>
        <w:rPr>
          <w:rFonts w:ascii="Times New Roman" w:hAnsi="Times New Roman"/>
          <w:color w:val="auto"/>
          <w:lang w:val="sr-Cyrl-CS"/>
        </w:rPr>
        <w:t>д) авансни предрачун (три примерка)</w:t>
      </w:r>
    </w:p>
    <w:p w:rsidR="0077539F" w:rsidRDefault="0077539F" w:rsidP="0077539F">
      <w:pPr>
        <w:pStyle w:val="Default"/>
        <w:ind w:right="48"/>
        <w:jc w:val="both"/>
        <w:rPr>
          <w:rFonts w:ascii="Times New Roman" w:hAnsi="Times New Roman"/>
          <w:color w:val="auto"/>
          <w:lang w:val="sr-Cyrl-CS"/>
        </w:rPr>
      </w:pPr>
      <w:r>
        <w:rPr>
          <w:rFonts w:ascii="Times New Roman" w:hAnsi="Times New Roman"/>
          <w:color w:val="auto"/>
          <w:lang w:val="sr-Cyrl-CS"/>
        </w:rPr>
        <w:t xml:space="preserve">тако што ће се износ сваке привремене ситуације умањити сразмерно проценту примљеног аванса, до коначног урачунавања уплаћеног аванса. </w:t>
      </w:r>
    </w:p>
    <w:p w:rsidR="0077539F" w:rsidRPr="00357980" w:rsidRDefault="0077539F" w:rsidP="0077539F">
      <w:pPr>
        <w:jc w:val="both"/>
        <w:rPr>
          <w:lang w:val="sr-Cyrl-CS"/>
        </w:rPr>
      </w:pPr>
      <w:r>
        <w:rPr>
          <w:b/>
          <w:lang w:val="sr-Cyrl-RS"/>
        </w:rPr>
        <w:t>Остатак од</w:t>
      </w:r>
      <w:r w:rsidRPr="00357980">
        <w:t xml:space="preserve"> </w:t>
      </w:r>
      <w:r w:rsidRPr="00357980">
        <w:rPr>
          <w:b/>
        </w:rPr>
        <w:t>укупне вредности Уговора</w:t>
      </w:r>
      <w:r w:rsidRPr="00357980">
        <w:t xml:space="preserve"> у року до 45 (четрдесетпет) дана од дана </w:t>
      </w:r>
      <w:r w:rsidRPr="00357980">
        <w:rPr>
          <w:lang w:val="sr-Cyrl-CS"/>
        </w:rPr>
        <w:t>испостављања привремених ситуација и окончане ситуације, сачињене на основу оверене грађевинске књиге изведених радова и јединичних цена из усвојене понуде са предмерима и предрачунима радова из</w:t>
      </w:r>
      <w:r>
        <w:rPr>
          <w:lang w:val="sr-Cyrl-CS"/>
        </w:rPr>
        <w:t xml:space="preserve"> </w:t>
      </w:r>
      <w:r w:rsidRPr="00357980">
        <w:rPr>
          <w:lang w:val="sr-Cyrl-CS"/>
        </w:rPr>
        <w:t>овог уговора, оверених од стране стручног надзора уз важећу банкарску гаранцију за добро извршење посла.</w:t>
      </w:r>
    </w:p>
    <w:p w:rsidR="0077539F" w:rsidRDefault="0077539F" w:rsidP="0077539F">
      <w:pPr>
        <w:ind w:firstLine="864"/>
        <w:jc w:val="both"/>
        <w:rPr>
          <w:color w:val="auto"/>
          <w:lang w:val="sr-Cyrl-RS"/>
        </w:rPr>
      </w:pPr>
      <w:r w:rsidRPr="00357980">
        <w:rPr>
          <w:color w:val="auto"/>
          <w:lang w:val="sr-Cyrl-RS"/>
        </w:rPr>
        <w:t>В</w:t>
      </w:r>
      <w:r w:rsidRPr="00357980">
        <w:rPr>
          <w:color w:val="auto"/>
        </w:rPr>
        <w:t xml:space="preserve">редност </w:t>
      </w:r>
      <w:r w:rsidRPr="00357980">
        <w:rPr>
          <w:color w:val="auto"/>
          <w:lang w:val="sr-Cyrl-RS"/>
        </w:rPr>
        <w:t xml:space="preserve">окончане </w:t>
      </w:r>
      <w:r w:rsidRPr="00357980">
        <w:rPr>
          <w:color w:val="auto"/>
        </w:rPr>
        <w:t>ситуације не може бити мања од 10% од вредности уговора без ПДВ-а</w:t>
      </w:r>
      <w:r w:rsidRPr="002F5C82">
        <w:rPr>
          <w:color w:val="auto"/>
          <w:lang w:val="sr-Cyrl-RS"/>
        </w:rPr>
        <w:t>.</w:t>
      </w:r>
    </w:p>
    <w:p w:rsidR="0077539F" w:rsidRPr="003F73C9" w:rsidRDefault="0077539F" w:rsidP="0077539F">
      <w:pPr>
        <w:spacing w:line="240" w:lineRule="auto"/>
        <w:jc w:val="both"/>
        <w:rPr>
          <w:iCs/>
          <w:color w:val="auto"/>
          <w:lang w:val="sr-Cyrl-RS"/>
        </w:rPr>
      </w:pPr>
      <w:r w:rsidRPr="003F73C9">
        <w:rPr>
          <w:iCs/>
          <w:color w:val="auto"/>
        </w:rPr>
        <w:t>Плаћање се врши уплатом на рачун понуђача.</w:t>
      </w:r>
    </w:p>
    <w:p w:rsidR="0077539F" w:rsidRPr="003F73C9" w:rsidRDefault="0077539F" w:rsidP="0077539F">
      <w:pPr>
        <w:spacing w:line="240" w:lineRule="auto"/>
        <w:jc w:val="both"/>
        <w:rPr>
          <w:iCs/>
          <w:color w:val="auto"/>
          <w:lang w:val="sr-Cyrl-RS"/>
        </w:rPr>
      </w:pPr>
      <w:r w:rsidRPr="003F73C9">
        <w:rPr>
          <w:color w:val="auto"/>
          <w:lang w:val="sr-Cyrl-RS"/>
        </w:rPr>
        <w:t>П</w:t>
      </w:r>
      <w:r w:rsidRPr="003F73C9">
        <w:rPr>
          <w:color w:val="auto"/>
          <w:lang w:val="sr-Latn-CS"/>
        </w:rPr>
        <w:t xml:space="preserve">редрачун </w:t>
      </w:r>
      <w:r w:rsidRPr="003F73C9">
        <w:rPr>
          <w:color w:val="auto"/>
        </w:rPr>
        <w:t>поред основних података</w:t>
      </w:r>
      <w:r w:rsidRPr="003F73C9">
        <w:rPr>
          <w:color w:val="auto"/>
          <w:lang w:val="sr-Cyrl-RS"/>
        </w:rPr>
        <w:t xml:space="preserve"> мора да</w:t>
      </w:r>
      <w:r w:rsidRPr="003F73C9">
        <w:rPr>
          <w:color w:val="auto"/>
        </w:rPr>
        <w:t xml:space="preserve"> садржи податке из чл. 42. ("Сл. гласник РС"</w:t>
      </w:r>
      <w:r w:rsidRPr="003F73C9">
        <w:rPr>
          <w:color w:val="auto"/>
          <w:lang w:val="sr-Cyrl-RS"/>
        </w:rPr>
        <w:t>,</w:t>
      </w:r>
      <w:r w:rsidRPr="003F73C9">
        <w:rPr>
          <w:color w:val="auto"/>
        </w:rPr>
        <w:t xml:space="preserve"> број</w:t>
      </w:r>
      <w:r w:rsidRPr="003F73C9">
        <w:rPr>
          <w:color w:val="auto"/>
          <w:lang w:val="sr-Cyrl-RS"/>
        </w:rPr>
        <w:t>:</w:t>
      </w:r>
      <w:r w:rsidRPr="003F73C9">
        <w:rPr>
          <w:color w:val="auto"/>
        </w:rPr>
        <w:t xml:space="preserve"> 84/2004, 86/2004 (испр.), 61/2005, 61/2007, 93/2012, 108/2013, 68/2014 (др. закон) и 142/2014), </w:t>
      </w:r>
      <w:r w:rsidRPr="003F73C9">
        <w:rPr>
          <w:color w:val="auto"/>
          <w:lang w:val="sr-Cyrl-RS"/>
        </w:rPr>
        <w:t>предрачун</w:t>
      </w:r>
      <w:r w:rsidRPr="003F73C9">
        <w:rPr>
          <w:color w:val="auto"/>
        </w:rPr>
        <w:t xml:space="preserve"> </w:t>
      </w:r>
      <w:r w:rsidRPr="003F73C9">
        <w:rPr>
          <w:color w:val="auto"/>
          <w:lang w:val="sr-Cyrl-RS"/>
        </w:rPr>
        <w:t xml:space="preserve">се доставља </w:t>
      </w:r>
      <w:r w:rsidRPr="003F73C9">
        <w:rPr>
          <w:color w:val="auto"/>
        </w:rPr>
        <w:t>у три примерка</w:t>
      </w:r>
      <w:r w:rsidRPr="003F73C9">
        <w:rPr>
          <w:color w:val="auto"/>
          <w:lang w:val="sr-Cyrl-RS"/>
        </w:rPr>
        <w:t>.</w:t>
      </w:r>
    </w:p>
    <w:p w:rsidR="008B331A" w:rsidRDefault="008B331A" w:rsidP="008959F6">
      <w:pPr>
        <w:pStyle w:val="Default"/>
        <w:ind w:right="48" w:firstLine="720"/>
        <w:jc w:val="both"/>
        <w:rPr>
          <w:rFonts w:ascii="Times New Roman" w:hAnsi="Times New Roman"/>
          <w:color w:val="auto"/>
          <w:lang w:val="sr-Cyrl-CS"/>
        </w:rPr>
      </w:pPr>
    </w:p>
    <w:p w:rsidR="00001633" w:rsidRPr="00DF7703" w:rsidRDefault="00EB33B9" w:rsidP="00DF7703">
      <w:pPr>
        <w:spacing w:line="240" w:lineRule="auto"/>
        <w:rPr>
          <w:b/>
          <w:bCs/>
          <w:color w:val="00000A"/>
        </w:rPr>
      </w:pPr>
      <w:r w:rsidRPr="00DF7703">
        <w:rPr>
          <w:b/>
          <w:bCs/>
          <w:color w:val="00000A"/>
        </w:rPr>
        <w:t>Рок извођења радова</w:t>
      </w:r>
    </w:p>
    <w:p w:rsidR="00001633" w:rsidRPr="00DF7703" w:rsidRDefault="00EB33B9" w:rsidP="00DF7703">
      <w:pPr>
        <w:spacing w:line="240" w:lineRule="auto"/>
        <w:jc w:val="center"/>
      </w:pPr>
      <w:r w:rsidRPr="00DF7703">
        <w:t>Члан 11</w:t>
      </w:r>
    </w:p>
    <w:p w:rsidR="00001633" w:rsidRPr="00DF7703" w:rsidRDefault="00EB33B9" w:rsidP="00DF7703">
      <w:pPr>
        <w:spacing w:line="240" w:lineRule="auto"/>
        <w:ind w:firstLine="709"/>
        <w:jc w:val="both"/>
        <w:rPr>
          <w:color w:val="00000A"/>
        </w:rPr>
      </w:pPr>
      <w:r w:rsidRPr="00DF7703">
        <w:rPr>
          <w:color w:val="00000A"/>
        </w:rPr>
        <w:t xml:space="preserve">Рок за извођење радова </w:t>
      </w:r>
      <w:r w:rsidR="00765F8D" w:rsidRPr="00DF7703">
        <w:rPr>
          <w:rFonts w:eastAsia="TimesNewRomanPS-BoldMT"/>
          <w:bCs/>
        </w:rPr>
        <w:t xml:space="preserve">на </w:t>
      </w:r>
      <w:r w:rsidR="0099333B">
        <w:rPr>
          <w:lang w:val="sr-Cyrl-RS"/>
        </w:rPr>
        <w:t>реконструкцији фасаде зграде заштићеног објекта културно-историјског наслеђа у Мартоношу</w:t>
      </w:r>
      <w:r w:rsidR="0099333B" w:rsidRPr="006B4C9B">
        <w:t xml:space="preserve">, </w:t>
      </w:r>
      <w:r w:rsidR="0099333B" w:rsidRPr="006B4C9B">
        <w:rPr>
          <w:iCs/>
        </w:rPr>
        <w:t xml:space="preserve">ЈН број </w:t>
      </w:r>
      <w:r w:rsidR="0099333B">
        <w:rPr>
          <w:iCs/>
          <w:lang w:val="sr-Cyrl-RS"/>
        </w:rPr>
        <w:t>55</w:t>
      </w:r>
      <w:r w:rsidR="0099333B" w:rsidRPr="006B4C9B">
        <w:rPr>
          <w:iCs/>
        </w:rPr>
        <w:t>/201</w:t>
      </w:r>
      <w:r w:rsidR="0099333B">
        <w:rPr>
          <w:iCs/>
          <w:lang w:val="sr-Cyrl-RS"/>
        </w:rPr>
        <w:t>8</w:t>
      </w:r>
      <w:r w:rsidR="00E27E6A" w:rsidRPr="00DF7703">
        <w:t xml:space="preserve"> </w:t>
      </w:r>
      <w:r w:rsidRPr="00DF7703">
        <w:rPr>
          <w:color w:val="00000A"/>
        </w:rPr>
        <w:t>је</w:t>
      </w:r>
      <w:r w:rsidRPr="00DF7703">
        <w:rPr>
          <w:color w:val="00000A"/>
          <w:shd w:val="clear" w:color="auto" w:fill="FFFFFF"/>
        </w:rPr>
        <w:t xml:space="preserve"> </w:t>
      </w:r>
      <w:r w:rsidR="0099333B" w:rsidRPr="008A7019">
        <w:rPr>
          <w:color w:val="auto"/>
          <w:shd w:val="clear" w:color="auto" w:fill="FFFFFF"/>
          <w:lang w:val="sr-Cyrl-RS"/>
        </w:rPr>
        <w:t>45</w:t>
      </w:r>
      <w:r w:rsidRPr="008A7019">
        <w:rPr>
          <w:color w:val="auto"/>
          <w:shd w:val="clear" w:color="auto" w:fill="FFFFFF"/>
        </w:rPr>
        <w:t xml:space="preserve"> </w:t>
      </w:r>
      <w:r w:rsidR="003F241F" w:rsidRPr="008A7019">
        <w:rPr>
          <w:color w:val="auto"/>
          <w:shd w:val="clear" w:color="auto" w:fill="FFFFFF"/>
          <w:lang w:val="sr-Cyrl-RS"/>
        </w:rPr>
        <w:t>календарских</w:t>
      </w:r>
      <w:r w:rsidRPr="008A7019">
        <w:rPr>
          <w:color w:val="auto"/>
          <w:shd w:val="clear" w:color="auto" w:fill="FFFFFF"/>
        </w:rPr>
        <w:t xml:space="preserve"> дана</w:t>
      </w:r>
      <w:r w:rsidRPr="008A7019">
        <w:rPr>
          <w:color w:val="auto"/>
        </w:rPr>
        <w:t xml:space="preserve"> </w:t>
      </w:r>
      <w:r w:rsidRPr="00DF7703">
        <w:rPr>
          <w:color w:val="00000A"/>
        </w:rPr>
        <w:t>након потписивања уговора, рачунајући од дана увођења Понуђача у посед тј. градилиште која се региструје у грађевинском дневнику. Код утврђивања датума увођења у посед узеће се у обзир: временски и остали услови који могу негативну да утичу на квалитет изведених радова.</w:t>
      </w:r>
    </w:p>
    <w:p w:rsidR="00001633" w:rsidRPr="00DF7703" w:rsidRDefault="00001633" w:rsidP="00DF7703">
      <w:pPr>
        <w:spacing w:line="240" w:lineRule="auto"/>
        <w:ind w:firstLine="708"/>
        <w:jc w:val="both"/>
      </w:pPr>
    </w:p>
    <w:p w:rsidR="00001633" w:rsidRPr="00DF7703" w:rsidRDefault="00EB33B9" w:rsidP="00DF7703">
      <w:pPr>
        <w:spacing w:line="240" w:lineRule="auto"/>
        <w:rPr>
          <w:b/>
          <w:bCs/>
        </w:rPr>
      </w:pPr>
      <w:r w:rsidRPr="00DF7703">
        <w:rPr>
          <w:b/>
          <w:bCs/>
        </w:rPr>
        <w:t>Продужење рокова</w:t>
      </w:r>
    </w:p>
    <w:p w:rsidR="00001633" w:rsidRPr="00DF7703" w:rsidRDefault="00EB33B9" w:rsidP="00DF7703">
      <w:pPr>
        <w:spacing w:line="240" w:lineRule="auto"/>
        <w:jc w:val="center"/>
      </w:pPr>
      <w:r w:rsidRPr="00DF7703">
        <w:t>Члан 12</w:t>
      </w:r>
    </w:p>
    <w:p w:rsidR="00001633" w:rsidRDefault="00EB33B9" w:rsidP="00DF7703">
      <w:pPr>
        <w:spacing w:line="240" w:lineRule="auto"/>
        <w:jc w:val="both"/>
        <w:rPr>
          <w:lang w:val="sr-Cyrl-RS"/>
        </w:rPr>
      </w:pPr>
      <w:r w:rsidRPr="00DF7703">
        <w:tab/>
        <w:t xml:space="preserve">Рок завршетка уградње и радова може се мењати (продужити) у случајевима ванредних догађаја који се нису могли предвидети у моменту закључења уговора и у моменту увођења у посед и које уговорне стране нису могле </w:t>
      </w:r>
      <w:r w:rsidR="008B504A" w:rsidRPr="00DF7703">
        <w:t>избећи</w:t>
      </w:r>
      <w:r w:rsidR="008B504A" w:rsidRPr="00DF7703">
        <w:rPr>
          <w:lang w:val="sr-Cyrl-RS"/>
        </w:rPr>
        <w:t>, или у случајевима описане у члану 2</w:t>
      </w:r>
      <w:r w:rsidR="00452C89">
        <w:rPr>
          <w:lang w:val="sr-Cyrl-RS"/>
        </w:rPr>
        <w:t>0</w:t>
      </w:r>
      <w:r w:rsidR="008B504A" w:rsidRPr="00DF7703">
        <w:rPr>
          <w:lang w:val="sr-Cyrl-RS"/>
        </w:rPr>
        <w:t xml:space="preserve"> и 2</w:t>
      </w:r>
      <w:r w:rsidR="00BE18BC">
        <w:rPr>
          <w:lang w:val="sr-Cyrl-RS"/>
        </w:rPr>
        <w:t>3</w:t>
      </w:r>
      <w:r w:rsidR="008B504A" w:rsidRPr="00DF7703">
        <w:rPr>
          <w:lang w:val="sr-Cyrl-RS"/>
        </w:rPr>
        <w:t xml:space="preserve"> овог уговора.</w:t>
      </w:r>
    </w:p>
    <w:p w:rsidR="007B597F" w:rsidRPr="007B597F" w:rsidRDefault="007B597F" w:rsidP="007B597F">
      <w:pPr>
        <w:spacing w:line="240" w:lineRule="auto"/>
        <w:ind w:firstLine="864"/>
        <w:jc w:val="both"/>
        <w:rPr>
          <w:lang w:val="sr-Cyrl-RS"/>
        </w:rPr>
      </w:pPr>
      <w:r w:rsidRPr="00DF7703">
        <w:t xml:space="preserve">Рок за извођење радова може се продужити </w:t>
      </w:r>
      <w:r>
        <w:rPr>
          <w:lang w:val="sr-Cyrl-RS"/>
        </w:rPr>
        <w:t xml:space="preserve">и </w:t>
      </w:r>
      <w:r w:rsidRPr="00DF7703">
        <w:t xml:space="preserve">из разлога наведених у члану 42. став 3. Посебних узанси о грађењу („Сл. лист </w:t>
      </w:r>
      <w:proofErr w:type="gramStart"/>
      <w:r w:rsidRPr="00DF7703">
        <w:t>СФРЈ“</w:t>
      </w:r>
      <w:proofErr w:type="gramEnd"/>
      <w:r w:rsidRPr="00DF7703">
        <w:t>, бр. 18/77)</w:t>
      </w:r>
      <w:r>
        <w:rPr>
          <w:lang w:val="sr-Cyrl-RS"/>
        </w:rPr>
        <w:t>.</w:t>
      </w:r>
    </w:p>
    <w:p w:rsidR="00001633" w:rsidRPr="00DF7703" w:rsidRDefault="00EB33B9" w:rsidP="00DF7703">
      <w:pPr>
        <w:spacing w:line="240" w:lineRule="auto"/>
        <w:jc w:val="both"/>
      </w:pPr>
      <w:r w:rsidRPr="00DF7703">
        <w:tab/>
        <w:t xml:space="preserve">У ванредне догађаје из става 1 овог члана спадају: елементарне непогоде (земљотрес, поплава, клизиште, ниске температуре, ниже од </w:t>
      </w:r>
      <w:r w:rsidR="00782C59">
        <w:rPr>
          <w:lang w:val="sr-Cyrl-RS"/>
        </w:rPr>
        <w:t>+</w:t>
      </w:r>
      <w:r w:rsidRPr="00DF7703">
        <w:t>5 °С,) и друге природне непогоде и догађања чије се наступање није могло унапред предвидети).</w:t>
      </w:r>
    </w:p>
    <w:p w:rsidR="00001633" w:rsidRPr="00DF7703" w:rsidRDefault="00EB33B9" w:rsidP="00DF7703">
      <w:pPr>
        <w:spacing w:line="240" w:lineRule="auto"/>
        <w:jc w:val="both"/>
      </w:pPr>
      <w:r w:rsidRPr="00DF7703">
        <w:tab/>
        <w:t>Наступање, трајање и престанак ванредних догађаја и околности уписују се у грађевински дневник.</w:t>
      </w:r>
    </w:p>
    <w:p w:rsidR="00001633" w:rsidRPr="00DF7703" w:rsidRDefault="00EB33B9" w:rsidP="00DF7703">
      <w:pPr>
        <w:spacing w:line="240" w:lineRule="auto"/>
        <w:jc w:val="center"/>
      </w:pPr>
      <w:r w:rsidRPr="00DF7703">
        <w:t>Члан 13</w:t>
      </w:r>
    </w:p>
    <w:p w:rsidR="00001633" w:rsidRPr="00DF7703" w:rsidRDefault="00EB33B9" w:rsidP="00DF7703">
      <w:pPr>
        <w:spacing w:line="240" w:lineRule="auto"/>
        <w:jc w:val="both"/>
      </w:pPr>
      <w:r w:rsidRPr="00DF7703">
        <w:lastRenderedPageBreak/>
        <w:tab/>
        <w:t>Понуђач има право да тражи продужење уговореног рока за онолико времена колико су трајале околности наведене у чл. 12.  овог уговора, а које су изазвале прекид или закашњење радова.</w:t>
      </w:r>
    </w:p>
    <w:p w:rsidR="00001633" w:rsidRPr="00DF7703" w:rsidRDefault="00EB33B9" w:rsidP="00DF7703">
      <w:pPr>
        <w:spacing w:line="240" w:lineRule="auto"/>
        <w:jc w:val="both"/>
      </w:pPr>
      <w:r w:rsidRPr="00DF7703">
        <w:tab/>
        <w:t>Понуђач је дужан да Наручиоцу поднесе захтев за продужење рока чим сазна за разлоге из чл. 12. овог уговора, а најкасније у року од 2 дана по том сазнању. Пропуштање Понуђача да тражи продужење рока у наведеном року повлачи губитак права тражења продужетка рока.</w:t>
      </w:r>
    </w:p>
    <w:p w:rsidR="00001633" w:rsidRPr="00DF7703" w:rsidRDefault="00EB33B9" w:rsidP="00DF7703">
      <w:pPr>
        <w:spacing w:line="240" w:lineRule="auto"/>
        <w:jc w:val="both"/>
      </w:pPr>
      <w:r w:rsidRPr="00DF7703">
        <w:tab/>
        <w:t>Понуђач не може тражити продужење рока због околности које су наступиле после његовог пада у доцњу.</w:t>
      </w:r>
    </w:p>
    <w:p w:rsidR="00001633" w:rsidRPr="00DF7703" w:rsidRDefault="00001633" w:rsidP="00DF7703">
      <w:pPr>
        <w:spacing w:line="240" w:lineRule="auto"/>
        <w:jc w:val="both"/>
      </w:pPr>
    </w:p>
    <w:p w:rsidR="00001633" w:rsidRPr="00DF7703" w:rsidRDefault="00EB33B9" w:rsidP="00DF7703">
      <w:pPr>
        <w:spacing w:line="240" w:lineRule="auto"/>
        <w:rPr>
          <w:b/>
          <w:bCs/>
        </w:rPr>
      </w:pPr>
      <w:r w:rsidRPr="00DF7703">
        <w:rPr>
          <w:b/>
          <w:bCs/>
        </w:rPr>
        <w:t>Накнада штете</w:t>
      </w:r>
    </w:p>
    <w:p w:rsidR="00001633" w:rsidRPr="00DF7703" w:rsidRDefault="00EB33B9" w:rsidP="00DF7703">
      <w:pPr>
        <w:spacing w:line="240" w:lineRule="auto"/>
        <w:jc w:val="center"/>
      </w:pPr>
      <w:r w:rsidRPr="00DF7703">
        <w:t>Члан 14</w:t>
      </w:r>
    </w:p>
    <w:p w:rsidR="00001633" w:rsidRPr="00DF7703" w:rsidRDefault="00EB33B9" w:rsidP="00DF7703">
      <w:pPr>
        <w:spacing w:line="240" w:lineRule="auto"/>
        <w:jc w:val="both"/>
        <w:rPr>
          <w:shd w:val="clear" w:color="auto" w:fill="FFFF00"/>
        </w:rPr>
      </w:pPr>
      <w:r w:rsidRPr="00DF7703">
        <w:tab/>
        <w:t xml:space="preserve">Ако Понуђач не заврши извођење радова у уговореном року дужан је да плати Наручиоцу накнаду штете у висини од  0,05% од уговорене вредности за сваки дан закашњења, с тим што уговорена казна не може прећи укупно 5 % од уговорене вредности. </w:t>
      </w:r>
    </w:p>
    <w:p w:rsidR="00001633" w:rsidRPr="00DF7703" w:rsidRDefault="00001633" w:rsidP="00DF7703">
      <w:pPr>
        <w:spacing w:line="240" w:lineRule="auto"/>
        <w:jc w:val="both"/>
      </w:pPr>
    </w:p>
    <w:p w:rsidR="00001633" w:rsidRPr="00DF7703" w:rsidRDefault="00EB33B9" w:rsidP="00DF7703">
      <w:pPr>
        <w:spacing w:line="240" w:lineRule="auto"/>
        <w:rPr>
          <w:b/>
          <w:bCs/>
        </w:rPr>
      </w:pPr>
      <w:r w:rsidRPr="00DF7703">
        <w:rPr>
          <w:b/>
          <w:bCs/>
        </w:rPr>
        <w:t>Стручни надзор</w:t>
      </w:r>
    </w:p>
    <w:p w:rsidR="00001633" w:rsidRPr="00DF7703" w:rsidRDefault="00EB33B9" w:rsidP="00DF7703">
      <w:pPr>
        <w:spacing w:line="240" w:lineRule="auto"/>
        <w:jc w:val="center"/>
      </w:pPr>
      <w:r w:rsidRPr="00DF7703">
        <w:t>Члан 15</w:t>
      </w:r>
    </w:p>
    <w:p w:rsidR="00466DA0" w:rsidRPr="00DF7703" w:rsidRDefault="00466DA0" w:rsidP="00DF7703">
      <w:pPr>
        <w:autoSpaceDE w:val="0"/>
        <w:autoSpaceDN w:val="0"/>
        <w:adjustRightInd w:val="0"/>
        <w:spacing w:line="240" w:lineRule="auto"/>
        <w:ind w:firstLine="708"/>
        <w:jc w:val="both"/>
        <w:rPr>
          <w:lang w:val="sr-Cyrl-RS" w:eastAsia="sr-Latn-CS"/>
        </w:rPr>
      </w:pPr>
      <w:r w:rsidRPr="00DF7703">
        <w:rPr>
          <w:lang w:val="sr-Cyrl-CS" w:eastAsia="sr-Latn-CS"/>
        </w:rPr>
        <w:t>Наручилац</w:t>
      </w:r>
      <w:r w:rsidRPr="00DF7703">
        <w:rPr>
          <w:lang w:val="sr-Latn-CS" w:eastAsia="sr-Latn-CS"/>
        </w:rPr>
        <w:t xml:space="preserve"> обезбеђује стручни надзор у току </w:t>
      </w:r>
      <w:r w:rsidRPr="00DF7703">
        <w:rPr>
          <w:lang w:val="sr-Cyrl-CS" w:eastAsia="sr-Latn-CS"/>
        </w:rPr>
        <w:t>извођења радова</w:t>
      </w:r>
      <w:r w:rsidRPr="00DF7703">
        <w:rPr>
          <w:lang w:val="sr-Cyrl-RS" w:eastAsia="sr-Latn-CS"/>
        </w:rPr>
        <w:t>.</w:t>
      </w:r>
      <w:r w:rsidRPr="00DF7703">
        <w:rPr>
          <w:lang w:val="sr-Latn-CS" w:eastAsia="sr-Latn-CS"/>
        </w:rPr>
        <w:t xml:space="preserve"> </w:t>
      </w:r>
    </w:p>
    <w:p w:rsidR="00466DA0" w:rsidRPr="00DF7703" w:rsidRDefault="00466DA0" w:rsidP="00DF7703">
      <w:pPr>
        <w:autoSpaceDE w:val="0"/>
        <w:autoSpaceDN w:val="0"/>
        <w:adjustRightInd w:val="0"/>
        <w:spacing w:line="240" w:lineRule="auto"/>
        <w:ind w:firstLine="708"/>
        <w:jc w:val="both"/>
        <w:rPr>
          <w:lang w:val="sr-Latn-CS" w:eastAsia="sr-Latn-CS"/>
        </w:rPr>
      </w:pPr>
      <w:r w:rsidRPr="00DF7703">
        <w:rPr>
          <w:lang w:val="sr-Latn-CS" w:eastAsia="sr-Latn-CS"/>
        </w:rPr>
        <w:t xml:space="preserve">Стручни надзор обухвата: контролу да ли се грађење врши према </w:t>
      </w:r>
      <w:r w:rsidRPr="00DF7703">
        <w:rPr>
          <w:lang w:val="sr-Cyrl-CS" w:eastAsia="sr-Latn-CS"/>
        </w:rPr>
        <w:t>одобрењу за извођење радова</w:t>
      </w:r>
      <w:r w:rsidRPr="00DF7703">
        <w:rPr>
          <w:lang w:val="sr-Latn-CS" w:eastAsia="sr-Latn-CS"/>
        </w:rPr>
        <w:t>, односно према техничкој документацији по којој је издат</w:t>
      </w:r>
      <w:r w:rsidRPr="00DF7703">
        <w:rPr>
          <w:lang w:val="sr-Cyrl-CS" w:eastAsia="sr-Latn-CS"/>
        </w:rPr>
        <w:t>о</w:t>
      </w:r>
      <w:r w:rsidRPr="00DF7703">
        <w:rPr>
          <w:lang w:val="sr-Latn-CS" w:eastAsia="sr-Latn-CS"/>
        </w:rPr>
        <w:t xml:space="preserve"> </w:t>
      </w:r>
      <w:r w:rsidRPr="00DF7703">
        <w:rPr>
          <w:lang w:val="sr-Cyrl-CS" w:eastAsia="sr-Latn-CS"/>
        </w:rPr>
        <w:t>одобрењу за извођење радова</w:t>
      </w:r>
      <w:r w:rsidRPr="00DF7703">
        <w:rPr>
          <w:lang w:val="sr-Latn-CS" w:eastAsia="sr-Latn-CS"/>
        </w:rPr>
        <w:t xml:space="preserve">; контролу и проверу </w:t>
      </w:r>
      <w:r w:rsidRPr="00DF7703">
        <w:rPr>
          <w:lang w:val="sr-Cyrl-RS" w:eastAsia="sr-Latn-CS"/>
        </w:rPr>
        <w:t xml:space="preserve">уграђеног материјала, </w:t>
      </w:r>
      <w:r w:rsidRPr="00DF7703">
        <w:rPr>
          <w:lang w:val="sr-Latn-CS" w:eastAsia="sr-Latn-CS"/>
        </w:rPr>
        <w:t>примену</w:t>
      </w:r>
      <w:r w:rsidRPr="00DF7703">
        <w:rPr>
          <w:lang w:val="sr-Cyrl-CS" w:eastAsia="sr-Latn-CS"/>
        </w:rPr>
        <w:t xml:space="preserve"> </w:t>
      </w:r>
      <w:r w:rsidRPr="00DF7703">
        <w:rPr>
          <w:lang w:val="sr-Latn-CS" w:eastAsia="sr-Latn-CS"/>
        </w:rPr>
        <w:t>прописа, стандарда и техничких норматива, укључујући</w:t>
      </w:r>
      <w:r w:rsidRPr="00DF7703">
        <w:rPr>
          <w:lang w:val="sr-Cyrl-CS" w:eastAsia="sr-Latn-CS"/>
        </w:rPr>
        <w:t xml:space="preserve"> </w:t>
      </w:r>
      <w:r w:rsidRPr="00DF7703">
        <w:rPr>
          <w:lang w:val="sr-Latn-CS" w:eastAsia="sr-Latn-CS"/>
        </w:rPr>
        <w:t>стандарде</w:t>
      </w:r>
      <w:r w:rsidRPr="00DF7703">
        <w:rPr>
          <w:lang w:val="sr-Cyrl-CS" w:eastAsia="sr-Latn-CS"/>
        </w:rPr>
        <w:t xml:space="preserve"> </w:t>
      </w:r>
      <w:r w:rsidRPr="00DF7703">
        <w:rPr>
          <w:lang w:val="sr-Latn-CS" w:eastAsia="sr-Latn-CS"/>
        </w:rPr>
        <w:t>приступачности; контролу и оверу количина изведених радова; проверу да ли</w:t>
      </w:r>
      <w:r w:rsidRPr="00DF7703">
        <w:rPr>
          <w:lang w:val="sr-Cyrl-CS" w:eastAsia="sr-Latn-CS"/>
        </w:rPr>
        <w:t xml:space="preserve"> </w:t>
      </w:r>
      <w:r w:rsidRPr="00DF7703">
        <w:rPr>
          <w:lang w:val="sr-Latn-CS" w:eastAsia="sr-Latn-CS"/>
        </w:rPr>
        <w:t>постоје докази о квалитету материјала који се уграђују;</w:t>
      </w:r>
      <w:r w:rsidRPr="00DF7703">
        <w:rPr>
          <w:lang w:val="sr-Cyrl-CS" w:eastAsia="sr-Latn-CS"/>
        </w:rPr>
        <w:t xml:space="preserve"> </w:t>
      </w:r>
      <w:r w:rsidRPr="00DF7703">
        <w:rPr>
          <w:lang w:val="sr-Latn-CS" w:eastAsia="sr-Latn-CS"/>
        </w:rPr>
        <w:t>давање упутстава извођачу радова; сарадњу са пројектантом ради обезбеђења</w:t>
      </w:r>
      <w:r w:rsidRPr="00DF7703">
        <w:rPr>
          <w:lang w:val="sr-Cyrl-CS" w:eastAsia="sr-Latn-CS"/>
        </w:rPr>
        <w:t xml:space="preserve"> </w:t>
      </w:r>
      <w:r w:rsidRPr="00DF7703">
        <w:rPr>
          <w:lang w:val="sr-Latn-CS" w:eastAsia="sr-Latn-CS"/>
        </w:rPr>
        <w:t>детаља технолошких и организационих решења за извођење радова и решавање</w:t>
      </w:r>
      <w:r w:rsidRPr="00DF7703">
        <w:rPr>
          <w:lang w:val="sr-Cyrl-CS" w:eastAsia="sr-Latn-CS"/>
        </w:rPr>
        <w:t xml:space="preserve"> </w:t>
      </w:r>
      <w:r w:rsidRPr="00DF7703">
        <w:rPr>
          <w:lang w:val="sr-Latn-CS" w:eastAsia="sr-Latn-CS"/>
        </w:rPr>
        <w:t xml:space="preserve">других питања која се појаве у току </w:t>
      </w:r>
      <w:r w:rsidRPr="00DF7703">
        <w:rPr>
          <w:lang w:val="sr-Cyrl-RS" w:eastAsia="sr-Latn-CS"/>
        </w:rPr>
        <w:t>извођења радова</w:t>
      </w:r>
      <w:r w:rsidRPr="00DF7703">
        <w:rPr>
          <w:lang w:val="sr-Latn-CS" w:eastAsia="sr-Latn-CS"/>
        </w:rPr>
        <w:t>.</w:t>
      </w:r>
    </w:p>
    <w:p w:rsidR="00466DA0" w:rsidRPr="00DF7703" w:rsidRDefault="00466DA0" w:rsidP="00DF7703">
      <w:pPr>
        <w:autoSpaceDE w:val="0"/>
        <w:autoSpaceDN w:val="0"/>
        <w:adjustRightInd w:val="0"/>
        <w:spacing w:line="240" w:lineRule="auto"/>
        <w:ind w:firstLine="708"/>
        <w:jc w:val="both"/>
        <w:rPr>
          <w:color w:val="auto"/>
          <w:lang w:val="sr-Cyrl-RS" w:eastAsia="sr-Latn-CS"/>
        </w:rPr>
      </w:pPr>
      <w:r w:rsidRPr="00DF7703">
        <w:rPr>
          <w:lang w:val="sr-Latn-CS" w:eastAsia="sr-Latn-CS"/>
        </w:rPr>
        <w:t xml:space="preserve">Стручни надзор </w:t>
      </w:r>
      <w:r w:rsidRPr="00DF7703">
        <w:rPr>
          <w:lang w:val="sr-Cyrl-RS" w:eastAsia="sr-Latn-CS"/>
        </w:rPr>
        <w:t xml:space="preserve">за предметне радове </w:t>
      </w:r>
      <w:r w:rsidRPr="00DF7703">
        <w:rPr>
          <w:lang w:val="sr-Latn-CS" w:eastAsia="sr-Latn-CS"/>
        </w:rPr>
        <w:t>може да врши лице које испуњава услове прописане законом</w:t>
      </w:r>
      <w:r w:rsidRPr="00DF7703">
        <w:rPr>
          <w:lang w:val="sr-Cyrl-RS" w:eastAsia="sr-Latn-CS"/>
        </w:rPr>
        <w:t xml:space="preserve">. </w:t>
      </w:r>
    </w:p>
    <w:p w:rsidR="00466DA0" w:rsidRPr="00DF7703" w:rsidRDefault="00466DA0" w:rsidP="00DF7703">
      <w:pPr>
        <w:autoSpaceDE w:val="0"/>
        <w:autoSpaceDN w:val="0"/>
        <w:adjustRightInd w:val="0"/>
        <w:spacing w:line="240" w:lineRule="auto"/>
        <w:ind w:firstLine="708"/>
        <w:jc w:val="both"/>
        <w:rPr>
          <w:lang w:val="sr-Cyrl-RS" w:eastAsia="sr-Latn-CS"/>
        </w:rPr>
      </w:pPr>
      <w:r w:rsidRPr="00DF7703">
        <w:rPr>
          <w:lang w:val="sr-Latn-CS" w:eastAsia="sr-Latn-CS"/>
        </w:rPr>
        <w:t>У вршењу стручног надзора на објекту не могу да учествују лица која су</w:t>
      </w:r>
      <w:r w:rsidRPr="00DF7703">
        <w:rPr>
          <w:lang w:val="sr-Cyrl-CS" w:eastAsia="sr-Latn-CS"/>
        </w:rPr>
        <w:t xml:space="preserve"> </w:t>
      </w:r>
      <w:r w:rsidRPr="00DF7703">
        <w:rPr>
          <w:lang w:val="sr-Latn-CS" w:eastAsia="sr-Latn-CS"/>
        </w:rPr>
        <w:t>запослена у привредном друштву, односно другом правном лицу или</w:t>
      </w:r>
      <w:r w:rsidRPr="00DF7703">
        <w:rPr>
          <w:lang w:val="sr-Cyrl-CS" w:eastAsia="sr-Latn-CS"/>
        </w:rPr>
        <w:t xml:space="preserve"> </w:t>
      </w:r>
      <w:r w:rsidRPr="00DF7703">
        <w:rPr>
          <w:lang w:val="sr-Latn-CS" w:eastAsia="sr-Latn-CS"/>
        </w:rPr>
        <w:t>предузетничкој радњи које је извођач радова на том објекту, лица која врше</w:t>
      </w:r>
      <w:r w:rsidRPr="00DF7703">
        <w:rPr>
          <w:lang w:val="sr-Cyrl-CS" w:eastAsia="sr-Latn-CS"/>
        </w:rPr>
        <w:t xml:space="preserve"> </w:t>
      </w:r>
      <w:r w:rsidRPr="00DF7703">
        <w:rPr>
          <w:lang w:val="sr-Latn-CS" w:eastAsia="sr-Latn-CS"/>
        </w:rPr>
        <w:t>инспекцијски надзор, као и лица која раде на пословима издавања грађевинске</w:t>
      </w:r>
      <w:r w:rsidRPr="00DF7703">
        <w:rPr>
          <w:lang w:val="sr-Cyrl-CS" w:eastAsia="sr-Latn-CS"/>
        </w:rPr>
        <w:t xml:space="preserve"> </w:t>
      </w:r>
      <w:r w:rsidRPr="00DF7703">
        <w:rPr>
          <w:lang w:val="sr-Latn-CS" w:eastAsia="sr-Latn-CS"/>
        </w:rPr>
        <w:t>дозволе у органу надлежном за издавање грађевинске дозволе.</w:t>
      </w:r>
    </w:p>
    <w:p w:rsidR="00001633" w:rsidRPr="00DF7703" w:rsidRDefault="00001633" w:rsidP="00DF7703">
      <w:pPr>
        <w:spacing w:line="240" w:lineRule="auto"/>
        <w:jc w:val="both"/>
      </w:pPr>
    </w:p>
    <w:p w:rsidR="00001633" w:rsidRPr="00DF7703" w:rsidRDefault="00EB33B9" w:rsidP="00DF7703">
      <w:pPr>
        <w:spacing w:line="240" w:lineRule="auto"/>
        <w:jc w:val="both"/>
        <w:rPr>
          <w:b/>
          <w:bCs/>
        </w:rPr>
      </w:pPr>
      <w:r w:rsidRPr="00DF7703">
        <w:rPr>
          <w:b/>
          <w:bCs/>
        </w:rPr>
        <w:t>Примопредаја изведених радова</w:t>
      </w:r>
    </w:p>
    <w:p w:rsidR="00001633" w:rsidRPr="00DF7703" w:rsidRDefault="00EB33B9" w:rsidP="00DF7703">
      <w:pPr>
        <w:spacing w:line="240" w:lineRule="auto"/>
        <w:jc w:val="center"/>
      </w:pPr>
      <w:r w:rsidRPr="00DF7703">
        <w:t>Члан 1</w:t>
      </w:r>
      <w:r w:rsidR="00E45E00">
        <w:t>6</w:t>
      </w:r>
    </w:p>
    <w:p w:rsidR="00001633" w:rsidRPr="00DF7703" w:rsidRDefault="00EB33B9" w:rsidP="00DF7703">
      <w:pPr>
        <w:spacing w:line="240" w:lineRule="auto"/>
        <w:ind w:firstLine="708"/>
        <w:jc w:val="both"/>
      </w:pPr>
      <w:r w:rsidRPr="00DF7703">
        <w:t>Примопредаја се врши записником о примопредаји изведених радова, коју верификује потписом задужено лице надзорног органа.</w:t>
      </w:r>
    </w:p>
    <w:p w:rsidR="00001633" w:rsidRPr="00DF7703" w:rsidRDefault="00EB33B9" w:rsidP="00DF7703">
      <w:pPr>
        <w:spacing w:line="240" w:lineRule="auto"/>
        <w:jc w:val="both"/>
      </w:pPr>
      <w:r w:rsidRPr="00DF7703">
        <w:tab/>
        <w:t>У примопредаји изведених радова обавезно учествују надзорни орган Наручиоца и руководилац радова (градилишта) Понуђача.</w:t>
      </w:r>
    </w:p>
    <w:p w:rsidR="00001633" w:rsidRPr="00DF7703" w:rsidRDefault="00001633" w:rsidP="00DF7703">
      <w:pPr>
        <w:spacing w:line="240" w:lineRule="auto"/>
        <w:jc w:val="both"/>
      </w:pPr>
    </w:p>
    <w:p w:rsidR="00001633" w:rsidRPr="00DF7703" w:rsidRDefault="00EB33B9" w:rsidP="00DF7703">
      <w:pPr>
        <w:spacing w:line="240" w:lineRule="auto"/>
        <w:rPr>
          <w:b/>
          <w:bCs/>
        </w:rPr>
      </w:pPr>
      <w:r w:rsidRPr="00DF7703">
        <w:rPr>
          <w:b/>
          <w:bCs/>
        </w:rPr>
        <w:t>Коначни обрачун радова</w:t>
      </w:r>
    </w:p>
    <w:p w:rsidR="00001633" w:rsidRPr="00DF7703" w:rsidRDefault="00EB33B9" w:rsidP="00DF7703">
      <w:pPr>
        <w:spacing w:line="240" w:lineRule="auto"/>
        <w:jc w:val="center"/>
      </w:pPr>
      <w:r w:rsidRPr="00DF7703">
        <w:t xml:space="preserve">Члан </w:t>
      </w:r>
      <w:r w:rsidR="00E45E00">
        <w:t>17</w:t>
      </w:r>
    </w:p>
    <w:p w:rsidR="00001633" w:rsidRPr="00DF7703" w:rsidRDefault="00EB33B9" w:rsidP="00DF7703">
      <w:pPr>
        <w:spacing w:line="240" w:lineRule="auto"/>
        <w:jc w:val="both"/>
      </w:pPr>
      <w:r w:rsidRPr="00DF7703">
        <w:tab/>
        <w:t>Уговорне стране су дужне да изврше коначни обрачун изведених радова.</w:t>
      </w:r>
    </w:p>
    <w:p w:rsidR="00001633" w:rsidRPr="00DF7703" w:rsidRDefault="00EB33B9" w:rsidP="00DF7703">
      <w:pPr>
        <w:spacing w:line="240" w:lineRule="auto"/>
        <w:jc w:val="both"/>
      </w:pPr>
      <w:r w:rsidRPr="00DF7703">
        <w:tab/>
        <w:t>Коначн</w:t>
      </w:r>
      <w:r w:rsidR="00E45E00">
        <w:t>и обрачун се саставља на основу</w:t>
      </w:r>
      <w:r w:rsidRPr="00DF7703">
        <w:t xml:space="preserve"> грађевинске књиге и остале обавезне документације.</w:t>
      </w:r>
    </w:p>
    <w:p w:rsidR="00001633" w:rsidRPr="00DF7703" w:rsidRDefault="00EB33B9" w:rsidP="00DF7703">
      <w:pPr>
        <w:spacing w:line="240" w:lineRule="auto"/>
        <w:jc w:val="both"/>
      </w:pPr>
      <w:r w:rsidRPr="00DF7703">
        <w:tab/>
        <w:t xml:space="preserve">Наручилац се обавезује да вредност изведених радова Понуђачу плаћа на основу окончане ситуације након одбитка накнаде штете, у случају ако Понуђач не заврши извођење радова у уговореном року. </w:t>
      </w:r>
    </w:p>
    <w:p w:rsidR="00001633" w:rsidRPr="00DF7703" w:rsidRDefault="00EB33B9" w:rsidP="00DF7703">
      <w:pPr>
        <w:spacing w:line="240" w:lineRule="auto"/>
        <w:jc w:val="center"/>
      </w:pPr>
      <w:r w:rsidRPr="00DF7703">
        <w:lastRenderedPageBreak/>
        <w:t xml:space="preserve">Члан </w:t>
      </w:r>
      <w:r w:rsidR="00E45E00">
        <w:t>18</w:t>
      </w:r>
    </w:p>
    <w:p w:rsidR="00001633" w:rsidRPr="00DF7703" w:rsidRDefault="00EB33B9" w:rsidP="00DF7703">
      <w:pPr>
        <w:spacing w:line="240" w:lineRule="auto"/>
        <w:jc w:val="both"/>
        <w:rPr>
          <w:lang w:val="sr-Cyrl-RS"/>
        </w:rPr>
      </w:pPr>
      <w:r w:rsidRPr="00DF7703">
        <w:tab/>
        <w:t>Између осталих података и величина, коначни обрачун изведених радова садржи: вредност уграђеног материјала и изведених радова према уговореним ценама; вредност вишкова и мањкова радова; уговорну казну, камате, штету, одбитке због недостатака радова и неодговарајућег квалитета, итд.; коначан износ који Понуђач треба да прими или врати; питања о којима није постигнута сагласност уговорних страна; датум завршетка коначног обрачуна, потписе надзорног органа, овлашћених представника уговорних страна и оверу.</w:t>
      </w:r>
    </w:p>
    <w:p w:rsidR="00DF7703" w:rsidRPr="00DF7703" w:rsidRDefault="00DF7703" w:rsidP="00DF7703">
      <w:pPr>
        <w:spacing w:line="240" w:lineRule="auto"/>
        <w:jc w:val="both"/>
        <w:rPr>
          <w:lang w:val="sr-Cyrl-RS"/>
        </w:rPr>
      </w:pPr>
    </w:p>
    <w:p w:rsidR="00DF7703" w:rsidRPr="00DF7703" w:rsidRDefault="00DF7703" w:rsidP="00DF7703">
      <w:pPr>
        <w:pStyle w:val="Standard"/>
        <w:rPr>
          <w:rFonts w:ascii="Times New Roman" w:hAnsi="Times New Roman" w:cs="Times New Roman"/>
          <w:lang w:val="sr-Cyrl-RS"/>
        </w:rPr>
      </w:pPr>
      <w:r w:rsidRPr="00DF7703">
        <w:rPr>
          <w:rFonts w:ascii="Times New Roman" w:hAnsi="Times New Roman" w:cs="Times New Roman"/>
          <w:b/>
          <w:bCs/>
        </w:rPr>
        <w:t xml:space="preserve">Неуговорени </w:t>
      </w:r>
      <w:proofErr w:type="gramStart"/>
      <w:r w:rsidRPr="00DF7703">
        <w:rPr>
          <w:rFonts w:ascii="Times New Roman" w:hAnsi="Times New Roman" w:cs="Times New Roman"/>
          <w:b/>
          <w:bCs/>
        </w:rPr>
        <w:t>радови</w:t>
      </w:r>
      <w:r w:rsidRPr="00DF7703">
        <w:rPr>
          <w:rFonts w:ascii="Times New Roman" w:hAnsi="Times New Roman" w:cs="Times New Roman"/>
          <w:lang w:val="sr-Cyrl-RS"/>
        </w:rPr>
        <w:t xml:space="preserve">  -</w:t>
      </w:r>
      <w:proofErr w:type="gramEnd"/>
    </w:p>
    <w:p w:rsidR="00DF7703" w:rsidRPr="00DF7703" w:rsidRDefault="00DF7703" w:rsidP="00DF7703">
      <w:pPr>
        <w:pStyle w:val="Standard"/>
        <w:rPr>
          <w:rFonts w:ascii="Times New Roman" w:hAnsi="Times New Roman" w:cs="Times New Roman"/>
        </w:rPr>
      </w:pPr>
      <w:r w:rsidRPr="00DF7703">
        <w:rPr>
          <w:rFonts w:ascii="Times New Roman" w:hAnsi="Times New Roman" w:cs="Times New Roman"/>
          <w:b/>
          <w:bCs/>
        </w:rPr>
        <w:t>Вишкови и мањкови радова</w:t>
      </w:r>
    </w:p>
    <w:p w:rsidR="00DF7703" w:rsidRPr="00DF7703" w:rsidRDefault="00DF7703" w:rsidP="00DF7703">
      <w:pPr>
        <w:spacing w:line="240" w:lineRule="auto"/>
        <w:jc w:val="center"/>
        <w:rPr>
          <w:lang w:val="sr-Cyrl-RS"/>
        </w:rPr>
      </w:pPr>
      <w:r w:rsidRPr="00DF7703">
        <w:t xml:space="preserve">Члан </w:t>
      </w:r>
      <w:r w:rsidR="00E45E00">
        <w:t>19</w:t>
      </w:r>
    </w:p>
    <w:p w:rsidR="00DF7703" w:rsidRPr="00DF7703" w:rsidRDefault="00DF7703" w:rsidP="00DF7703">
      <w:pPr>
        <w:pStyle w:val="Textbody0"/>
        <w:spacing w:after="0" w:line="240" w:lineRule="auto"/>
        <w:jc w:val="both"/>
        <w:rPr>
          <w:rFonts w:ascii="Times New Roman" w:eastAsia="Times New Roman" w:hAnsi="Times New Roman" w:cs="Times New Roman"/>
          <w:lang w:val="sr-Cyrl-RS"/>
        </w:rPr>
      </w:pPr>
      <w:r w:rsidRPr="00DF7703">
        <w:rPr>
          <w:rFonts w:ascii="Times New Roman" w:eastAsia="Times New Roman" w:hAnsi="Times New Roman" w:cs="Times New Roman"/>
        </w:rPr>
        <w:tab/>
        <w:t>Уколико се у току реализације овог уговора појаве вишкови и мањкови радова, који у укупном збиру не прелазе укупно уговорени износ, исплата тих радова извршиће се у складу са овим уговором по понуђеним јединичним ценама.</w:t>
      </w:r>
    </w:p>
    <w:p w:rsidR="00DF7703" w:rsidRPr="00DF7703" w:rsidRDefault="00DF7703" w:rsidP="00DF7703">
      <w:pPr>
        <w:pStyle w:val="Textbody0"/>
        <w:spacing w:after="0" w:line="240" w:lineRule="auto"/>
        <w:jc w:val="both"/>
        <w:rPr>
          <w:rFonts w:ascii="Times New Roman" w:eastAsia="Times New Roman" w:hAnsi="Times New Roman" w:cs="Times New Roman"/>
          <w:lang w:val="sr-Cyrl-RS"/>
        </w:rPr>
      </w:pPr>
    </w:p>
    <w:p w:rsidR="00DF7703" w:rsidRPr="00DF7703" w:rsidRDefault="00DF7703" w:rsidP="00DF7703">
      <w:pPr>
        <w:spacing w:line="240" w:lineRule="auto"/>
        <w:jc w:val="center"/>
      </w:pPr>
      <w:r w:rsidRPr="00DF7703">
        <w:t>Члан 2</w:t>
      </w:r>
      <w:r w:rsidR="00E45E00">
        <w:t>0</w:t>
      </w:r>
    </w:p>
    <w:p w:rsidR="00DF7703" w:rsidRPr="00DF7703" w:rsidRDefault="00DF7703" w:rsidP="00DF7703">
      <w:pPr>
        <w:pStyle w:val="Textbody0"/>
        <w:spacing w:after="0" w:line="240" w:lineRule="auto"/>
        <w:jc w:val="both"/>
        <w:rPr>
          <w:rFonts w:ascii="Times New Roman" w:eastAsia="Times New Roman" w:hAnsi="Times New Roman" w:cs="Times New Roman"/>
          <w:lang w:val="sr-Cyrl-RS"/>
        </w:rPr>
      </w:pPr>
      <w:r w:rsidRPr="00DF7703">
        <w:rPr>
          <w:rFonts w:ascii="Times New Roman" w:eastAsia="Times New Roman" w:hAnsi="Times New Roman" w:cs="Times New Roman"/>
        </w:rPr>
        <w:tab/>
      </w:r>
      <w:r w:rsidR="005E676C">
        <w:rPr>
          <w:rFonts w:ascii="Times New Roman" w:eastAsia="Times New Roman" w:hAnsi="Times New Roman" w:cs="Times New Roman"/>
          <w:lang w:val="sr-Cyrl-RS"/>
        </w:rPr>
        <w:t xml:space="preserve">Уколико се током извођења радова појави потреба за извођењем вишкова радова, </w:t>
      </w:r>
      <w:r w:rsidR="00845EFA">
        <w:rPr>
          <w:rFonts w:ascii="Times New Roman" w:eastAsia="Times New Roman" w:hAnsi="Times New Roman" w:cs="Times New Roman"/>
          <w:lang w:val="sr-Cyrl-RS"/>
        </w:rPr>
        <w:t>Понуђач</w:t>
      </w:r>
      <w:r w:rsidR="005E676C">
        <w:rPr>
          <w:rFonts w:ascii="Times New Roman" w:eastAsia="Times New Roman" w:hAnsi="Times New Roman" w:cs="Times New Roman"/>
          <w:lang w:val="sr-Cyrl-RS"/>
        </w:rPr>
        <w:t xml:space="preserve"> је дужан да застане са том врстом радова и о томе обавести стручни надзор и Наручиоца у писаној форми. </w:t>
      </w:r>
      <w:r w:rsidR="00845EFA">
        <w:rPr>
          <w:rFonts w:ascii="Times New Roman" w:eastAsia="Times New Roman" w:hAnsi="Times New Roman" w:cs="Times New Roman"/>
          <w:lang w:val="sr-Cyrl-RS"/>
        </w:rPr>
        <w:t>Понуђач</w:t>
      </w:r>
      <w:r w:rsidR="005E676C">
        <w:rPr>
          <w:rFonts w:ascii="Times New Roman" w:eastAsia="Times New Roman" w:hAnsi="Times New Roman" w:cs="Times New Roman"/>
          <w:lang w:val="sr-Cyrl-RS"/>
        </w:rPr>
        <w:t xml:space="preserve"> није овлашћен да без писане сагласности Наручиоца ме</w:t>
      </w:r>
      <w:r w:rsidR="00845EFA">
        <w:rPr>
          <w:rFonts w:ascii="Times New Roman" w:eastAsia="Times New Roman" w:hAnsi="Times New Roman" w:cs="Times New Roman"/>
          <w:lang w:val="sr-Cyrl-RS"/>
        </w:rPr>
        <w:t>ња обим уговорених радова и изводи вишкове радова. Уколико је Наручилац сагласан са истим, в</w:t>
      </w:r>
      <w:r w:rsidRPr="00DF7703">
        <w:rPr>
          <w:rFonts w:ascii="Times New Roman" w:eastAsia="Times New Roman" w:hAnsi="Times New Roman" w:cs="Times New Roman"/>
        </w:rPr>
        <w:t>ишков</w:t>
      </w:r>
      <w:r w:rsidR="005E676C">
        <w:rPr>
          <w:rFonts w:ascii="Times New Roman" w:eastAsia="Times New Roman" w:hAnsi="Times New Roman" w:cs="Times New Roman"/>
          <w:lang w:val="sr-Cyrl-RS"/>
        </w:rPr>
        <w:t>и</w:t>
      </w:r>
      <w:r w:rsidRPr="00DF7703">
        <w:rPr>
          <w:rFonts w:ascii="Times New Roman" w:eastAsia="Times New Roman" w:hAnsi="Times New Roman" w:cs="Times New Roman"/>
        </w:rPr>
        <w:t xml:space="preserve"> и мањков</w:t>
      </w:r>
      <w:r w:rsidR="005E676C">
        <w:rPr>
          <w:rFonts w:ascii="Times New Roman" w:eastAsia="Times New Roman" w:hAnsi="Times New Roman" w:cs="Times New Roman"/>
          <w:lang w:val="sr-Cyrl-RS"/>
        </w:rPr>
        <w:t>и</w:t>
      </w:r>
      <w:r w:rsidRPr="00DF7703">
        <w:rPr>
          <w:rFonts w:ascii="Times New Roman" w:eastAsia="Times New Roman" w:hAnsi="Times New Roman" w:cs="Times New Roman"/>
        </w:rPr>
        <w:t xml:space="preserve"> радова </w:t>
      </w:r>
      <w:r w:rsidR="005E676C">
        <w:rPr>
          <w:rFonts w:ascii="Times New Roman" w:eastAsia="Times New Roman" w:hAnsi="Times New Roman" w:cs="Times New Roman"/>
          <w:lang w:val="sr-Cyrl-RS"/>
        </w:rPr>
        <w:t>ће се уговарати</w:t>
      </w:r>
      <w:r w:rsidRPr="00DF7703">
        <w:rPr>
          <w:rFonts w:ascii="Times New Roman" w:eastAsia="Times New Roman" w:hAnsi="Times New Roman" w:cs="Times New Roman"/>
        </w:rPr>
        <w:t xml:space="preserve"> по јединичним ценама из усвојене понуде из члана </w:t>
      </w:r>
      <w:r w:rsidRPr="00DF7703">
        <w:rPr>
          <w:rFonts w:ascii="Times New Roman" w:eastAsia="Times New Roman" w:hAnsi="Times New Roman" w:cs="Times New Roman"/>
          <w:lang w:val="sr-Cyrl-RS"/>
        </w:rPr>
        <w:t>9.</w:t>
      </w:r>
      <w:r w:rsidRPr="00DF7703">
        <w:rPr>
          <w:rFonts w:ascii="Times New Roman" w:eastAsia="Times New Roman" w:hAnsi="Times New Roman" w:cs="Times New Roman"/>
        </w:rPr>
        <w:t xml:space="preserve"> овог </w:t>
      </w:r>
      <w:proofErr w:type="gramStart"/>
      <w:r w:rsidRPr="00DF7703">
        <w:rPr>
          <w:rFonts w:ascii="Times New Roman" w:eastAsia="Times New Roman" w:hAnsi="Times New Roman" w:cs="Times New Roman"/>
        </w:rPr>
        <w:t>уговора</w:t>
      </w:r>
      <w:r w:rsidRPr="00DF7703">
        <w:rPr>
          <w:rFonts w:ascii="Times New Roman" w:eastAsia="Times New Roman" w:hAnsi="Times New Roman" w:cs="Times New Roman"/>
          <w:lang w:val="sr-Cyrl-RS"/>
        </w:rPr>
        <w:t xml:space="preserve">  </w:t>
      </w:r>
      <w:r w:rsidRPr="00DF7703">
        <w:rPr>
          <w:rFonts w:ascii="Times New Roman" w:hAnsi="Times New Roman" w:cs="Times New Roman"/>
        </w:rPr>
        <w:t>у</w:t>
      </w:r>
      <w:proofErr w:type="gramEnd"/>
      <w:r w:rsidRPr="00DF7703">
        <w:rPr>
          <w:rFonts w:ascii="Times New Roman" w:hAnsi="Times New Roman" w:cs="Times New Roman"/>
        </w:rPr>
        <w:t xml:space="preserve"> складу са чланом 115. Закона о јавним </w:t>
      </w:r>
      <w:proofErr w:type="gramStart"/>
      <w:r w:rsidRPr="00DF7703">
        <w:rPr>
          <w:rFonts w:ascii="Times New Roman" w:hAnsi="Times New Roman" w:cs="Times New Roman"/>
        </w:rPr>
        <w:t>набавкама</w:t>
      </w:r>
      <w:r w:rsidRPr="00DF7703">
        <w:rPr>
          <w:rFonts w:ascii="Times New Roman" w:eastAsia="Times New Roman" w:hAnsi="Times New Roman" w:cs="Times New Roman"/>
          <w:lang w:val="sr-Cyrl-RS"/>
        </w:rPr>
        <w:t xml:space="preserve"> </w:t>
      </w:r>
      <w:r w:rsidRPr="00DF7703">
        <w:rPr>
          <w:rFonts w:ascii="Times New Roman" w:eastAsia="Times New Roman" w:hAnsi="Times New Roman" w:cs="Times New Roman"/>
        </w:rPr>
        <w:t xml:space="preserve"> с</w:t>
      </w:r>
      <w:proofErr w:type="gramEnd"/>
      <w:r w:rsidRPr="00DF7703">
        <w:rPr>
          <w:rFonts w:ascii="Times New Roman" w:eastAsia="Times New Roman" w:hAnsi="Times New Roman" w:cs="Times New Roman"/>
        </w:rPr>
        <w:t xml:space="preserve"> тим да, са </w:t>
      </w:r>
      <w:r w:rsidRPr="00DF7703">
        <w:rPr>
          <w:rFonts w:ascii="Times New Roman" w:eastAsia="Times New Roman" w:hAnsi="Times New Roman" w:cs="Times New Roman"/>
          <w:lang w:val="sr-Cyrl-RS"/>
        </w:rPr>
        <w:t>Понуђачем</w:t>
      </w:r>
      <w:r w:rsidRPr="00DF7703">
        <w:rPr>
          <w:rFonts w:ascii="Times New Roman" w:eastAsia="Times New Roman" w:hAnsi="Times New Roman" w:cs="Times New Roman"/>
        </w:rPr>
        <w:t xml:space="preserve"> ће се закључити анекс уговора, а пре коначног обрачуна, односно испостављања окончане ситуације. У наведем случају, </w:t>
      </w:r>
      <w:r w:rsidRPr="00DF7703">
        <w:rPr>
          <w:rFonts w:ascii="Times New Roman" w:eastAsia="Times New Roman" w:hAnsi="Times New Roman" w:cs="Times New Roman"/>
          <w:lang w:val="sr-Cyrl-RS"/>
        </w:rPr>
        <w:t>Наручилац</w:t>
      </w:r>
      <w:r w:rsidRPr="00DF7703">
        <w:rPr>
          <w:rFonts w:ascii="Times New Roman" w:eastAsia="Times New Roman" w:hAnsi="Times New Roman" w:cs="Times New Roman"/>
        </w:rPr>
        <w:t xml:space="preserve"> је дужан да донесе Одлуку о измени уговора коју је дужан да у року од три дана од дана доношења објави на Порталу јавних набавки, а Извештај достави Управи за јавне набавке и Државној ревизорској институцији.</w:t>
      </w:r>
    </w:p>
    <w:p w:rsidR="00DF7703" w:rsidRPr="00DF7703" w:rsidRDefault="00DF7703" w:rsidP="00DF7703">
      <w:pPr>
        <w:pStyle w:val="Textbody0"/>
        <w:spacing w:after="0" w:line="240" w:lineRule="auto"/>
        <w:jc w:val="both"/>
        <w:rPr>
          <w:rFonts w:ascii="Times New Roman" w:eastAsia="Times New Roman" w:hAnsi="Times New Roman" w:cs="Times New Roman"/>
          <w:lang w:val="sr-Cyrl-RS"/>
        </w:rPr>
      </w:pPr>
    </w:p>
    <w:p w:rsidR="00DF7703" w:rsidRPr="00DF7703" w:rsidRDefault="00DF7703" w:rsidP="00DF7703">
      <w:pPr>
        <w:spacing w:line="240" w:lineRule="auto"/>
        <w:jc w:val="center"/>
      </w:pPr>
      <w:r w:rsidRPr="00DF7703">
        <w:t>Члан 2</w:t>
      </w:r>
      <w:r w:rsidR="00E45E00">
        <w:t>1</w:t>
      </w:r>
    </w:p>
    <w:p w:rsidR="00DF7703" w:rsidRPr="00DF7703" w:rsidRDefault="00DF7703" w:rsidP="00DF7703">
      <w:pPr>
        <w:pStyle w:val="Textbody0"/>
        <w:spacing w:after="0" w:line="240" w:lineRule="auto"/>
        <w:jc w:val="both"/>
        <w:rPr>
          <w:rFonts w:ascii="Times New Roman" w:eastAsia="Times New Roman" w:hAnsi="Times New Roman" w:cs="Times New Roman"/>
        </w:rPr>
      </w:pPr>
      <w:r w:rsidRPr="00DF7703">
        <w:rPr>
          <w:rFonts w:ascii="Times New Roman" w:eastAsia="Times New Roman" w:hAnsi="Times New Roman" w:cs="Times New Roman"/>
        </w:rPr>
        <w:tab/>
        <w:t xml:space="preserve">Након закључења анекса, </w:t>
      </w:r>
      <w:r w:rsidRPr="00DF7703">
        <w:rPr>
          <w:rFonts w:ascii="Times New Roman" w:eastAsia="Times New Roman" w:hAnsi="Times New Roman" w:cs="Times New Roman"/>
          <w:lang w:val="sr-Cyrl-RS"/>
        </w:rPr>
        <w:t>Понуђач</w:t>
      </w:r>
      <w:r w:rsidRPr="00DF7703">
        <w:rPr>
          <w:rFonts w:ascii="Times New Roman" w:eastAsia="Times New Roman" w:hAnsi="Times New Roman" w:cs="Times New Roman"/>
        </w:rPr>
        <w:t xml:space="preserve"> се обавезује да у року од десет дана од дана потписивања анекса, преда </w:t>
      </w:r>
      <w:r w:rsidRPr="00DF7703">
        <w:rPr>
          <w:rFonts w:ascii="Times New Roman" w:eastAsia="Times New Roman" w:hAnsi="Times New Roman" w:cs="Times New Roman"/>
          <w:lang w:val="sr-Cyrl-RS"/>
        </w:rPr>
        <w:t>Наручиоцу</w:t>
      </w:r>
      <w:r w:rsidRPr="00DF7703">
        <w:rPr>
          <w:rFonts w:ascii="Times New Roman" w:eastAsia="Times New Roman" w:hAnsi="Times New Roman" w:cs="Times New Roman"/>
        </w:rPr>
        <w:t xml:space="preserve"> средство обезбеђења за вредност радова који се уговарају анексом. Након испуњења овог услова, </w:t>
      </w:r>
      <w:r w:rsidRPr="00DF7703">
        <w:rPr>
          <w:rFonts w:ascii="Times New Roman" w:eastAsia="Times New Roman" w:hAnsi="Times New Roman" w:cs="Times New Roman"/>
          <w:lang w:val="sr-Cyrl-RS"/>
        </w:rPr>
        <w:t>Понуђач</w:t>
      </w:r>
      <w:r w:rsidRPr="00DF7703">
        <w:rPr>
          <w:rFonts w:ascii="Times New Roman" w:eastAsia="Times New Roman" w:hAnsi="Times New Roman" w:cs="Times New Roman"/>
        </w:rPr>
        <w:t xml:space="preserve"> стиче право да наплати радове уговорене анексом.</w:t>
      </w:r>
    </w:p>
    <w:p w:rsidR="00DF7703" w:rsidRPr="00DF7703" w:rsidRDefault="00DF7703" w:rsidP="00DF7703">
      <w:pPr>
        <w:spacing w:line="240" w:lineRule="auto"/>
        <w:jc w:val="center"/>
      </w:pPr>
      <w:r w:rsidRPr="00DF7703">
        <w:t>Члан 2</w:t>
      </w:r>
      <w:r w:rsidR="00E45E00">
        <w:t>2</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eastAsia="Times New Roman" w:hAnsi="Times New Roman" w:cs="Times New Roman"/>
        </w:rPr>
        <w:tab/>
      </w:r>
      <w:r w:rsidRPr="00DF7703">
        <w:rPr>
          <w:rFonts w:ascii="Times New Roman" w:hAnsi="Times New Roman" w:cs="Times New Roman"/>
          <w:lang w:val="sr-Cyrl-RS"/>
        </w:rPr>
        <w:t>Понуђач</w:t>
      </w:r>
      <w:r w:rsidRPr="00DF7703">
        <w:rPr>
          <w:rFonts w:ascii="Times New Roman" w:hAnsi="Times New Roman" w:cs="Times New Roman"/>
        </w:rPr>
        <w:t xml:space="preserve"> је обавезан да најкасније до коначног обрачуна, достави </w:t>
      </w:r>
      <w:r w:rsidRPr="00DF7703">
        <w:rPr>
          <w:rFonts w:ascii="Times New Roman" w:hAnsi="Times New Roman" w:cs="Times New Roman"/>
          <w:lang w:val="sr-Cyrl-RS"/>
        </w:rPr>
        <w:t>Наручиоцу</w:t>
      </w:r>
      <w:r w:rsidRPr="00DF7703">
        <w:rPr>
          <w:rFonts w:ascii="Times New Roman" w:hAnsi="Times New Roman" w:cs="Times New Roman"/>
        </w:rPr>
        <w:t>,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десет дана од дана пријема.</w:t>
      </w:r>
      <w:r w:rsidRPr="00DF7703">
        <w:rPr>
          <w:rFonts w:ascii="Times New Roman" w:hAnsi="Times New Roman" w:cs="Times New Roman"/>
        </w:rPr>
        <w:tab/>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tab/>
        <w:t xml:space="preserve">Надзорни орган није овлашћен да без писане сагласности </w:t>
      </w:r>
      <w:r w:rsidRPr="00DF7703">
        <w:rPr>
          <w:rFonts w:ascii="Times New Roman" w:hAnsi="Times New Roman" w:cs="Times New Roman"/>
          <w:lang w:val="sr-Cyrl-RS"/>
        </w:rPr>
        <w:t>Наручиоца</w:t>
      </w:r>
      <w:r w:rsidRPr="00DF7703">
        <w:rPr>
          <w:rFonts w:ascii="Times New Roman" w:hAnsi="Times New Roman" w:cs="Times New Roman"/>
        </w:rPr>
        <w:t xml:space="preserve">, одлучује у име </w:t>
      </w:r>
      <w:r w:rsidRPr="00DF7703">
        <w:rPr>
          <w:rFonts w:ascii="Times New Roman" w:hAnsi="Times New Roman" w:cs="Times New Roman"/>
          <w:lang w:val="sr-Cyrl-RS"/>
        </w:rPr>
        <w:t>Наручиоца</w:t>
      </w:r>
      <w:r w:rsidRPr="00DF7703">
        <w:rPr>
          <w:rFonts w:ascii="Times New Roman" w:hAnsi="Times New Roman" w:cs="Times New Roman"/>
        </w:rPr>
        <w:t xml:space="preserve"> о цени, роковима, измени материјала који се уграђује и обиму неуговорених радова (вишкови радова), као и о обиму уговорених радова који се не изводе (мањкови радова).</w:t>
      </w:r>
    </w:p>
    <w:p w:rsidR="00DF7703" w:rsidRPr="00DF7703" w:rsidRDefault="00DF7703" w:rsidP="00DF7703">
      <w:pPr>
        <w:spacing w:line="240" w:lineRule="auto"/>
        <w:rPr>
          <w:color w:val="auto"/>
        </w:rPr>
      </w:pPr>
    </w:p>
    <w:p w:rsidR="00DF7703" w:rsidRPr="00DF7703" w:rsidRDefault="00DF7703" w:rsidP="00DF7703">
      <w:pPr>
        <w:pStyle w:val="Standard"/>
        <w:tabs>
          <w:tab w:val="left" w:pos="15"/>
        </w:tabs>
        <w:suppressAutoHyphens w:val="0"/>
        <w:jc w:val="both"/>
        <w:rPr>
          <w:rFonts w:ascii="Times New Roman" w:hAnsi="Times New Roman" w:cs="Times New Roman"/>
        </w:rPr>
      </w:pPr>
      <w:r w:rsidRPr="00DF7703">
        <w:rPr>
          <w:rFonts w:ascii="Times New Roman" w:eastAsia="Times New Roman" w:hAnsi="Times New Roman" w:cs="Times New Roman"/>
          <w:b/>
          <w:bCs/>
        </w:rPr>
        <w:t>Непредвиђени радови</w:t>
      </w:r>
    </w:p>
    <w:p w:rsidR="00DF7703" w:rsidRPr="00BE18BC" w:rsidRDefault="00DF7703" w:rsidP="00DF7703">
      <w:pPr>
        <w:pStyle w:val="Textbody0"/>
        <w:spacing w:after="0" w:line="240" w:lineRule="auto"/>
        <w:jc w:val="center"/>
        <w:rPr>
          <w:rFonts w:ascii="Times New Roman" w:hAnsi="Times New Roman" w:cs="Times New Roman"/>
          <w:lang w:val="sr-Cyrl-RS"/>
        </w:rPr>
      </w:pPr>
      <w:r w:rsidRPr="00DF7703">
        <w:rPr>
          <w:rFonts w:ascii="Times New Roman" w:hAnsi="Times New Roman" w:cs="Times New Roman"/>
        </w:rPr>
        <w:t xml:space="preserve">Члан </w:t>
      </w:r>
      <w:r w:rsidRPr="00DF7703">
        <w:rPr>
          <w:rFonts w:ascii="Times New Roman" w:hAnsi="Times New Roman" w:cs="Times New Roman"/>
          <w:lang w:val="hu-HU"/>
        </w:rPr>
        <w:t>2</w:t>
      </w:r>
      <w:r w:rsidR="00BE18BC">
        <w:rPr>
          <w:rFonts w:ascii="Times New Roman" w:hAnsi="Times New Roman" w:cs="Times New Roman"/>
          <w:lang w:val="sr-Cyrl-RS"/>
        </w:rPr>
        <w:t>3</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tab/>
      </w:r>
      <w:r w:rsidRPr="00DF7703">
        <w:rPr>
          <w:rFonts w:ascii="Times New Roman" w:hAnsi="Times New Roman" w:cs="Times New Roman"/>
          <w:lang w:val="sr-Cyrl-RS"/>
        </w:rPr>
        <w:t>Понуђач</w:t>
      </w:r>
      <w:r w:rsidRPr="00DF7703">
        <w:rPr>
          <w:rFonts w:ascii="Times New Roman" w:hAnsi="Times New Roman" w:cs="Times New Roman"/>
        </w:rPr>
        <w:t xml:space="preserve"> је обавезан да одмах по уоченој потреби за извођењем непредвиђених радова, а пре извођења истих, достави </w:t>
      </w:r>
      <w:r w:rsidRPr="00DF7703">
        <w:rPr>
          <w:rFonts w:ascii="Times New Roman" w:hAnsi="Times New Roman" w:cs="Times New Roman"/>
          <w:lang w:val="sr-Cyrl-RS"/>
        </w:rPr>
        <w:t>Наручиоцу</w:t>
      </w:r>
      <w:r w:rsidRPr="00DF7703">
        <w:rPr>
          <w:rFonts w:ascii="Times New Roman" w:hAnsi="Times New Roman" w:cs="Times New Roman"/>
        </w:rPr>
        <w:t>, преко надзорног органа, захтев за извођење непредвиђених радова са предмером и предрачуном, који мора да садржи:</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t>-предмер и предрачун неуговорених непредвиђених радова, са раздвојеним јединичним ценама за материјал и рад, оверен од стране надзорног органа,</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lastRenderedPageBreak/>
        <w:t>-детаљне анализе цена за неуговорене позиције радова урађене у складу са Нормативима и стандардима у грађевинарству.</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tab/>
        <w:t>Анализе цена непредвиђених радова из допунских понуда врше се на основу следећих елемената:</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t>-обрачун трошкова рада на бази вредности бруто норма часа утврђеног на бази просечне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t>-обрачун трошкова материјала на бази тржишних цена материјала, опреме, енергената и др. у периоду израде понуде за неуговорене радове.</w:t>
      </w:r>
    </w:p>
    <w:p w:rsidR="00DF7703" w:rsidRPr="00DF7703" w:rsidRDefault="00DF7703" w:rsidP="00DF7703">
      <w:pPr>
        <w:pStyle w:val="Textbody0"/>
        <w:spacing w:after="0" w:line="240" w:lineRule="auto"/>
        <w:jc w:val="both"/>
        <w:rPr>
          <w:rFonts w:ascii="Times New Roman" w:hAnsi="Times New Roman" w:cs="Times New Roman"/>
          <w:lang w:val="sr-Cyrl-RS"/>
        </w:rPr>
      </w:pPr>
      <w:r w:rsidRPr="00DF7703">
        <w:rPr>
          <w:rFonts w:ascii="Times New Roman" w:hAnsi="Times New Roman" w:cs="Times New Roman"/>
        </w:rPr>
        <w:tab/>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те доставља </w:t>
      </w:r>
      <w:r w:rsidRPr="00DF7703">
        <w:rPr>
          <w:rFonts w:ascii="Times New Roman" w:hAnsi="Times New Roman" w:cs="Times New Roman"/>
          <w:lang w:val="sr-Cyrl-RS"/>
        </w:rPr>
        <w:t>Наручиоцу</w:t>
      </w:r>
      <w:r w:rsidRPr="00DF7703">
        <w:rPr>
          <w:rFonts w:ascii="Times New Roman" w:hAnsi="Times New Roman" w:cs="Times New Roman"/>
        </w:rPr>
        <w:t xml:space="preserve"> своје мишљење, односно детаљно образложење, најкасније у року од десет дана од дана пријема, ради покретања процедуре за уговарање непредвиђених радова по члану 36. Закона о јавним набавкама, а након добијеног позитивног мишљења Управе за јавне набавке о основаности примене преговарачког поступка. У случају да из објективних разлога трајања поступка уговарања непредвиђених радова, </w:t>
      </w:r>
      <w:r w:rsidRPr="00DF7703">
        <w:rPr>
          <w:rFonts w:ascii="Times New Roman" w:hAnsi="Times New Roman" w:cs="Times New Roman"/>
          <w:lang w:val="sr-Cyrl-RS"/>
        </w:rPr>
        <w:t>Понуђач</w:t>
      </w:r>
      <w:r w:rsidRPr="00DF7703">
        <w:rPr>
          <w:rFonts w:ascii="Times New Roman" w:hAnsi="Times New Roman" w:cs="Times New Roman"/>
        </w:rPr>
        <w:t xml:space="preserve"> није у могућности да извде непредвиђене радове у уговореном року, уговорне стране ће продужити рок за извођење уговора.</w:t>
      </w:r>
    </w:p>
    <w:p w:rsidR="00DF7703" w:rsidRPr="00DF7703" w:rsidRDefault="00DF7703" w:rsidP="00DF7703">
      <w:pPr>
        <w:pStyle w:val="Textbody0"/>
        <w:spacing w:after="0" w:line="240" w:lineRule="auto"/>
        <w:jc w:val="both"/>
        <w:rPr>
          <w:rFonts w:ascii="Times New Roman" w:hAnsi="Times New Roman" w:cs="Times New Roman"/>
          <w:lang w:val="sr-Cyrl-RS"/>
        </w:rPr>
      </w:pPr>
    </w:p>
    <w:p w:rsidR="00DF7703" w:rsidRPr="00BE18BC" w:rsidRDefault="00DF7703" w:rsidP="00DF7703">
      <w:pPr>
        <w:pStyle w:val="Textbody0"/>
        <w:spacing w:after="0" w:line="240" w:lineRule="auto"/>
        <w:jc w:val="center"/>
        <w:rPr>
          <w:rFonts w:ascii="Times New Roman" w:hAnsi="Times New Roman" w:cs="Times New Roman"/>
          <w:lang w:val="sr-Cyrl-RS"/>
        </w:rPr>
      </w:pPr>
      <w:r w:rsidRPr="00DF7703">
        <w:rPr>
          <w:rFonts w:ascii="Times New Roman" w:hAnsi="Times New Roman" w:cs="Times New Roman"/>
        </w:rPr>
        <w:t xml:space="preserve">Члан </w:t>
      </w:r>
      <w:r w:rsidRPr="00DF7703">
        <w:rPr>
          <w:rFonts w:ascii="Times New Roman" w:hAnsi="Times New Roman" w:cs="Times New Roman"/>
          <w:lang w:val="hu-HU"/>
        </w:rPr>
        <w:t>2</w:t>
      </w:r>
      <w:r w:rsidR="00BE18BC">
        <w:rPr>
          <w:rFonts w:ascii="Times New Roman" w:hAnsi="Times New Roman" w:cs="Times New Roman"/>
          <w:lang w:val="sr-Cyrl-RS"/>
        </w:rPr>
        <w:t>4</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tab/>
        <w:t xml:space="preserve">У поступку јавне набавке за уговарање додатних (непредвиђених) радова, </w:t>
      </w:r>
      <w:r w:rsidRPr="00DF7703">
        <w:rPr>
          <w:rFonts w:ascii="Times New Roman" w:hAnsi="Times New Roman" w:cs="Times New Roman"/>
          <w:lang w:val="sr-Cyrl-RS"/>
        </w:rPr>
        <w:t>Понуђач</w:t>
      </w:r>
      <w:r w:rsidRPr="00DF7703">
        <w:rPr>
          <w:rFonts w:ascii="Times New Roman" w:hAnsi="Times New Roman" w:cs="Times New Roman"/>
        </w:rPr>
        <w:t xml:space="preserve"> је обавезан да достави понуду за додатне радове (непредвиђене радове),</w:t>
      </w:r>
      <w:r w:rsidRPr="00DF7703">
        <w:rPr>
          <w:rFonts w:ascii="Times New Roman" w:hAnsi="Times New Roman" w:cs="Times New Roman"/>
          <w:lang w:val="sr-Cyrl-RS"/>
        </w:rPr>
        <w:t xml:space="preserve"> </w:t>
      </w:r>
      <w:r w:rsidRPr="00DF7703">
        <w:rPr>
          <w:rFonts w:ascii="Times New Roman" w:hAnsi="Times New Roman" w:cs="Times New Roman"/>
        </w:rPr>
        <w:t>у року из позива за подношење понуде.</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tab/>
        <w:t xml:space="preserve">Након усвајања понуде за додатне (непредвиђене) радове од стране </w:t>
      </w:r>
      <w:r w:rsidRPr="00DF7703">
        <w:rPr>
          <w:rFonts w:ascii="Times New Roman" w:hAnsi="Times New Roman" w:cs="Times New Roman"/>
          <w:lang w:val="sr-Cyrl-RS"/>
        </w:rPr>
        <w:t>Наручиоца</w:t>
      </w:r>
      <w:r w:rsidRPr="00DF7703">
        <w:rPr>
          <w:rFonts w:ascii="Times New Roman" w:hAnsi="Times New Roman" w:cs="Times New Roman"/>
        </w:rPr>
        <w:t xml:space="preserve"> и закључивања уговора, </w:t>
      </w:r>
      <w:r w:rsidRPr="00DF7703">
        <w:rPr>
          <w:rFonts w:ascii="Times New Roman" w:hAnsi="Times New Roman" w:cs="Times New Roman"/>
          <w:lang w:val="sr-Cyrl-RS"/>
        </w:rPr>
        <w:t>Понуђач</w:t>
      </w:r>
      <w:r w:rsidRPr="00DF7703">
        <w:rPr>
          <w:rFonts w:ascii="Times New Roman" w:hAnsi="Times New Roman" w:cs="Times New Roman"/>
        </w:rPr>
        <w:t xml:space="preserve"> се обавезује да у року од десет дана од потписивања уговора преда Наручиоцу средство </w:t>
      </w:r>
      <w:proofErr w:type="gramStart"/>
      <w:r w:rsidRPr="00DF7703">
        <w:rPr>
          <w:rFonts w:ascii="Times New Roman" w:hAnsi="Times New Roman" w:cs="Times New Roman"/>
        </w:rPr>
        <w:t>обезбеђења  за</w:t>
      </w:r>
      <w:proofErr w:type="gramEnd"/>
      <w:r w:rsidRPr="00DF7703">
        <w:rPr>
          <w:rFonts w:ascii="Times New Roman" w:hAnsi="Times New Roman" w:cs="Times New Roman"/>
        </w:rPr>
        <w:t xml:space="preserve"> вредност уговорених непредвиђених радова.</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tab/>
        <w:t xml:space="preserve">Испуњењем услова из претходног става овог члана, </w:t>
      </w:r>
      <w:r w:rsidRPr="00DF7703">
        <w:rPr>
          <w:rFonts w:ascii="Times New Roman" w:hAnsi="Times New Roman" w:cs="Times New Roman"/>
          <w:lang w:val="sr-Cyrl-RS"/>
        </w:rPr>
        <w:t>Понуђач</w:t>
      </w:r>
      <w:r w:rsidRPr="00DF7703">
        <w:rPr>
          <w:rFonts w:ascii="Times New Roman" w:hAnsi="Times New Roman" w:cs="Times New Roman"/>
        </w:rPr>
        <w:t xml:space="preserve"> стиче услов да започне извођење уговорених непредвиђених радова, као и право на наплату истих, након што их изведе.</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tab/>
        <w:t xml:space="preserve">Надзорни орган није овлашћен да без писане сагласности </w:t>
      </w:r>
      <w:r w:rsidRPr="00DF7703">
        <w:rPr>
          <w:rFonts w:ascii="Times New Roman" w:hAnsi="Times New Roman" w:cs="Times New Roman"/>
          <w:lang w:val="sr-Cyrl-RS"/>
        </w:rPr>
        <w:t>Наручиоца</w:t>
      </w:r>
      <w:r w:rsidRPr="00DF7703">
        <w:rPr>
          <w:rFonts w:ascii="Times New Roman" w:hAnsi="Times New Roman" w:cs="Times New Roman"/>
        </w:rPr>
        <w:t xml:space="preserve"> одлучује у име </w:t>
      </w:r>
      <w:r w:rsidRPr="00DF7703">
        <w:rPr>
          <w:rFonts w:ascii="Times New Roman" w:hAnsi="Times New Roman" w:cs="Times New Roman"/>
          <w:lang w:val="sr-Cyrl-RS"/>
        </w:rPr>
        <w:t>Наручиоца</w:t>
      </w:r>
      <w:r w:rsidRPr="00DF7703">
        <w:rPr>
          <w:rFonts w:ascii="Times New Roman" w:hAnsi="Times New Roman" w:cs="Times New Roman"/>
        </w:rPr>
        <w:t xml:space="preserve"> о цени, роковима, измени материјала који се уграђује и обиму неуговорених непредвиђених радова.</w:t>
      </w:r>
    </w:p>
    <w:p w:rsidR="00DF7703" w:rsidRPr="00DF7703" w:rsidRDefault="00DF7703" w:rsidP="00DF7703">
      <w:pPr>
        <w:pStyle w:val="Textbody0"/>
        <w:spacing w:after="0" w:line="240" w:lineRule="auto"/>
        <w:jc w:val="both"/>
        <w:rPr>
          <w:rFonts w:ascii="Times New Roman" w:hAnsi="Times New Roman" w:cs="Times New Roman"/>
          <w:lang w:val="sr-Cyrl-RS"/>
        </w:rPr>
      </w:pPr>
      <w:r w:rsidRPr="00DF7703">
        <w:rPr>
          <w:rFonts w:ascii="Times New Roman" w:hAnsi="Times New Roman" w:cs="Times New Roman"/>
        </w:rPr>
        <w:tab/>
      </w:r>
      <w:r w:rsidRPr="00DF7703">
        <w:rPr>
          <w:rFonts w:ascii="Times New Roman" w:hAnsi="Times New Roman" w:cs="Times New Roman"/>
          <w:lang w:val="sr-Cyrl-RS"/>
        </w:rPr>
        <w:t>Понуђач</w:t>
      </w:r>
      <w:r w:rsidRPr="00DF7703">
        <w:rPr>
          <w:rFonts w:ascii="Times New Roman" w:hAnsi="Times New Roman" w:cs="Times New Roman"/>
        </w:rPr>
        <w:t xml:space="preserve"> је дужан да приступи извођењу хитних непредвиђених радова и пре закључења уговора о њиховом извођењу, уз сагласност надзорног органа уписом у грађевински дневник, уколико је њихово извођење нужно за стабилност објекта или спречавање штете, а изазвани су ванредним и неочекиваним догађајима (клизиште, појава воде и сл.), који се нису могли предвидети у току израде пројектне документације. </w:t>
      </w:r>
      <w:r w:rsidRPr="00DF7703">
        <w:rPr>
          <w:rFonts w:ascii="Times New Roman" w:hAnsi="Times New Roman" w:cs="Times New Roman"/>
          <w:lang w:val="sr-Cyrl-RS"/>
        </w:rPr>
        <w:t>Понуђач</w:t>
      </w:r>
      <w:r w:rsidRPr="00DF7703">
        <w:rPr>
          <w:rFonts w:ascii="Times New Roman" w:hAnsi="Times New Roman" w:cs="Times New Roman"/>
        </w:rPr>
        <w:t xml:space="preserve"> и надзорни орган су дужни да, одмах по наступању ванредних и неочекиваних догађаја, усмено обавесте </w:t>
      </w:r>
      <w:r w:rsidRPr="00DF7703">
        <w:rPr>
          <w:rFonts w:ascii="Times New Roman" w:hAnsi="Times New Roman" w:cs="Times New Roman"/>
          <w:lang w:val="sr-Cyrl-RS"/>
        </w:rPr>
        <w:t>Наручиоца</w:t>
      </w:r>
      <w:r w:rsidRPr="00DF7703">
        <w:rPr>
          <w:rFonts w:ascii="Times New Roman" w:hAnsi="Times New Roman" w:cs="Times New Roman"/>
        </w:rPr>
        <w:t xml:space="preserve">, а писмено у року од 24 часа. </w:t>
      </w:r>
      <w:r w:rsidRPr="00DF7703">
        <w:rPr>
          <w:rFonts w:ascii="Times New Roman" w:hAnsi="Times New Roman" w:cs="Times New Roman"/>
          <w:lang w:val="sr-Cyrl-RS"/>
        </w:rPr>
        <w:t>Наручилац</w:t>
      </w:r>
      <w:r w:rsidRPr="00DF7703">
        <w:rPr>
          <w:rFonts w:ascii="Times New Roman" w:hAnsi="Times New Roman" w:cs="Times New Roman"/>
        </w:rPr>
        <w:t xml:space="preserve"> ће по добијању обавештења од стране </w:t>
      </w:r>
      <w:r w:rsidRPr="00DF7703">
        <w:rPr>
          <w:rFonts w:ascii="Times New Roman" w:hAnsi="Times New Roman" w:cs="Times New Roman"/>
          <w:lang w:val="sr-Cyrl-RS"/>
        </w:rPr>
        <w:t>Понуђача</w:t>
      </w:r>
      <w:r w:rsidRPr="00DF7703">
        <w:rPr>
          <w:rFonts w:ascii="Times New Roman" w:hAnsi="Times New Roman" w:cs="Times New Roman"/>
        </w:rPr>
        <w:t xml:space="preserve"> и надзорног органа, приступити уговарању наведених радова на горе описани начин, а након добијеног позитивног мишљења Управе за јавне набавке о основаности примене преговарачког поступка.</w:t>
      </w:r>
    </w:p>
    <w:p w:rsidR="00DF7703" w:rsidRPr="00DF7703" w:rsidRDefault="00DF7703" w:rsidP="00DF7703">
      <w:pPr>
        <w:pStyle w:val="Textbody0"/>
        <w:spacing w:after="0" w:line="240" w:lineRule="auto"/>
        <w:jc w:val="both"/>
        <w:rPr>
          <w:rFonts w:ascii="Times New Roman" w:hAnsi="Times New Roman" w:cs="Times New Roman"/>
          <w:lang w:val="sr-Cyrl-RS"/>
        </w:rPr>
      </w:pPr>
    </w:p>
    <w:p w:rsidR="00DF7703" w:rsidRPr="00BE18BC" w:rsidRDefault="00DF7703" w:rsidP="00DF7703">
      <w:pPr>
        <w:pStyle w:val="Textbody0"/>
        <w:spacing w:after="0" w:line="240" w:lineRule="auto"/>
        <w:jc w:val="center"/>
        <w:rPr>
          <w:rFonts w:ascii="Times New Roman" w:hAnsi="Times New Roman" w:cs="Times New Roman"/>
          <w:lang w:val="sr-Cyrl-RS"/>
        </w:rPr>
      </w:pPr>
      <w:r w:rsidRPr="00DF7703">
        <w:rPr>
          <w:rFonts w:ascii="Times New Roman" w:hAnsi="Times New Roman" w:cs="Times New Roman"/>
        </w:rPr>
        <w:t xml:space="preserve">Члан </w:t>
      </w:r>
      <w:r w:rsidRPr="00DF7703">
        <w:rPr>
          <w:rFonts w:ascii="Times New Roman" w:hAnsi="Times New Roman" w:cs="Times New Roman"/>
          <w:lang w:val="sr-Cyrl-RS"/>
        </w:rPr>
        <w:t>2</w:t>
      </w:r>
      <w:r w:rsidR="00BE18BC">
        <w:rPr>
          <w:rFonts w:ascii="Times New Roman" w:hAnsi="Times New Roman" w:cs="Times New Roman"/>
          <w:lang w:val="sr-Cyrl-RS"/>
        </w:rPr>
        <w:t>5</w:t>
      </w:r>
    </w:p>
    <w:p w:rsidR="00DF7703" w:rsidRPr="00DF7703" w:rsidRDefault="00DF7703" w:rsidP="00DF7703">
      <w:pPr>
        <w:pStyle w:val="Textbody0"/>
        <w:spacing w:after="0" w:line="240" w:lineRule="auto"/>
        <w:jc w:val="both"/>
        <w:rPr>
          <w:rFonts w:ascii="Times New Roman" w:hAnsi="Times New Roman" w:cs="Times New Roman"/>
        </w:rPr>
      </w:pPr>
      <w:r w:rsidRPr="00DF7703">
        <w:rPr>
          <w:rFonts w:ascii="Times New Roman" w:hAnsi="Times New Roman" w:cs="Times New Roman"/>
        </w:rPr>
        <w:tab/>
      </w:r>
      <w:r w:rsidRPr="00DF7703">
        <w:rPr>
          <w:rFonts w:ascii="Times New Roman" w:hAnsi="Times New Roman" w:cs="Times New Roman"/>
          <w:lang w:val="sr-Cyrl-RS"/>
        </w:rPr>
        <w:t>Понуђач</w:t>
      </w:r>
      <w:r w:rsidRPr="00DF7703">
        <w:rPr>
          <w:rFonts w:ascii="Times New Roman" w:hAnsi="Times New Roman" w:cs="Times New Roman"/>
        </w:rPr>
        <w:t xml:space="preserve"> је дужан да до коначног обрачуна изведених радова уговори све непредвиђене радове као и вишкове и мањкове радова на горе описани начин.</w:t>
      </w:r>
    </w:p>
    <w:p w:rsidR="00001633" w:rsidRDefault="00001633" w:rsidP="00DF7703">
      <w:pPr>
        <w:spacing w:line="240" w:lineRule="auto"/>
      </w:pPr>
    </w:p>
    <w:p w:rsidR="009E0B82" w:rsidRDefault="009E0B82" w:rsidP="00DF7703">
      <w:pPr>
        <w:spacing w:line="240" w:lineRule="auto"/>
      </w:pPr>
    </w:p>
    <w:p w:rsidR="009E0B82" w:rsidRPr="00DF7703" w:rsidRDefault="009E0B82" w:rsidP="00DF7703">
      <w:pPr>
        <w:spacing w:line="240" w:lineRule="auto"/>
      </w:pPr>
    </w:p>
    <w:p w:rsidR="00001633" w:rsidRPr="00DF7703" w:rsidRDefault="00EB33B9" w:rsidP="00DF7703">
      <w:pPr>
        <w:spacing w:line="240" w:lineRule="auto"/>
        <w:rPr>
          <w:b/>
          <w:bCs/>
          <w:color w:val="00000A"/>
        </w:rPr>
      </w:pPr>
      <w:r w:rsidRPr="00DF7703">
        <w:rPr>
          <w:b/>
          <w:bCs/>
          <w:color w:val="00000A"/>
        </w:rPr>
        <w:lastRenderedPageBreak/>
        <w:t xml:space="preserve">Гаранција </w:t>
      </w:r>
    </w:p>
    <w:p w:rsidR="00001633" w:rsidRPr="00DF7703" w:rsidRDefault="00EB33B9" w:rsidP="00DF7703">
      <w:pPr>
        <w:spacing w:line="240" w:lineRule="auto"/>
        <w:jc w:val="center"/>
      </w:pPr>
      <w:r w:rsidRPr="00DF7703">
        <w:t xml:space="preserve">Члан </w:t>
      </w:r>
      <w:r w:rsidR="00E45E00">
        <w:t>2</w:t>
      </w:r>
      <w:r w:rsidR="00BE18BC">
        <w:rPr>
          <w:lang w:val="sr-Cyrl-RS"/>
        </w:rPr>
        <w:t>6</w:t>
      </w:r>
      <w:r w:rsidRPr="00DF7703">
        <w:t>.</w:t>
      </w:r>
    </w:p>
    <w:p w:rsidR="00001633" w:rsidRPr="00DF7703" w:rsidRDefault="00EB33B9" w:rsidP="00DF7703">
      <w:pPr>
        <w:spacing w:line="240" w:lineRule="auto"/>
        <w:ind w:firstLine="708"/>
        <w:jc w:val="both"/>
        <w:rPr>
          <w:iCs/>
        </w:rPr>
      </w:pPr>
      <w:r w:rsidRPr="00DF7703">
        <w:rPr>
          <w:iCs/>
        </w:rPr>
        <w:t xml:space="preserve">Гаранција за квалитет изведених радова </w:t>
      </w:r>
      <w:r w:rsidR="00765F8D" w:rsidRPr="00DF7703">
        <w:rPr>
          <w:rFonts w:eastAsia="TimesNewRomanPS-BoldMT"/>
          <w:bCs/>
        </w:rPr>
        <w:t xml:space="preserve">на </w:t>
      </w:r>
      <w:r w:rsidR="0099333B">
        <w:rPr>
          <w:lang w:val="sr-Cyrl-RS"/>
        </w:rPr>
        <w:t>реконструкцији фасаде зграде заштићеног објекта културно-историјског наслеђа у Мартоношу</w:t>
      </w:r>
      <w:r w:rsidR="0099333B" w:rsidRPr="006B4C9B">
        <w:t xml:space="preserve">, </w:t>
      </w:r>
      <w:r w:rsidR="0099333B" w:rsidRPr="006B4C9B">
        <w:rPr>
          <w:iCs/>
        </w:rPr>
        <w:t xml:space="preserve">ЈН број </w:t>
      </w:r>
      <w:r w:rsidR="0099333B">
        <w:rPr>
          <w:iCs/>
          <w:lang w:val="sr-Cyrl-RS"/>
        </w:rPr>
        <w:t>55</w:t>
      </w:r>
      <w:r w:rsidR="0099333B" w:rsidRPr="006B4C9B">
        <w:rPr>
          <w:iCs/>
        </w:rPr>
        <w:t>/201</w:t>
      </w:r>
      <w:r w:rsidR="0099333B">
        <w:rPr>
          <w:iCs/>
          <w:lang w:val="sr-Cyrl-RS"/>
        </w:rPr>
        <w:t>8</w:t>
      </w:r>
      <w:r w:rsidR="00A102CD">
        <w:t xml:space="preserve"> </w:t>
      </w:r>
      <w:proofErr w:type="gramStart"/>
      <w:r w:rsidRPr="00DF7703">
        <w:rPr>
          <w:iCs/>
        </w:rPr>
        <w:t xml:space="preserve">је  </w:t>
      </w:r>
      <w:r w:rsidRPr="00DF7703">
        <w:rPr>
          <w:iCs/>
          <w:color w:val="00000A"/>
        </w:rPr>
        <w:t>24</w:t>
      </w:r>
      <w:proofErr w:type="gramEnd"/>
      <w:r w:rsidRPr="00DF7703">
        <w:rPr>
          <w:iCs/>
          <w:color w:val="00000A"/>
        </w:rPr>
        <w:t xml:space="preserve"> месеци </w:t>
      </w:r>
      <w:r w:rsidRPr="00DF7703">
        <w:rPr>
          <w:iCs/>
        </w:rPr>
        <w:t xml:space="preserve">од дана </w:t>
      </w:r>
      <w:r w:rsidRPr="00DF7703">
        <w:t>примопредаје изведених радова између Понуђача и Наручиоца</w:t>
      </w:r>
      <w:r w:rsidRPr="00DF7703">
        <w:rPr>
          <w:iCs/>
        </w:rPr>
        <w:t>.</w:t>
      </w:r>
    </w:p>
    <w:p w:rsidR="00001633" w:rsidRPr="00DF7703" w:rsidRDefault="00EB33B9" w:rsidP="00DF7703">
      <w:pPr>
        <w:spacing w:line="240" w:lineRule="auto"/>
        <w:ind w:firstLine="708"/>
        <w:jc w:val="both"/>
        <w:rPr>
          <w:color w:val="00000A"/>
        </w:rPr>
      </w:pPr>
      <w:r w:rsidRPr="00DF7703">
        <w:rPr>
          <w:color w:val="00000A"/>
        </w:rPr>
        <w:t>Понуђач је дужан да у гарантном року на позив Наручиоца отклони све евентуалне грешке и недостатке о свом трошку, уколико до тога дође у понуђеном гарантном року и то у року од 15 (петнаест) дана од дана позива.</w:t>
      </w:r>
    </w:p>
    <w:p w:rsidR="00001633" w:rsidRPr="00DF7703" w:rsidRDefault="00EB33B9" w:rsidP="00DF7703">
      <w:pPr>
        <w:spacing w:line="240" w:lineRule="auto"/>
        <w:ind w:firstLine="708"/>
        <w:jc w:val="both"/>
      </w:pPr>
      <w:r w:rsidRPr="00DF7703">
        <w:t>Уколико Понуђач у предвиђеном року не приступи отклањању грешака и недостатка Наручиоц има право да све грешке и недостатке отклони путем трећег лица, а на терет Понуђача.</w:t>
      </w:r>
    </w:p>
    <w:p w:rsidR="00001633" w:rsidRPr="00DF7703" w:rsidRDefault="00001633" w:rsidP="00DF7703">
      <w:pPr>
        <w:spacing w:line="240" w:lineRule="auto"/>
      </w:pPr>
    </w:p>
    <w:p w:rsidR="00001633" w:rsidRPr="00DF7703" w:rsidRDefault="00EB33B9" w:rsidP="00DF7703">
      <w:pPr>
        <w:spacing w:line="240" w:lineRule="auto"/>
        <w:rPr>
          <w:b/>
          <w:bCs/>
        </w:rPr>
      </w:pPr>
      <w:r w:rsidRPr="00DF7703">
        <w:rPr>
          <w:b/>
          <w:bCs/>
        </w:rPr>
        <w:t>Завршне одредбе</w:t>
      </w:r>
    </w:p>
    <w:p w:rsidR="00001633" w:rsidRPr="00BE18BC" w:rsidRDefault="00EB33B9" w:rsidP="00DF7703">
      <w:pPr>
        <w:spacing w:line="240" w:lineRule="auto"/>
        <w:jc w:val="center"/>
        <w:rPr>
          <w:lang w:val="sr-Cyrl-RS"/>
        </w:rPr>
      </w:pPr>
      <w:r w:rsidRPr="00DF7703">
        <w:t xml:space="preserve">Члан </w:t>
      </w:r>
      <w:r w:rsidR="00E45E00">
        <w:t>2</w:t>
      </w:r>
      <w:r w:rsidR="00BE18BC">
        <w:rPr>
          <w:lang w:val="sr-Cyrl-RS"/>
        </w:rPr>
        <w:t>7</w:t>
      </w:r>
    </w:p>
    <w:p w:rsidR="00001633" w:rsidRPr="00DF7703" w:rsidRDefault="00EB33B9" w:rsidP="00DF7703">
      <w:pPr>
        <w:spacing w:line="240" w:lineRule="auto"/>
        <w:jc w:val="both"/>
      </w:pPr>
      <w:r w:rsidRPr="00DF7703">
        <w:tab/>
        <w:t xml:space="preserve">Измене и допуне овог уговора могу се вршити сагласношћу уговорних страна у писменој форми у складу са конкурсном документацијом јавне набавке у отвореном поступку бр. </w:t>
      </w:r>
      <w:r w:rsidR="0099333B">
        <w:rPr>
          <w:lang w:val="sr-Cyrl-RS"/>
        </w:rPr>
        <w:t>55</w:t>
      </w:r>
      <w:r w:rsidRPr="00DF7703">
        <w:t>/201</w:t>
      </w:r>
      <w:r w:rsidR="0099333B">
        <w:rPr>
          <w:lang w:val="sr-Cyrl-RS"/>
        </w:rPr>
        <w:t>8</w:t>
      </w:r>
      <w:r w:rsidRPr="00DF7703">
        <w:t>.</w:t>
      </w:r>
    </w:p>
    <w:p w:rsidR="00001633" w:rsidRPr="00BE18BC" w:rsidRDefault="00EB33B9" w:rsidP="00DF7703">
      <w:pPr>
        <w:spacing w:line="240" w:lineRule="auto"/>
        <w:jc w:val="center"/>
        <w:rPr>
          <w:lang w:val="sr-Cyrl-RS"/>
        </w:rPr>
      </w:pPr>
      <w:r w:rsidRPr="00DF7703">
        <w:t xml:space="preserve">Члан </w:t>
      </w:r>
      <w:r w:rsidR="00E45E00">
        <w:t>2</w:t>
      </w:r>
      <w:r w:rsidR="00BE18BC">
        <w:rPr>
          <w:lang w:val="sr-Cyrl-RS"/>
        </w:rPr>
        <w:t>8</w:t>
      </w:r>
    </w:p>
    <w:p w:rsidR="00001633" w:rsidRPr="00DF7703" w:rsidRDefault="00EB33B9" w:rsidP="00DF7703">
      <w:pPr>
        <w:spacing w:line="240" w:lineRule="auto"/>
      </w:pPr>
      <w:r w:rsidRPr="00DF7703">
        <w:tab/>
        <w:t>Уговорне стране могу споразумно раскинути овај уговор.</w:t>
      </w:r>
    </w:p>
    <w:p w:rsidR="00001633" w:rsidRPr="00DF7703" w:rsidRDefault="00EB33B9" w:rsidP="00DF7703">
      <w:pPr>
        <w:spacing w:line="240" w:lineRule="auto"/>
      </w:pPr>
      <w:r w:rsidRPr="00DF7703">
        <w:tab/>
        <w:t>У споразуму о раскиду уговора, уговорне стране ће регулисати међусобна права и обавезе доспеле до момента раскида.</w:t>
      </w:r>
    </w:p>
    <w:p w:rsidR="00001633" w:rsidRPr="00E45E00" w:rsidRDefault="00EB33B9" w:rsidP="00DF7703">
      <w:pPr>
        <w:spacing w:line="240" w:lineRule="auto"/>
        <w:jc w:val="center"/>
      </w:pPr>
      <w:r w:rsidRPr="00DF7703">
        <w:t xml:space="preserve">Члан </w:t>
      </w:r>
      <w:r w:rsidR="00BE18BC">
        <w:rPr>
          <w:lang w:val="sr-Cyrl-RS"/>
        </w:rPr>
        <w:t>29</w:t>
      </w:r>
    </w:p>
    <w:p w:rsidR="00001633" w:rsidRDefault="00EB33B9" w:rsidP="00DF7703">
      <w:pPr>
        <w:spacing w:line="240" w:lineRule="auto"/>
        <w:jc w:val="both"/>
      </w:pPr>
      <w:r w:rsidRPr="00DF7703">
        <w:tab/>
        <w:t>Наручилац има право једностраног раскида овог уговора у следећим случајевима: ако га Понуђач писмено обавести да не може да испуњава уговорне обавезе; ако Понуђач знатно касни са извођењем радова у односу на договорене рокове; ако Понуђач неквалитетно врши извођење радова; ако Понуђач не поступа по налозима надзорног органа Наручиоца.</w:t>
      </w:r>
    </w:p>
    <w:p w:rsidR="00001633" w:rsidRPr="00BE18BC" w:rsidRDefault="00EB33B9" w:rsidP="00DF7703">
      <w:pPr>
        <w:spacing w:line="240" w:lineRule="auto"/>
        <w:jc w:val="center"/>
        <w:rPr>
          <w:lang w:val="sr-Cyrl-RS"/>
        </w:rPr>
      </w:pPr>
      <w:r w:rsidRPr="00DF7703">
        <w:t xml:space="preserve">Члан </w:t>
      </w:r>
      <w:r w:rsidR="00DF7703" w:rsidRPr="00DF7703">
        <w:rPr>
          <w:lang w:val="sr-Cyrl-RS"/>
        </w:rPr>
        <w:t>3</w:t>
      </w:r>
      <w:r w:rsidR="00BE18BC">
        <w:rPr>
          <w:lang w:val="sr-Cyrl-RS"/>
        </w:rPr>
        <w:t>0</w:t>
      </w:r>
    </w:p>
    <w:p w:rsidR="00001633" w:rsidRPr="00DF7703" w:rsidRDefault="00EB33B9" w:rsidP="00DF7703">
      <w:pPr>
        <w:spacing w:line="240" w:lineRule="auto"/>
        <w:jc w:val="both"/>
      </w:pPr>
      <w:r w:rsidRPr="00DF7703">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001633" w:rsidRPr="00DF7703" w:rsidRDefault="00001633" w:rsidP="00DF7703">
      <w:pPr>
        <w:spacing w:line="240" w:lineRule="auto"/>
        <w:jc w:val="both"/>
      </w:pPr>
    </w:p>
    <w:p w:rsidR="00001633" w:rsidRPr="00BE18BC" w:rsidRDefault="00EB33B9" w:rsidP="00DF7703">
      <w:pPr>
        <w:spacing w:line="240" w:lineRule="auto"/>
        <w:jc w:val="center"/>
        <w:rPr>
          <w:lang w:val="sr-Cyrl-RS"/>
        </w:rPr>
      </w:pPr>
      <w:r w:rsidRPr="00DF7703">
        <w:t xml:space="preserve">Члан </w:t>
      </w:r>
      <w:r w:rsidR="00DF7703" w:rsidRPr="00DF7703">
        <w:rPr>
          <w:lang w:val="sr-Cyrl-RS"/>
        </w:rPr>
        <w:t>3</w:t>
      </w:r>
      <w:r w:rsidR="00BE18BC">
        <w:rPr>
          <w:lang w:val="sr-Cyrl-RS"/>
        </w:rPr>
        <w:t>1</w:t>
      </w:r>
    </w:p>
    <w:p w:rsidR="000F2F0A" w:rsidRPr="00DF7703" w:rsidRDefault="000F2F0A" w:rsidP="00DF7703">
      <w:pPr>
        <w:spacing w:line="240" w:lineRule="auto"/>
        <w:jc w:val="both"/>
        <w:rPr>
          <w:lang w:val="sr-Cyrl-CS"/>
        </w:rPr>
      </w:pPr>
      <w:r w:rsidRPr="00DF7703">
        <w:rPr>
          <w:lang w:val="sr-Cyrl-CS"/>
        </w:rPr>
        <w:tab/>
        <w:t xml:space="preserve">Овај уговор је састављен у </w:t>
      </w:r>
      <w:r w:rsidR="003150A8">
        <w:rPr>
          <w:lang w:val="sr-Cyrl-CS"/>
        </w:rPr>
        <w:t>4</w:t>
      </w:r>
      <w:r w:rsidRPr="00DF7703">
        <w:rPr>
          <w:lang w:val="sr-Cyrl-CS"/>
        </w:rPr>
        <w:t xml:space="preserve"> (</w:t>
      </w:r>
      <w:r w:rsidR="003150A8">
        <w:rPr>
          <w:lang w:val="sr-Cyrl-CS"/>
        </w:rPr>
        <w:t>четири</w:t>
      </w:r>
      <w:r w:rsidRPr="00DF7703">
        <w:rPr>
          <w:lang w:val="sr-Cyrl-CS"/>
        </w:rPr>
        <w:t xml:space="preserve">) истоветна примерка од којих сваки потписник задржава по </w:t>
      </w:r>
      <w:r w:rsidR="003150A8">
        <w:rPr>
          <w:lang w:val="sr-Cyrl-CS"/>
        </w:rPr>
        <w:t>2</w:t>
      </w:r>
      <w:r w:rsidRPr="00DF7703">
        <w:rPr>
          <w:lang w:val="sr-Cyrl-CS"/>
        </w:rPr>
        <w:t xml:space="preserve"> (</w:t>
      </w:r>
      <w:r w:rsidR="003150A8">
        <w:rPr>
          <w:lang w:val="sr-Cyrl-CS"/>
        </w:rPr>
        <w:t>два</w:t>
      </w:r>
      <w:r w:rsidRPr="00DF7703">
        <w:rPr>
          <w:lang w:val="sr-Cyrl-CS"/>
        </w:rPr>
        <w:t>) примерка за своје потребе.</w:t>
      </w:r>
    </w:p>
    <w:p w:rsidR="00001633" w:rsidRPr="00DF7703" w:rsidRDefault="00001633" w:rsidP="00DF7703">
      <w:pPr>
        <w:spacing w:line="240" w:lineRule="auto"/>
        <w:jc w:val="both"/>
      </w:pPr>
    </w:p>
    <w:p w:rsidR="00001633" w:rsidRPr="00DF7703" w:rsidRDefault="00EB33B9" w:rsidP="00DF7703">
      <w:pPr>
        <w:spacing w:line="240" w:lineRule="auto"/>
      </w:pPr>
      <w:r w:rsidRPr="00DF7703">
        <w:tab/>
        <w:t xml:space="preserve">ЗА НАРУЧИОЦА   </w:t>
      </w:r>
      <w:r w:rsidRPr="00DF7703">
        <w:tab/>
      </w:r>
      <w:r w:rsidRPr="00DF7703">
        <w:tab/>
      </w:r>
      <w:r w:rsidRPr="00DF7703">
        <w:tab/>
      </w:r>
      <w:r w:rsidRPr="00DF7703">
        <w:tab/>
        <w:t>ЗА ПОНУЂАЧА</w:t>
      </w:r>
    </w:p>
    <w:p w:rsidR="00001633" w:rsidRPr="00DF7703" w:rsidRDefault="00001633" w:rsidP="00DF7703">
      <w:pPr>
        <w:spacing w:line="240" w:lineRule="auto"/>
        <w:rPr>
          <w:b/>
          <w:bCs/>
        </w:rPr>
      </w:pPr>
    </w:p>
    <w:p w:rsidR="00001633" w:rsidRPr="00DF7703" w:rsidRDefault="00EB33B9" w:rsidP="00DF7703">
      <w:pPr>
        <w:spacing w:line="240" w:lineRule="auto"/>
        <w:rPr>
          <w:b/>
          <w:bCs/>
          <w:sz w:val="20"/>
          <w:szCs w:val="20"/>
        </w:rPr>
      </w:pPr>
      <w:r w:rsidRPr="00DF7703">
        <w:rPr>
          <w:b/>
          <w:bCs/>
          <w:sz w:val="20"/>
          <w:szCs w:val="20"/>
        </w:rPr>
        <w:t>Напомена:</w:t>
      </w:r>
    </w:p>
    <w:p w:rsidR="00001633" w:rsidRPr="00DF7703" w:rsidRDefault="00EB33B9" w:rsidP="00DF7703">
      <w:pPr>
        <w:widowControl w:val="0"/>
        <w:numPr>
          <w:ilvl w:val="0"/>
          <w:numId w:val="9"/>
        </w:numPr>
        <w:tabs>
          <w:tab w:val="left" w:pos="640"/>
        </w:tabs>
        <w:spacing w:line="240" w:lineRule="auto"/>
        <w:ind w:left="0"/>
        <w:jc w:val="both"/>
        <w:rPr>
          <w:b/>
          <w:bCs/>
          <w:sz w:val="20"/>
          <w:szCs w:val="20"/>
        </w:rPr>
      </w:pPr>
      <w:r w:rsidRPr="00DF7703">
        <w:rPr>
          <w:b/>
          <w:bCs/>
          <w:sz w:val="20"/>
          <w:szCs w:val="20"/>
        </w:rPr>
        <w:t xml:space="preserve">модел уговора понуђач мора да попуни, парафира све стране, овери печатом и потпише, чиме потврђује да прихвата елементе модела </w:t>
      </w:r>
      <w:proofErr w:type="gramStart"/>
      <w:r w:rsidRPr="00DF7703">
        <w:rPr>
          <w:b/>
          <w:bCs/>
          <w:sz w:val="20"/>
          <w:szCs w:val="20"/>
        </w:rPr>
        <w:t>уговора !</w:t>
      </w:r>
      <w:proofErr w:type="gramEnd"/>
    </w:p>
    <w:p w:rsidR="004B762B" w:rsidRDefault="004B762B">
      <w:pPr>
        <w:suppressAutoHyphens w:val="0"/>
        <w:spacing w:line="276" w:lineRule="auto"/>
        <w:rPr>
          <w:b/>
          <w:bCs/>
          <w:i/>
          <w:iCs/>
        </w:rPr>
      </w:pPr>
      <w:r>
        <w:rPr>
          <w:b/>
          <w:bCs/>
          <w:i/>
          <w:iCs/>
        </w:rPr>
        <w:br w:type="page"/>
      </w:r>
    </w:p>
    <w:p w:rsidR="00001633" w:rsidRPr="00DF7703" w:rsidRDefault="00001633" w:rsidP="00DF7703">
      <w:pPr>
        <w:spacing w:line="240" w:lineRule="auto"/>
        <w:jc w:val="center"/>
        <w:rPr>
          <w:b/>
          <w:bCs/>
          <w:i/>
          <w:iCs/>
        </w:rPr>
      </w:pPr>
    </w:p>
    <w:p w:rsidR="00001633" w:rsidRDefault="00EB33B9">
      <w:pPr>
        <w:shd w:val="clear" w:color="auto" w:fill="C6D9F1"/>
        <w:jc w:val="center"/>
        <w:rPr>
          <w:b/>
          <w:bCs/>
          <w:i/>
          <w:iCs/>
          <w:sz w:val="28"/>
          <w:szCs w:val="28"/>
        </w:rPr>
      </w:pPr>
      <w:proofErr w:type="gramStart"/>
      <w:r>
        <w:rPr>
          <w:b/>
          <w:bCs/>
          <w:i/>
          <w:iCs/>
          <w:sz w:val="28"/>
          <w:szCs w:val="28"/>
        </w:rPr>
        <w:t>XIV  УПУТСТВО</w:t>
      </w:r>
      <w:proofErr w:type="gramEnd"/>
      <w:r>
        <w:rPr>
          <w:b/>
          <w:bCs/>
          <w:i/>
          <w:iCs/>
          <w:sz w:val="28"/>
          <w:szCs w:val="28"/>
        </w:rPr>
        <w:t xml:space="preserve"> ПОНУЂАЧИМА КАКО ДА САЧИНЕ ПОНУДУ</w:t>
      </w:r>
    </w:p>
    <w:p w:rsidR="00001633" w:rsidRDefault="00001633">
      <w:pPr>
        <w:shd w:val="clear" w:color="auto" w:fill="C6D9F1"/>
        <w:jc w:val="center"/>
        <w:rPr>
          <w:b/>
          <w:bCs/>
          <w:i/>
          <w:iCs/>
          <w:sz w:val="28"/>
          <w:szCs w:val="28"/>
        </w:rPr>
      </w:pPr>
    </w:p>
    <w:p w:rsidR="000D649F" w:rsidRPr="000D5F61" w:rsidRDefault="000D649F" w:rsidP="000D649F">
      <w:pPr>
        <w:jc w:val="both"/>
        <w:rPr>
          <w:b/>
          <w:bCs/>
          <w:i/>
          <w:iCs/>
        </w:rPr>
      </w:pPr>
      <w:r w:rsidRPr="000D5F61">
        <w:rPr>
          <w:b/>
          <w:bCs/>
          <w:i/>
          <w:iCs/>
        </w:rPr>
        <w:t>1. ПОДАЦИ О ЈЕЗИКУ НА КОЈЕМ ПОНУДА МОРА ДА БУДЕ САСТАВЉЕНА</w:t>
      </w:r>
    </w:p>
    <w:p w:rsidR="000D649F" w:rsidRPr="000D5F61" w:rsidRDefault="000D649F" w:rsidP="000D649F">
      <w:pPr>
        <w:jc w:val="both"/>
        <w:rPr>
          <w:b/>
          <w:bCs/>
          <w:i/>
          <w:iCs/>
        </w:rPr>
      </w:pPr>
    </w:p>
    <w:p w:rsidR="000D649F" w:rsidRPr="000D5F61" w:rsidRDefault="000D649F" w:rsidP="000D649F">
      <w:pPr>
        <w:jc w:val="both"/>
        <w:rPr>
          <w:b/>
          <w:bCs/>
          <w:i/>
          <w:iCs/>
          <w:lang w:val="sr-Cyrl-RS"/>
        </w:rPr>
      </w:pPr>
      <w:r w:rsidRPr="000D5F61">
        <w:t>Понуђач подноси понуду на српском језику.</w:t>
      </w:r>
    </w:p>
    <w:p w:rsidR="000D649F" w:rsidRPr="000D5F61" w:rsidRDefault="000D649F" w:rsidP="000D649F">
      <w:pPr>
        <w:jc w:val="both"/>
        <w:rPr>
          <w:b/>
          <w:bCs/>
          <w:i/>
          <w:iCs/>
          <w:lang w:val="sr-Cyrl-RS"/>
        </w:rPr>
      </w:pPr>
    </w:p>
    <w:p w:rsidR="000D649F" w:rsidRPr="000D5F61" w:rsidRDefault="000D649F" w:rsidP="000D649F">
      <w:pPr>
        <w:jc w:val="both"/>
      </w:pPr>
    </w:p>
    <w:p w:rsidR="000D649F" w:rsidRPr="000D5F61" w:rsidRDefault="000D649F" w:rsidP="000D649F">
      <w:pPr>
        <w:jc w:val="both"/>
        <w:rPr>
          <w:rFonts w:eastAsia="TimesNewRomanPSMT"/>
          <w:bCs/>
        </w:rPr>
      </w:pPr>
      <w:r w:rsidRPr="000D5F61">
        <w:rPr>
          <w:b/>
          <w:bCs/>
          <w:i/>
          <w:iCs/>
        </w:rPr>
        <w:t>2. НАЧИН НА КОЈИ ПОНУДА МОРА ДА БУДЕ САЧИЊЕНА</w:t>
      </w:r>
    </w:p>
    <w:p w:rsidR="000D649F" w:rsidRPr="000D5F61" w:rsidRDefault="000D649F" w:rsidP="000D649F">
      <w:pPr>
        <w:jc w:val="both"/>
        <w:rPr>
          <w:rFonts w:eastAsia="TimesNewRomanPSMT"/>
          <w:bCs/>
        </w:rPr>
      </w:pPr>
    </w:p>
    <w:p w:rsidR="000D649F" w:rsidRPr="000D5F61" w:rsidRDefault="000D649F" w:rsidP="000D649F">
      <w:pPr>
        <w:ind w:firstLine="708"/>
        <w:jc w:val="both"/>
        <w:rPr>
          <w:rFonts w:eastAsia="TimesNewRomanPSMT"/>
          <w:bCs/>
        </w:rPr>
      </w:pPr>
      <w:r w:rsidRPr="000D5F61">
        <w:rPr>
          <w:rFonts w:eastAsia="TimesNewRomanPSMT"/>
          <w:bCs/>
        </w:rPr>
        <w:t xml:space="preserve">Понуђач понуду </w:t>
      </w:r>
      <w:proofErr w:type="gramStart"/>
      <w:r w:rsidRPr="000D5F61">
        <w:rPr>
          <w:rFonts w:eastAsia="TimesNewRomanPSMT"/>
          <w:bCs/>
        </w:rPr>
        <w:t>подноси</w:t>
      </w:r>
      <w:r>
        <w:rPr>
          <w:rFonts w:eastAsia="TimesNewRomanPSMT"/>
          <w:bCs/>
          <w:lang w:val="sr-Cyrl-RS"/>
        </w:rPr>
        <w:t xml:space="preserve">, </w:t>
      </w:r>
      <w:r w:rsidRPr="000D5F61">
        <w:rPr>
          <w:rFonts w:eastAsia="TimesNewRomanPSMT"/>
          <w:bCs/>
        </w:rPr>
        <w:t xml:space="preserve"> непосредно</w:t>
      </w:r>
      <w:proofErr w:type="gramEnd"/>
      <w:r w:rsidRPr="000D5F61">
        <w:rPr>
          <w:rFonts w:eastAsia="TimesNewRomanPSMT"/>
          <w:bCs/>
        </w:rPr>
        <w:t xml:space="preserve">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D649F" w:rsidRPr="000D5F61" w:rsidRDefault="000D649F" w:rsidP="000D649F">
      <w:pPr>
        <w:ind w:firstLine="708"/>
        <w:jc w:val="both"/>
        <w:rPr>
          <w:rFonts w:eastAsia="TimesNewRomanPSMT"/>
          <w:bCs/>
        </w:rPr>
      </w:pPr>
      <w:r w:rsidRPr="000D5F61">
        <w:rPr>
          <w:rFonts w:eastAsia="TimesNewRomanPSMT"/>
          <w:bCs/>
        </w:rPr>
        <w:t>На полеђини коверте или на кутији навести назив</w:t>
      </w:r>
      <w:r w:rsidRPr="000D5F61">
        <w:rPr>
          <w:rFonts w:eastAsia="TimesNewRomanPSMT"/>
          <w:bCs/>
          <w:lang w:val="sr-Cyrl-CS"/>
        </w:rPr>
        <w:t xml:space="preserve"> и адресу</w:t>
      </w:r>
      <w:r w:rsidRPr="000D5F61">
        <w:rPr>
          <w:rFonts w:eastAsia="TimesNewRomanPSMT"/>
          <w:bCs/>
        </w:rPr>
        <w:t xml:space="preserve"> понуђача. </w:t>
      </w:r>
    </w:p>
    <w:p w:rsidR="000D649F" w:rsidRPr="000D5F61" w:rsidRDefault="000D649F" w:rsidP="000D649F">
      <w:pPr>
        <w:ind w:firstLine="708"/>
        <w:jc w:val="both"/>
        <w:rPr>
          <w:rFonts w:eastAsia="TimesNewRomanPSMT"/>
          <w:bCs/>
        </w:rPr>
      </w:pPr>
      <w:r w:rsidRPr="000D5F6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649F" w:rsidRPr="00825A8F" w:rsidRDefault="000D649F" w:rsidP="000D649F">
      <w:pPr>
        <w:pStyle w:val="Default"/>
        <w:ind w:right="-92" w:firstLine="708"/>
        <w:jc w:val="both"/>
        <w:rPr>
          <w:rFonts w:ascii="Times New Roman" w:hAnsi="Times New Roman"/>
          <w:b/>
          <w:bCs/>
          <w:lang w:val="sr-Cyrl-CS"/>
        </w:rPr>
      </w:pPr>
      <w:r w:rsidRPr="001A4C75">
        <w:rPr>
          <w:rFonts w:ascii="Times New Roman" w:eastAsia="TimesNewRomanPSMT" w:hAnsi="Times New Roman"/>
          <w:bCs/>
        </w:rPr>
        <w:t xml:space="preserve">Понуду доставити на адресу: </w:t>
      </w:r>
      <w:r w:rsidRPr="001A4C75">
        <w:rPr>
          <w:rFonts w:ascii="Times New Roman" w:eastAsia="TimesNewRomanPSMT" w:hAnsi="Times New Roman"/>
          <w:b/>
          <w:bCs/>
          <w:lang w:val="sr-Cyrl-RS"/>
        </w:rPr>
        <w:t>Општина Кањижа, 24420 Кањижа, Главни трг 1.</w:t>
      </w:r>
      <w:r w:rsidRPr="001A4C75">
        <w:rPr>
          <w:rFonts w:ascii="Times New Roman" w:hAnsi="Times New Roman"/>
          <w:i/>
          <w:iCs/>
        </w:rPr>
        <w:t xml:space="preserve">, </w:t>
      </w:r>
      <w:r w:rsidRPr="001A4C75">
        <w:rPr>
          <w:rFonts w:ascii="Times New Roman" w:eastAsia="TimesNewRomanPSMT" w:hAnsi="Times New Roman"/>
          <w:bCs/>
        </w:rPr>
        <w:t xml:space="preserve">са </w:t>
      </w:r>
      <w:r w:rsidRPr="00825A8F">
        <w:rPr>
          <w:rFonts w:ascii="Times New Roman" w:eastAsia="TimesNewRomanPSMT" w:hAnsi="Times New Roman"/>
          <w:bCs/>
        </w:rPr>
        <w:t xml:space="preserve">назнаком: </w:t>
      </w:r>
      <w:r w:rsidRPr="00825A8F">
        <w:rPr>
          <w:rFonts w:ascii="Times New Roman" w:eastAsia="TimesNewRomanPS-BoldMT" w:hAnsi="Times New Roman"/>
          <w:b/>
          <w:bCs/>
        </w:rPr>
        <w:t>,,Понуда за јавну набавку</w:t>
      </w:r>
      <w:r w:rsidRPr="00825A8F">
        <w:rPr>
          <w:rFonts w:ascii="Times New Roman" w:hAnsi="Times New Roman"/>
        </w:rPr>
        <w:t xml:space="preserve"> </w:t>
      </w:r>
      <w:r w:rsidR="00CC0CEA">
        <w:rPr>
          <w:rFonts w:ascii="Times New Roman" w:eastAsia="TimesNewRomanPS-BoldMT" w:hAnsi="Times New Roman"/>
          <w:b/>
          <w:bCs/>
          <w:lang w:val="sr-Cyrl-RS"/>
        </w:rPr>
        <w:t>извођења радова</w:t>
      </w:r>
      <w:r w:rsidRPr="00825A8F">
        <w:rPr>
          <w:rFonts w:ascii="Times New Roman" w:eastAsia="TimesNewRomanPS-BoldMT" w:hAnsi="Times New Roman"/>
          <w:b/>
          <w:bCs/>
          <w:lang w:val="sr-Cyrl-RS"/>
        </w:rPr>
        <w:t xml:space="preserve"> </w:t>
      </w:r>
      <w:r w:rsidRPr="00825A8F">
        <w:rPr>
          <w:rFonts w:ascii="Times New Roman" w:eastAsia="TimesNewRomanPS-BoldMT" w:hAnsi="Times New Roman"/>
          <w:b/>
          <w:bCs/>
        </w:rPr>
        <w:t>–</w:t>
      </w:r>
      <w:r w:rsidRPr="00825A8F">
        <w:rPr>
          <w:rFonts w:ascii="Times New Roman" w:eastAsia="TimesNewRomanPS-BoldMT" w:hAnsi="Times New Roman"/>
          <w:b/>
          <w:bCs/>
          <w:lang w:val="sr-Cyrl-RS"/>
        </w:rPr>
        <w:t xml:space="preserve"> </w:t>
      </w:r>
      <w:r w:rsidR="00F40662" w:rsidRPr="00F40662">
        <w:rPr>
          <w:rFonts w:ascii="Times New Roman" w:eastAsia="TimesNewRomanPS-BoldMT" w:hAnsi="Times New Roman"/>
          <w:b/>
          <w:bCs/>
        </w:rPr>
        <w:t xml:space="preserve">на </w:t>
      </w:r>
      <w:r w:rsidR="009F5858" w:rsidRPr="00743739">
        <w:rPr>
          <w:rFonts w:ascii="Times New Roman" w:hAnsi="Times New Roman"/>
          <w:b/>
          <w:lang w:val="sr-Cyrl-RS"/>
        </w:rPr>
        <w:t>реконструкцији фасаде зграде заштићеног објекта културно-историјског наслеђа у Мартоношу</w:t>
      </w:r>
      <w:r w:rsidR="009F5858" w:rsidRPr="00743739">
        <w:rPr>
          <w:rFonts w:ascii="Times New Roman" w:hAnsi="Times New Roman"/>
          <w:b/>
        </w:rPr>
        <w:t xml:space="preserve">, </w:t>
      </w:r>
      <w:r w:rsidR="009F5858" w:rsidRPr="00743739">
        <w:rPr>
          <w:rFonts w:ascii="Times New Roman" w:hAnsi="Times New Roman"/>
          <w:b/>
          <w:iCs/>
        </w:rPr>
        <w:t xml:space="preserve">ЈН број </w:t>
      </w:r>
      <w:r w:rsidR="009F5858" w:rsidRPr="00743739">
        <w:rPr>
          <w:rFonts w:ascii="Times New Roman" w:hAnsi="Times New Roman"/>
          <w:b/>
          <w:iCs/>
          <w:lang w:val="sr-Cyrl-RS"/>
        </w:rPr>
        <w:t>55</w:t>
      </w:r>
      <w:r w:rsidR="009F5858" w:rsidRPr="00743739">
        <w:rPr>
          <w:rFonts w:ascii="Times New Roman" w:hAnsi="Times New Roman"/>
          <w:b/>
          <w:iCs/>
        </w:rPr>
        <w:t>/201</w:t>
      </w:r>
      <w:r w:rsidR="009F5858" w:rsidRPr="00743739">
        <w:rPr>
          <w:rFonts w:ascii="Times New Roman" w:hAnsi="Times New Roman"/>
          <w:b/>
          <w:iCs/>
          <w:lang w:val="sr-Cyrl-RS"/>
        </w:rPr>
        <w:t>8</w:t>
      </w:r>
      <w:r w:rsidRPr="00825A8F">
        <w:rPr>
          <w:rFonts w:ascii="Times New Roman" w:eastAsia="TimesNewRomanPS-BoldMT" w:hAnsi="Times New Roman"/>
          <w:b/>
          <w:bCs/>
          <w:lang w:val="sr-Cyrl-RS"/>
        </w:rPr>
        <w:t xml:space="preserve">, </w:t>
      </w:r>
      <w:r w:rsidRPr="00825A8F">
        <w:rPr>
          <w:rFonts w:ascii="Times New Roman" w:eastAsia="TimesNewRomanPSMT" w:hAnsi="Times New Roman"/>
          <w:b/>
          <w:bCs/>
        </w:rPr>
        <w:t xml:space="preserve">- </w:t>
      </w:r>
      <w:r w:rsidRPr="00825A8F">
        <w:rPr>
          <w:rFonts w:ascii="Times New Roman" w:eastAsia="TimesNewRomanPS-BoldMT" w:hAnsi="Times New Roman"/>
          <w:b/>
          <w:bCs/>
        </w:rPr>
        <w:t>НЕ ОТВАРАТИ”</w:t>
      </w:r>
      <w:r w:rsidRPr="00825A8F">
        <w:rPr>
          <w:rFonts w:ascii="Times New Roman" w:hAnsi="Times New Roman"/>
          <w:b/>
          <w:lang w:val="sr-Cyrl-RS"/>
        </w:rPr>
        <w:t>.</w:t>
      </w:r>
      <w:r w:rsidRPr="00825A8F">
        <w:rPr>
          <w:rFonts w:ascii="Times New Roman" w:hAnsi="Times New Roman"/>
          <w:color w:val="FF0000"/>
        </w:rPr>
        <w:t xml:space="preserve"> </w:t>
      </w:r>
      <w:r w:rsidRPr="00825A8F">
        <w:rPr>
          <w:rFonts w:ascii="Times New Roman" w:hAnsi="Times New Roman"/>
          <w:color w:val="auto"/>
        </w:rPr>
        <w:t xml:space="preserve">Понуда се сматра благовременом уколико је примљена од стране наручиоца до </w:t>
      </w:r>
      <w:r w:rsidR="00B73A95">
        <w:rPr>
          <w:rFonts w:ascii="Times New Roman" w:hAnsi="Times New Roman"/>
          <w:b/>
          <w:color w:val="auto"/>
        </w:rPr>
        <w:t>10</w:t>
      </w:r>
      <w:bookmarkStart w:id="0" w:name="_GoBack"/>
      <w:bookmarkEnd w:id="0"/>
      <w:r w:rsidRPr="00825A8F">
        <w:rPr>
          <w:rFonts w:ascii="Times New Roman" w:hAnsi="Times New Roman"/>
          <w:b/>
          <w:color w:val="auto"/>
        </w:rPr>
        <w:t xml:space="preserve">. </w:t>
      </w:r>
      <w:r w:rsidR="00F40662">
        <w:rPr>
          <w:rFonts w:ascii="Times New Roman" w:hAnsi="Times New Roman"/>
          <w:b/>
          <w:color w:val="auto"/>
          <w:lang w:val="sr-Cyrl-RS"/>
        </w:rPr>
        <w:t>децембра</w:t>
      </w:r>
      <w:r w:rsidRPr="00825A8F">
        <w:rPr>
          <w:rFonts w:ascii="Times New Roman" w:hAnsi="Times New Roman"/>
          <w:b/>
          <w:color w:val="auto"/>
          <w:lang w:val="sr-Cyrl-RS"/>
        </w:rPr>
        <w:t xml:space="preserve"> 201</w:t>
      </w:r>
      <w:r w:rsidR="00743739">
        <w:rPr>
          <w:rFonts w:ascii="Times New Roman" w:hAnsi="Times New Roman"/>
          <w:b/>
          <w:color w:val="auto"/>
          <w:lang w:val="sr-Cyrl-RS"/>
        </w:rPr>
        <w:t>8</w:t>
      </w:r>
      <w:r w:rsidRPr="00825A8F">
        <w:rPr>
          <w:rFonts w:ascii="Times New Roman" w:hAnsi="Times New Roman"/>
          <w:b/>
          <w:color w:val="auto"/>
          <w:lang w:val="sr-Cyrl-RS"/>
        </w:rPr>
        <w:t>. године</w:t>
      </w:r>
      <w:r w:rsidRPr="00825A8F">
        <w:rPr>
          <w:rFonts w:ascii="Times New Roman" w:hAnsi="Times New Roman"/>
          <w:color w:val="auto"/>
        </w:rPr>
        <w:t xml:space="preserve"> </w:t>
      </w:r>
      <w:r w:rsidRPr="00825A8F">
        <w:rPr>
          <w:rFonts w:ascii="Times New Roman" w:hAnsi="Times New Roman"/>
          <w:i/>
          <w:iCs/>
          <w:color w:val="auto"/>
        </w:rPr>
        <w:t xml:space="preserve"> </w:t>
      </w:r>
      <w:r w:rsidRPr="00825A8F">
        <w:rPr>
          <w:rFonts w:ascii="Times New Roman" w:hAnsi="Times New Roman"/>
          <w:color w:val="auto"/>
        </w:rPr>
        <w:t xml:space="preserve">до </w:t>
      </w:r>
      <w:r w:rsidRPr="00825A8F">
        <w:rPr>
          <w:rFonts w:ascii="Times New Roman" w:hAnsi="Times New Roman"/>
          <w:color w:val="auto"/>
          <w:lang w:val="sr-Cyrl-RS"/>
        </w:rPr>
        <w:t>12,00</w:t>
      </w:r>
      <w:r w:rsidRPr="00825A8F">
        <w:rPr>
          <w:rFonts w:ascii="Times New Roman" w:hAnsi="Times New Roman"/>
          <w:color w:val="auto"/>
        </w:rPr>
        <w:t xml:space="preserve"> </w:t>
      </w:r>
      <w:r w:rsidRPr="00825A8F">
        <w:rPr>
          <w:rFonts w:ascii="Times New Roman" w:hAnsi="Times New Roman"/>
          <w:color w:val="auto"/>
          <w:lang w:val="sr-Cyrl-RS"/>
        </w:rPr>
        <w:t>часова</w:t>
      </w:r>
      <w:r w:rsidRPr="00825A8F">
        <w:rPr>
          <w:rFonts w:ascii="Times New Roman" w:hAnsi="Times New Roman"/>
          <w:i/>
          <w:iCs/>
          <w:color w:val="auto"/>
          <w:lang w:val="sr-Cyrl-RS"/>
        </w:rPr>
        <w:t>.</w:t>
      </w:r>
    </w:p>
    <w:p w:rsidR="000D649F" w:rsidRPr="003E67BD" w:rsidRDefault="000D649F" w:rsidP="000D649F">
      <w:pPr>
        <w:autoSpaceDE w:val="0"/>
        <w:autoSpaceDN w:val="0"/>
        <w:adjustRightInd w:val="0"/>
        <w:spacing w:line="240" w:lineRule="auto"/>
        <w:jc w:val="both"/>
        <w:rPr>
          <w:color w:val="FF0000"/>
          <w:lang w:val="sr-Cyrl-RS"/>
        </w:rPr>
      </w:pPr>
      <w:r w:rsidRPr="000D5F61">
        <w:rPr>
          <w:rFonts w:eastAsia="TimesNewRomanPS-BoldMT"/>
          <w:b/>
          <w:bCs/>
          <w:color w:val="FF0000"/>
        </w:rPr>
        <w:t xml:space="preserve"> </w:t>
      </w:r>
      <w:r w:rsidRPr="000D5F61">
        <w:rPr>
          <w:color w:val="FF0000"/>
          <w:lang w:val="sr-Cyrl-RS"/>
        </w:rPr>
        <w:t xml:space="preserve"> </w:t>
      </w:r>
      <w:r w:rsidRPr="000D5F61">
        <w:rPr>
          <w:color w:val="FF0000"/>
        </w:rPr>
        <w:t xml:space="preserve"> </w:t>
      </w:r>
      <w:r w:rsidR="003E67BD">
        <w:rPr>
          <w:color w:val="FF0000"/>
          <w:lang w:val="sr-Cyrl-RS"/>
        </w:rPr>
        <w:t xml:space="preserve"> </w:t>
      </w:r>
    </w:p>
    <w:p w:rsidR="000D649F" w:rsidRPr="000D5F61" w:rsidRDefault="000D649F" w:rsidP="000D649F">
      <w:pPr>
        <w:autoSpaceDE w:val="0"/>
        <w:autoSpaceDN w:val="0"/>
        <w:adjustRightInd w:val="0"/>
        <w:ind w:firstLine="708"/>
        <w:jc w:val="both"/>
      </w:pPr>
      <w:r w:rsidRPr="000D5F61">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D5F61">
        <w:rPr>
          <w:lang w:val="sr-Cyrl-CS"/>
        </w:rPr>
        <w:t>н</w:t>
      </w:r>
      <w:r w:rsidRPr="000D5F61">
        <w:t xml:space="preserve">аручулац ће понуђачу предати потврду пријема понуде. У потврди о пријему наручилац ће навести датум и сат пријема понуде. </w:t>
      </w:r>
    </w:p>
    <w:p w:rsidR="000D649F" w:rsidRPr="000D5F61" w:rsidRDefault="000D649F" w:rsidP="000D649F">
      <w:pPr>
        <w:autoSpaceDE w:val="0"/>
        <w:autoSpaceDN w:val="0"/>
        <w:adjustRightInd w:val="0"/>
        <w:ind w:firstLine="708"/>
        <w:jc w:val="both"/>
      </w:pPr>
      <w:r w:rsidRPr="000D5F61">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D649F" w:rsidRDefault="000D649F" w:rsidP="000D649F">
      <w:pPr>
        <w:pStyle w:val="Standard"/>
        <w:jc w:val="both"/>
        <w:rPr>
          <w:rFonts w:ascii="Times New Roman" w:eastAsia="TimesNewRomanPSMT" w:hAnsi="Times New Roman" w:cs="Times New Roman"/>
          <w:b/>
          <w:bCs/>
          <w:sz w:val="22"/>
          <w:szCs w:val="22"/>
          <w:lang w:val="sr-Cyrl-RS"/>
        </w:rPr>
      </w:pPr>
    </w:p>
    <w:p w:rsidR="000D649F" w:rsidRDefault="000D649F" w:rsidP="000D649F">
      <w:pPr>
        <w:pStyle w:val="Standard"/>
        <w:jc w:val="both"/>
        <w:rPr>
          <w:rFonts w:ascii="Times New Roman" w:eastAsia="TimesNewRomanPSMT" w:hAnsi="Times New Roman" w:cs="Times New Roman"/>
          <w:b/>
          <w:bCs/>
          <w:sz w:val="22"/>
          <w:szCs w:val="22"/>
        </w:rPr>
      </w:pPr>
      <w:r>
        <w:rPr>
          <w:rFonts w:ascii="Times New Roman" w:eastAsia="TimesNewRomanPSMT" w:hAnsi="Times New Roman" w:cs="Times New Roman"/>
          <w:b/>
          <w:bCs/>
          <w:sz w:val="22"/>
          <w:szCs w:val="22"/>
        </w:rPr>
        <w:t>Понуда мора да садржи:</w:t>
      </w:r>
    </w:p>
    <w:p w:rsidR="000D649F" w:rsidRPr="00E60AD3" w:rsidRDefault="000D649F" w:rsidP="000D649F">
      <w:pPr>
        <w:numPr>
          <w:ilvl w:val="0"/>
          <w:numId w:val="34"/>
        </w:numPr>
        <w:tabs>
          <w:tab w:val="num" w:pos="0"/>
        </w:tabs>
        <w:autoSpaceDE w:val="0"/>
        <w:autoSpaceDN w:val="0"/>
        <w:adjustRightInd w:val="0"/>
        <w:ind w:left="720"/>
        <w:jc w:val="both"/>
        <w:rPr>
          <w:lang w:val="sr-Latn-CS"/>
        </w:rPr>
      </w:pPr>
      <w:r w:rsidRPr="00E60AD3">
        <w:rPr>
          <w:lang w:val="sr-Latn-CS"/>
        </w:rPr>
        <w:t>попуњен, печатом оверен и потписан</w:t>
      </w:r>
      <w:r>
        <w:rPr>
          <w:lang w:val="sr-Cyrl-RS"/>
        </w:rPr>
        <w:t xml:space="preserve"> -</w:t>
      </w:r>
      <w:r w:rsidRPr="00E60AD3">
        <w:rPr>
          <w:lang w:val="sr-Latn-CS"/>
        </w:rPr>
        <w:t xml:space="preserve"> </w:t>
      </w:r>
      <w:r>
        <w:rPr>
          <w:lang w:val="sr-Cyrl-RS"/>
        </w:rPr>
        <w:t>О</w:t>
      </w:r>
      <w:r w:rsidRPr="00E60AD3">
        <w:rPr>
          <w:lang w:val="sr-Latn-CS"/>
        </w:rPr>
        <w:t>бразац понуде</w:t>
      </w:r>
      <w:r>
        <w:rPr>
          <w:lang w:val="sr-Cyrl-RS"/>
        </w:rPr>
        <w:t xml:space="preserve"> </w:t>
      </w:r>
      <w:r w:rsidRPr="00E60AD3">
        <w:rPr>
          <w:lang w:val="sr-Latn-CS"/>
        </w:rPr>
        <w:t>из конкурсне документације;</w:t>
      </w:r>
    </w:p>
    <w:p w:rsidR="000D649F" w:rsidRPr="00E60AD3" w:rsidRDefault="000D649F" w:rsidP="000D649F">
      <w:pPr>
        <w:numPr>
          <w:ilvl w:val="0"/>
          <w:numId w:val="34"/>
        </w:numPr>
        <w:tabs>
          <w:tab w:val="num" w:pos="0"/>
        </w:tabs>
        <w:autoSpaceDE w:val="0"/>
        <w:autoSpaceDN w:val="0"/>
        <w:adjustRightInd w:val="0"/>
        <w:ind w:left="720"/>
        <w:jc w:val="both"/>
        <w:rPr>
          <w:lang w:val="sr-Latn-CS"/>
        </w:rPr>
      </w:pPr>
      <w:r w:rsidRPr="00E60AD3">
        <w:rPr>
          <w:lang w:val="sr-Latn-CS"/>
        </w:rPr>
        <w:t>попуњен, печатом оверен и потписан</w:t>
      </w:r>
      <w:r>
        <w:rPr>
          <w:lang w:val="sr-Cyrl-RS"/>
        </w:rPr>
        <w:t xml:space="preserve"> -</w:t>
      </w:r>
      <w:r w:rsidRPr="00E60AD3">
        <w:rPr>
          <w:lang w:val="sr-Latn-CS"/>
        </w:rPr>
        <w:t xml:space="preserve"> </w:t>
      </w:r>
      <w:r>
        <w:rPr>
          <w:lang w:val="sr-Cyrl-RS"/>
        </w:rPr>
        <w:t>модел уговора</w:t>
      </w:r>
      <w:r w:rsidRPr="00E60AD3">
        <w:rPr>
          <w:lang w:val="sr-Latn-CS"/>
        </w:rPr>
        <w:t xml:space="preserve"> из конкурсне документације </w:t>
      </w:r>
    </w:p>
    <w:p w:rsidR="000D649F" w:rsidRPr="00DD23EE" w:rsidRDefault="000D649F" w:rsidP="000D649F">
      <w:pPr>
        <w:numPr>
          <w:ilvl w:val="0"/>
          <w:numId w:val="34"/>
        </w:numPr>
        <w:tabs>
          <w:tab w:val="num" w:pos="0"/>
        </w:tabs>
        <w:autoSpaceDE w:val="0"/>
        <w:autoSpaceDN w:val="0"/>
        <w:adjustRightInd w:val="0"/>
        <w:ind w:left="720"/>
        <w:jc w:val="both"/>
        <w:rPr>
          <w:lang w:val="sr-Latn-CS"/>
        </w:rPr>
      </w:pPr>
      <w:r w:rsidRPr="00DD23EE">
        <w:rPr>
          <w:lang w:val="sr-Latn-CS"/>
        </w:rPr>
        <w:t xml:space="preserve">попуњен, печатом оверен и потписан </w:t>
      </w:r>
      <w:r>
        <w:rPr>
          <w:lang w:val="sr-Cyrl-RS"/>
        </w:rPr>
        <w:t>– О</w:t>
      </w:r>
      <w:r w:rsidRPr="00DD23EE">
        <w:rPr>
          <w:lang w:val="sr-Cyrl-RS"/>
        </w:rPr>
        <w:t xml:space="preserve">бразац структуре понуђене цене </w:t>
      </w:r>
      <w:r w:rsidRPr="00DD23EE">
        <w:rPr>
          <w:lang w:val="sr-Latn-CS"/>
        </w:rPr>
        <w:t>из конкурсне документације;</w:t>
      </w:r>
    </w:p>
    <w:p w:rsidR="000D649F" w:rsidRPr="00E15D10" w:rsidRDefault="000D649F" w:rsidP="000D649F">
      <w:pPr>
        <w:numPr>
          <w:ilvl w:val="0"/>
          <w:numId w:val="34"/>
        </w:numPr>
        <w:tabs>
          <w:tab w:val="num" w:pos="0"/>
        </w:tabs>
        <w:autoSpaceDE w:val="0"/>
        <w:autoSpaceDN w:val="0"/>
        <w:adjustRightInd w:val="0"/>
        <w:ind w:left="720"/>
        <w:jc w:val="both"/>
        <w:rPr>
          <w:lang w:val="sr-Latn-CS"/>
        </w:rPr>
      </w:pPr>
      <w:r w:rsidRPr="00E15D10">
        <w:rPr>
          <w:bCs/>
          <w:iCs/>
          <w:lang w:val="sr-Cyrl-RS"/>
        </w:rPr>
        <w:t xml:space="preserve">попуњен, печатом оверен и потписан  образац - </w:t>
      </w:r>
      <w:r w:rsidRPr="00E15D10">
        <w:rPr>
          <w:bCs/>
          <w:iCs/>
        </w:rPr>
        <w:t>Изјав</w:t>
      </w:r>
      <w:r w:rsidRPr="00E15D10">
        <w:rPr>
          <w:bCs/>
          <w:iCs/>
          <w:lang w:val="sr-Cyrl-RS"/>
        </w:rPr>
        <w:t>а</w:t>
      </w:r>
      <w:r w:rsidRPr="00E15D10">
        <w:rPr>
          <w:bCs/>
          <w:iCs/>
        </w:rPr>
        <w:t xml:space="preserve"> понуђача </w:t>
      </w:r>
      <w:r w:rsidRPr="00E15D10">
        <w:t>о испуњавању услова из члана 75. Закона, дефинисане овом конкурсном документацијом</w:t>
      </w:r>
      <w:r w:rsidRPr="00E15D10">
        <w:rPr>
          <w:lang w:val="sr-Latn-CS"/>
        </w:rPr>
        <w:t xml:space="preserve"> </w:t>
      </w:r>
    </w:p>
    <w:p w:rsidR="000D649F" w:rsidRPr="00EE561E" w:rsidRDefault="000D649F" w:rsidP="000D649F">
      <w:pPr>
        <w:numPr>
          <w:ilvl w:val="0"/>
          <w:numId w:val="34"/>
        </w:numPr>
        <w:tabs>
          <w:tab w:val="num" w:pos="0"/>
        </w:tabs>
        <w:autoSpaceDE w:val="0"/>
        <w:autoSpaceDN w:val="0"/>
        <w:adjustRightInd w:val="0"/>
        <w:ind w:left="720"/>
        <w:jc w:val="both"/>
        <w:rPr>
          <w:lang w:val="sr-Latn-CS"/>
        </w:rPr>
      </w:pPr>
      <w:r w:rsidRPr="00243FE2">
        <w:rPr>
          <w:lang w:val="sr-Latn-CS"/>
        </w:rPr>
        <w:t xml:space="preserve">попуњен, печатом оверен и потписан </w:t>
      </w:r>
      <w:r w:rsidRPr="00243FE2">
        <w:rPr>
          <w:lang w:val="sr-Cyrl-RS"/>
        </w:rPr>
        <w:t>о</w:t>
      </w:r>
      <w:r w:rsidRPr="00243FE2">
        <w:rPr>
          <w:lang w:val="sr-Latn-CS"/>
        </w:rPr>
        <w:t xml:space="preserve">бразац </w:t>
      </w:r>
      <w:r>
        <w:rPr>
          <w:lang w:val="sr-Cyrl-RS"/>
        </w:rPr>
        <w:t>И</w:t>
      </w:r>
      <w:r w:rsidRPr="00243FE2">
        <w:rPr>
          <w:lang w:val="sr-Cyrl-RS"/>
        </w:rPr>
        <w:t>зјаве о независној понуди</w:t>
      </w:r>
      <w:r w:rsidRPr="00243FE2">
        <w:rPr>
          <w:lang w:val="sr-Latn-CS"/>
        </w:rPr>
        <w:t xml:space="preserve"> из конкурсне документације </w:t>
      </w:r>
    </w:p>
    <w:p w:rsidR="000D649F" w:rsidRPr="00C121EC" w:rsidRDefault="000D649F" w:rsidP="000D649F">
      <w:pPr>
        <w:numPr>
          <w:ilvl w:val="0"/>
          <w:numId w:val="34"/>
        </w:numPr>
        <w:tabs>
          <w:tab w:val="num" w:pos="0"/>
        </w:tabs>
        <w:autoSpaceDE w:val="0"/>
        <w:autoSpaceDN w:val="0"/>
        <w:adjustRightInd w:val="0"/>
        <w:ind w:left="720"/>
        <w:jc w:val="both"/>
        <w:rPr>
          <w:lang w:val="sr-Latn-CS"/>
        </w:rPr>
      </w:pPr>
      <w:r>
        <w:rPr>
          <w:rFonts w:eastAsia="TimesNewRomanPSMT"/>
          <w:lang w:val="sr-Cyrl-RS"/>
        </w:rPr>
        <w:t xml:space="preserve">попуњен, печатом оверен  и потписан образац Изјаве подизвођача о испуњавању услова из чл. 75. Закона, дефинисане овом конкурсном документацијом </w:t>
      </w:r>
    </w:p>
    <w:p w:rsidR="000D649F" w:rsidRPr="009E0B82" w:rsidRDefault="000D649F" w:rsidP="000D649F">
      <w:pPr>
        <w:pStyle w:val="ListParagraph1"/>
        <w:numPr>
          <w:ilvl w:val="0"/>
          <w:numId w:val="34"/>
        </w:numPr>
        <w:tabs>
          <w:tab w:val="num" w:pos="0"/>
        </w:tabs>
        <w:ind w:left="720"/>
        <w:jc w:val="both"/>
        <w:rPr>
          <w:iCs/>
          <w:color w:val="auto"/>
        </w:rPr>
      </w:pPr>
      <w:r>
        <w:rPr>
          <w:iCs/>
          <w:color w:val="auto"/>
          <w:sz w:val="22"/>
          <w:szCs w:val="22"/>
          <w:lang w:val="sr-Cyrl-RS"/>
        </w:rPr>
        <w:t>Доказ о испуњености додатних услова</w:t>
      </w:r>
    </w:p>
    <w:p w:rsidR="009E0B82" w:rsidRPr="00183E35" w:rsidRDefault="009E0B82" w:rsidP="009E0B82">
      <w:pPr>
        <w:pStyle w:val="Listaszerbekezds"/>
        <w:numPr>
          <w:ilvl w:val="0"/>
          <w:numId w:val="34"/>
        </w:numPr>
        <w:suppressAutoHyphens w:val="0"/>
        <w:autoSpaceDE w:val="0"/>
        <w:autoSpaceDN w:val="0"/>
        <w:adjustRightInd w:val="0"/>
        <w:rPr>
          <w:rFonts w:eastAsia="TimesNewRomanPSMT"/>
          <w:color w:val="auto"/>
          <w:lang w:eastAsia="en-US"/>
        </w:rPr>
      </w:pPr>
      <w:r w:rsidRPr="00183E35">
        <w:rPr>
          <w:rFonts w:eastAsia="TimesNewRomanPSMT"/>
          <w:color w:val="auto"/>
          <w:lang w:eastAsia="en-US"/>
        </w:rPr>
        <w:t>Оригинал</w:t>
      </w:r>
      <w:r w:rsidRPr="00183E35">
        <w:rPr>
          <w:rFonts w:eastAsia="TimesNewRomanPSMT"/>
          <w:color w:val="auto"/>
          <w:lang w:val="sr-Cyrl-RS" w:eastAsia="en-US"/>
        </w:rPr>
        <w:t>е</w:t>
      </w:r>
      <w:r w:rsidRPr="00183E35">
        <w:rPr>
          <w:rFonts w:eastAsia="TimesNewRomanPSMT"/>
          <w:color w:val="auto"/>
          <w:lang w:eastAsia="en-US"/>
        </w:rPr>
        <w:t xml:space="preserve"> пис</w:t>
      </w:r>
      <w:r w:rsidRPr="00183E35">
        <w:rPr>
          <w:rFonts w:eastAsia="TimesNewRomanPSMT"/>
          <w:color w:val="auto"/>
          <w:lang w:val="sr-Cyrl-RS" w:eastAsia="en-US"/>
        </w:rPr>
        <w:t>а</w:t>
      </w:r>
      <w:r w:rsidRPr="00183E35">
        <w:rPr>
          <w:rFonts w:eastAsia="TimesNewRomanPSMT"/>
          <w:color w:val="auto"/>
          <w:lang w:eastAsia="en-US"/>
        </w:rPr>
        <w:t>ма о намери банке за издавање тражене неопозиве и безусловне</w:t>
      </w:r>
    </w:p>
    <w:p w:rsidR="009E0B82" w:rsidRPr="00183E35" w:rsidRDefault="009E0B82" w:rsidP="009E0B82">
      <w:pPr>
        <w:pStyle w:val="Listaszerbekezds"/>
        <w:suppressAutoHyphens w:val="0"/>
        <w:autoSpaceDE w:val="0"/>
        <w:autoSpaceDN w:val="0"/>
        <w:adjustRightInd w:val="0"/>
        <w:rPr>
          <w:rFonts w:eastAsia="TimesNewRomanPSMT"/>
          <w:color w:val="auto"/>
          <w:lang w:eastAsia="en-US"/>
        </w:rPr>
      </w:pPr>
      <w:r w:rsidRPr="00183E35">
        <w:rPr>
          <w:rFonts w:eastAsia="TimesNewRomanPSMT"/>
          <w:color w:val="auto"/>
          <w:lang w:eastAsia="en-US"/>
        </w:rPr>
        <w:t>банкарске гара</w:t>
      </w:r>
      <w:r>
        <w:rPr>
          <w:rFonts w:eastAsia="TimesNewRomanPSMT"/>
          <w:color w:val="auto"/>
          <w:lang w:eastAsia="en-US"/>
        </w:rPr>
        <w:t xml:space="preserve">нције за добро извршење </w:t>
      </w:r>
      <w:proofErr w:type="gramStart"/>
      <w:r>
        <w:rPr>
          <w:rFonts w:eastAsia="TimesNewRomanPSMT"/>
          <w:color w:val="auto"/>
          <w:lang w:eastAsia="en-US"/>
        </w:rPr>
        <w:t xml:space="preserve">посла </w:t>
      </w:r>
      <w:r>
        <w:rPr>
          <w:rFonts w:eastAsia="TimesNewRomanPSMT"/>
          <w:color w:val="auto"/>
          <w:lang w:val="sr-Cyrl-RS" w:eastAsia="en-US"/>
        </w:rPr>
        <w:t>,</w:t>
      </w:r>
      <w:proofErr w:type="gramEnd"/>
      <w:r w:rsidRPr="00183E35">
        <w:rPr>
          <w:rFonts w:eastAsia="TimesNewRomanPSMT"/>
          <w:color w:val="auto"/>
          <w:lang w:eastAsia="en-US"/>
        </w:rPr>
        <w:t xml:space="preserve"> за отклањање грешака у гарантном</w:t>
      </w:r>
    </w:p>
    <w:p w:rsidR="009E0B82" w:rsidRPr="004E4F0C" w:rsidRDefault="009E0B82" w:rsidP="009E0B82">
      <w:pPr>
        <w:pStyle w:val="Listaszerbekezds"/>
        <w:jc w:val="both"/>
        <w:rPr>
          <w:color w:val="auto"/>
          <w:lang w:val="sr-Cyrl-RS"/>
        </w:rPr>
      </w:pPr>
      <w:r w:rsidRPr="00183E35">
        <w:rPr>
          <w:rFonts w:eastAsia="TimesNewRomanPSMT"/>
          <w:color w:val="auto"/>
          <w:lang w:eastAsia="en-US"/>
        </w:rPr>
        <w:t>року</w:t>
      </w:r>
      <w:r>
        <w:rPr>
          <w:rFonts w:eastAsia="TimesNewRomanPSMT"/>
          <w:color w:val="auto"/>
          <w:lang w:val="sr-Cyrl-RS" w:eastAsia="en-US"/>
        </w:rPr>
        <w:t xml:space="preserve"> и за поврат авансног плаћања.</w:t>
      </w:r>
    </w:p>
    <w:p w:rsidR="009E0B82" w:rsidRPr="008961E2" w:rsidRDefault="009E0B82" w:rsidP="000D649F">
      <w:pPr>
        <w:pStyle w:val="ListParagraph1"/>
        <w:numPr>
          <w:ilvl w:val="0"/>
          <w:numId w:val="34"/>
        </w:numPr>
        <w:tabs>
          <w:tab w:val="num" w:pos="0"/>
        </w:tabs>
        <w:ind w:left="720"/>
        <w:jc w:val="both"/>
        <w:rPr>
          <w:iCs/>
          <w:color w:val="aut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0D649F" w:rsidRPr="000D5F61" w:rsidTr="000D649F">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0D649F" w:rsidRPr="000D5F61" w:rsidRDefault="000D649F" w:rsidP="000D649F">
            <w:pPr>
              <w:jc w:val="both"/>
              <w:rPr>
                <w:i/>
                <w:iCs/>
              </w:rPr>
            </w:pPr>
            <w:r w:rsidRPr="000D5F61">
              <w:rPr>
                <w:b/>
                <w:bCs/>
                <w:i/>
                <w:iCs/>
              </w:rPr>
              <w:t>Напомена:</w:t>
            </w:r>
          </w:p>
          <w:p w:rsidR="000D649F" w:rsidRPr="000D5F61" w:rsidRDefault="000D649F" w:rsidP="000D649F">
            <w:pPr>
              <w:jc w:val="both"/>
            </w:pPr>
            <w:r w:rsidRPr="000D5F61">
              <w:rPr>
                <w:i/>
                <w:iC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D5F61">
              <w:rPr>
                <w:i/>
                <w:iCs/>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0D5F61">
              <w:rPr>
                <w:i/>
                <w:iCs/>
                <w:color w:val="FF0000"/>
                <w:lang w:val="sr-Cyrl-RS"/>
              </w:rPr>
              <w:t xml:space="preserve"> </w:t>
            </w:r>
            <w:r w:rsidRPr="000D5F61">
              <w:rPr>
                <w:i/>
                <w:iCs/>
                <w:lang w:val="sr-Cyrl-RS"/>
              </w:rPr>
              <w:t>који морају бити потписани и оверени печатом од стране свагог понуђача из групе понуђача.</w:t>
            </w:r>
            <w:r w:rsidRPr="000D5F61">
              <w:rPr>
                <w:bCs/>
                <w:i/>
                <w:iCs/>
                <w:lang w:val="sr-Cyrl-RS"/>
              </w:rPr>
              <w:t xml:space="preserve"> У случају да се понуђачи определе да</w:t>
            </w:r>
            <w:r w:rsidRPr="000D5F61">
              <w:rPr>
                <w:i/>
                <w:iCs/>
              </w:rPr>
              <w:t xml:space="preserve"> јед</w:t>
            </w:r>
            <w:r w:rsidRPr="000D5F61">
              <w:rPr>
                <w:i/>
                <w:iCs/>
                <w:lang w:val="sr-Cyrl-RS"/>
              </w:rPr>
              <w:t xml:space="preserve">ан </w:t>
            </w:r>
            <w:r w:rsidRPr="000D5F61">
              <w:rPr>
                <w:i/>
                <w:iCs/>
              </w:rPr>
              <w:t>понуђач из групе потпис</w:t>
            </w:r>
            <w:r w:rsidRPr="000D5F61">
              <w:rPr>
                <w:i/>
                <w:iCs/>
                <w:lang w:val="sr-Cyrl-RS"/>
              </w:rPr>
              <w:t xml:space="preserve">ује </w:t>
            </w:r>
            <w:r w:rsidRPr="000D5F61">
              <w:rPr>
                <w:i/>
                <w:iCs/>
              </w:rPr>
              <w:t>и печатом оверава обрасце дате у конкурсној документацији</w:t>
            </w:r>
            <w:r w:rsidRPr="000D5F61">
              <w:rPr>
                <w:i/>
                <w:iCs/>
                <w:lang w:val="sr-Cyrl-RS"/>
              </w:rPr>
              <w:t xml:space="preserve"> (изузев образаца који подразумевају давање изјава под материјалном и кривичном одговорношћу),</w:t>
            </w:r>
            <w:r w:rsidRPr="000D5F61">
              <w:rPr>
                <w:bCs/>
                <w:i/>
                <w:iCs/>
                <w:lang w:val="sr-Cyrl-RS"/>
              </w:rPr>
              <w:t xml:space="preserve"> наведено треба дефинисати </w:t>
            </w:r>
            <w:r w:rsidRPr="000D5F61">
              <w:rPr>
                <w:i/>
              </w:rPr>
              <w:t>споразум</w:t>
            </w:r>
            <w:r w:rsidRPr="000D5F61">
              <w:rPr>
                <w:i/>
                <w:lang w:val="sr-Cyrl-RS"/>
              </w:rPr>
              <w:t>ом</w:t>
            </w:r>
            <w:r w:rsidRPr="000D5F61">
              <w:rPr>
                <w:i/>
              </w:rPr>
              <w:t xml:space="preserve"> којим се понуђачи из групе међусобно и према наручиоцу обавезују на извршење јавне набавке</w:t>
            </w:r>
            <w:r w:rsidRPr="000D5F61">
              <w:rPr>
                <w:i/>
                <w:lang w:val="sr-Cyrl-RS"/>
              </w:rPr>
              <w:t>, а који чини саставни део заједничке понуде сагласно чл. 81. Закона.</w:t>
            </w:r>
          </w:p>
        </w:tc>
      </w:tr>
    </w:tbl>
    <w:p w:rsidR="000D649F" w:rsidRPr="000D5F61" w:rsidRDefault="000D649F" w:rsidP="000D649F">
      <w:pPr>
        <w:jc w:val="both"/>
        <w:rPr>
          <w:bCs/>
          <w:iCs/>
        </w:rPr>
      </w:pPr>
      <w:r w:rsidRPr="000D5F61">
        <w:rPr>
          <w:b/>
          <w:bCs/>
          <w:i/>
          <w:iCs/>
        </w:rPr>
        <w:lastRenderedPageBreak/>
        <w:t>ВАРИЈАНТАМА</w:t>
      </w:r>
    </w:p>
    <w:p w:rsidR="000D649F" w:rsidRPr="000D5F61" w:rsidRDefault="000D649F" w:rsidP="000D649F">
      <w:pPr>
        <w:jc w:val="both"/>
        <w:rPr>
          <w:b/>
          <w:bCs/>
          <w:i/>
          <w:iCs/>
          <w:lang w:val="sr-Cyrl-RS"/>
        </w:rPr>
      </w:pPr>
      <w:r w:rsidRPr="000D5F61">
        <w:rPr>
          <w:bCs/>
          <w:iCs/>
        </w:rPr>
        <w:t>Подношење понуде са варијантама није дозвољено.</w:t>
      </w:r>
    </w:p>
    <w:p w:rsidR="000D649F" w:rsidRPr="000D5F61" w:rsidRDefault="000D649F" w:rsidP="000D649F">
      <w:pPr>
        <w:jc w:val="both"/>
      </w:pPr>
    </w:p>
    <w:p w:rsidR="000D649F" w:rsidRPr="00E608FA" w:rsidRDefault="000D649F" w:rsidP="000D649F">
      <w:pPr>
        <w:jc w:val="both"/>
      </w:pPr>
      <w:r w:rsidRPr="00E608FA">
        <w:rPr>
          <w:b/>
          <w:bCs/>
          <w:i/>
          <w:iCs/>
        </w:rPr>
        <w:t xml:space="preserve">5. </w:t>
      </w:r>
      <w:r w:rsidRPr="00E608FA">
        <w:rPr>
          <w:b/>
          <w:i/>
          <w:iCs/>
        </w:rPr>
        <w:t>НАЧИН ИЗМЕНЕ, ДОПУНЕ И ОПОЗИВА ПОНУДЕ</w:t>
      </w:r>
    </w:p>
    <w:p w:rsidR="000D649F" w:rsidRPr="000D5F61" w:rsidRDefault="000D649F" w:rsidP="000D649F">
      <w:pPr>
        <w:jc w:val="both"/>
      </w:pPr>
    </w:p>
    <w:p w:rsidR="000D649F" w:rsidRPr="000D5F61" w:rsidRDefault="000D649F" w:rsidP="000D649F">
      <w:pPr>
        <w:ind w:firstLine="708"/>
        <w:jc w:val="both"/>
      </w:pPr>
      <w:r w:rsidRPr="000D5F61">
        <w:t>У року за подношење понуде понуђач може да измени, допуни или опозове своју понуду на начин који је одређен за подношење понуде.</w:t>
      </w:r>
    </w:p>
    <w:p w:rsidR="000D649F" w:rsidRPr="000D5F61" w:rsidRDefault="000D649F" w:rsidP="000D649F">
      <w:pPr>
        <w:ind w:firstLine="708"/>
        <w:jc w:val="both"/>
        <w:rPr>
          <w:rFonts w:eastAsia="TimesNewRomanPSMT"/>
          <w:bCs/>
          <w:iCs/>
        </w:rPr>
      </w:pPr>
      <w:r w:rsidRPr="000D5F61">
        <w:t xml:space="preserve">Понуђач је дужан да јасно назначи који део понуде мења односно која документа накнадно доставља. </w:t>
      </w:r>
    </w:p>
    <w:p w:rsidR="000D649F" w:rsidRPr="000D5F61" w:rsidRDefault="000D649F" w:rsidP="000D649F">
      <w:pPr>
        <w:ind w:firstLine="708"/>
        <w:jc w:val="both"/>
        <w:rPr>
          <w:rFonts w:eastAsia="TimesNewRomanPSMT"/>
          <w:bCs/>
          <w:iCs/>
        </w:rPr>
      </w:pPr>
      <w:r w:rsidRPr="000D5F61">
        <w:rPr>
          <w:rFonts w:eastAsia="TimesNewRomanPSMT"/>
          <w:bCs/>
          <w:iCs/>
        </w:rPr>
        <w:t xml:space="preserve">Измену, допуну или опозив понуде треба доставити на адресу: </w:t>
      </w:r>
      <w:r w:rsidRPr="00CA46B9">
        <w:rPr>
          <w:rFonts w:eastAsia="TimesNewRomanPSMT"/>
          <w:b/>
          <w:bCs/>
          <w:lang w:val="sr-Cyrl-RS"/>
        </w:rPr>
        <w:t>Општина Кањижа, 24420 Кањижа, Главни трг 1.</w:t>
      </w:r>
      <w:r w:rsidRPr="000D5F61">
        <w:rPr>
          <w:i/>
          <w:iCs/>
        </w:rPr>
        <w:t xml:space="preserve"> </w:t>
      </w:r>
      <w:r w:rsidRPr="000D5F61">
        <w:rPr>
          <w:rFonts w:eastAsia="TimesNewRomanPSMT"/>
          <w:bCs/>
          <w:iCs/>
          <w:color w:val="FF0000"/>
        </w:rPr>
        <w:t xml:space="preserve"> </w:t>
      </w:r>
      <w:r w:rsidRPr="000D5F61">
        <w:rPr>
          <w:rFonts w:eastAsia="TimesNewRomanPSMT"/>
          <w:bCs/>
          <w:iCs/>
        </w:rPr>
        <w:t>са назнаком:</w:t>
      </w:r>
    </w:p>
    <w:p w:rsidR="000D649F" w:rsidRPr="00825A8F" w:rsidRDefault="000D649F" w:rsidP="000D649F">
      <w:pPr>
        <w:pStyle w:val="Default"/>
        <w:ind w:right="-92"/>
        <w:rPr>
          <w:rFonts w:ascii="Times New Roman" w:hAnsi="Times New Roman"/>
          <w:b/>
          <w:bCs/>
          <w:lang w:val="sr-Cyrl-CS"/>
        </w:rPr>
      </w:pPr>
      <w:r w:rsidRPr="00825A8F">
        <w:rPr>
          <w:rFonts w:ascii="Times New Roman" w:eastAsia="TimesNewRomanPSMT" w:hAnsi="Times New Roman"/>
          <w:bCs/>
          <w:iCs/>
        </w:rPr>
        <w:t>„</w:t>
      </w:r>
      <w:r w:rsidRPr="00825A8F">
        <w:rPr>
          <w:rFonts w:ascii="Times New Roman" w:eastAsia="TimesNewRomanPSMT" w:hAnsi="Times New Roman"/>
          <w:b/>
          <w:bCs/>
          <w:iCs/>
        </w:rPr>
        <w:t>Измена понуде</w:t>
      </w:r>
      <w:r w:rsidRPr="00825A8F">
        <w:rPr>
          <w:rFonts w:ascii="Times New Roman" w:eastAsia="TimesNewRomanPS-BoldMT" w:hAnsi="Times New Roman"/>
          <w:b/>
          <w:bCs/>
        </w:rPr>
        <w:t xml:space="preserve"> за јавну набавку</w:t>
      </w:r>
      <w:r w:rsidRPr="00825A8F">
        <w:rPr>
          <w:rFonts w:ascii="Times New Roman" w:hAnsi="Times New Roman"/>
        </w:rPr>
        <w:t xml:space="preserve"> </w:t>
      </w:r>
      <w:r w:rsidR="00CC0CEA">
        <w:rPr>
          <w:rFonts w:ascii="Times New Roman" w:eastAsia="TimesNewRomanPS-BoldMT" w:hAnsi="Times New Roman"/>
          <w:b/>
          <w:bCs/>
          <w:lang w:val="sr-Cyrl-RS"/>
        </w:rPr>
        <w:t>извођења радова</w:t>
      </w:r>
      <w:r w:rsidR="00CC0CEA" w:rsidRPr="00825A8F">
        <w:rPr>
          <w:rFonts w:ascii="Times New Roman" w:eastAsia="TimesNewRomanPS-BoldMT" w:hAnsi="Times New Roman"/>
          <w:b/>
          <w:bCs/>
          <w:lang w:val="sr-Cyrl-RS"/>
        </w:rPr>
        <w:t xml:space="preserve"> </w:t>
      </w:r>
      <w:r w:rsidR="00CC0CEA" w:rsidRPr="00825A8F">
        <w:rPr>
          <w:rFonts w:ascii="Times New Roman" w:eastAsia="TimesNewRomanPS-BoldMT" w:hAnsi="Times New Roman"/>
          <w:b/>
          <w:bCs/>
        </w:rPr>
        <w:t>–</w:t>
      </w:r>
      <w:r w:rsidR="00CC0CEA" w:rsidRPr="00825A8F">
        <w:rPr>
          <w:rFonts w:ascii="Times New Roman" w:eastAsia="TimesNewRomanPS-BoldMT" w:hAnsi="Times New Roman"/>
          <w:b/>
          <w:bCs/>
          <w:lang w:val="sr-Cyrl-RS"/>
        </w:rPr>
        <w:t xml:space="preserve"> </w:t>
      </w:r>
      <w:r w:rsidR="00723262" w:rsidRPr="00F40662">
        <w:rPr>
          <w:rFonts w:ascii="Times New Roman" w:eastAsia="TimesNewRomanPS-BoldMT" w:hAnsi="Times New Roman"/>
          <w:b/>
          <w:bCs/>
        </w:rPr>
        <w:t xml:space="preserve">на </w:t>
      </w:r>
      <w:r w:rsidR="00743739" w:rsidRPr="00743739">
        <w:rPr>
          <w:rFonts w:ascii="Times New Roman" w:hAnsi="Times New Roman"/>
          <w:b/>
          <w:lang w:val="sr-Cyrl-RS"/>
        </w:rPr>
        <w:t>реконструкцији фасаде зграде заштићеног објекта културно-историјског наслеђа у Мартоношу</w:t>
      </w:r>
      <w:r w:rsidR="00743739" w:rsidRPr="00743739">
        <w:rPr>
          <w:rFonts w:ascii="Times New Roman" w:hAnsi="Times New Roman"/>
          <w:b/>
        </w:rPr>
        <w:t xml:space="preserve">, </w:t>
      </w:r>
      <w:r w:rsidR="00743739" w:rsidRPr="00743739">
        <w:rPr>
          <w:rFonts w:ascii="Times New Roman" w:hAnsi="Times New Roman"/>
          <w:b/>
          <w:iCs/>
        </w:rPr>
        <w:t xml:space="preserve">ЈН број </w:t>
      </w:r>
      <w:r w:rsidR="00743739" w:rsidRPr="00743739">
        <w:rPr>
          <w:rFonts w:ascii="Times New Roman" w:hAnsi="Times New Roman"/>
          <w:b/>
          <w:iCs/>
          <w:lang w:val="sr-Cyrl-RS"/>
        </w:rPr>
        <w:t>55</w:t>
      </w:r>
      <w:r w:rsidR="00743739" w:rsidRPr="00743739">
        <w:rPr>
          <w:rFonts w:ascii="Times New Roman" w:hAnsi="Times New Roman"/>
          <w:b/>
          <w:iCs/>
        </w:rPr>
        <w:t>/201</w:t>
      </w:r>
      <w:r w:rsidR="00743739" w:rsidRPr="00743739">
        <w:rPr>
          <w:rFonts w:ascii="Times New Roman" w:hAnsi="Times New Roman"/>
          <w:b/>
          <w:iCs/>
          <w:lang w:val="sr-Cyrl-RS"/>
        </w:rPr>
        <w:t>8</w:t>
      </w:r>
      <w:r w:rsidRPr="00825A8F">
        <w:rPr>
          <w:rFonts w:ascii="Times New Roman" w:eastAsia="TimesNewRomanPS-BoldMT" w:hAnsi="Times New Roman"/>
          <w:b/>
          <w:bCs/>
          <w:lang w:val="sr-Cyrl-RS"/>
        </w:rPr>
        <w:t xml:space="preserve">, </w:t>
      </w:r>
      <w:r w:rsidRPr="00825A8F">
        <w:rPr>
          <w:rFonts w:ascii="Times New Roman" w:eastAsia="TimesNewRomanPSMT" w:hAnsi="Times New Roman"/>
          <w:b/>
          <w:bCs/>
        </w:rPr>
        <w:t xml:space="preserve">- </w:t>
      </w:r>
      <w:r w:rsidRPr="00825A8F">
        <w:rPr>
          <w:rFonts w:ascii="Times New Roman" w:eastAsia="TimesNewRomanPS-BoldMT" w:hAnsi="Times New Roman"/>
          <w:b/>
          <w:bCs/>
        </w:rPr>
        <w:t>НЕ ОТВАРАТИ”</w:t>
      </w:r>
      <w:r w:rsidRPr="00825A8F">
        <w:rPr>
          <w:rFonts w:ascii="Times New Roman" w:eastAsia="TimesNewRomanPS-BoldMT" w:hAnsi="Times New Roman"/>
          <w:b/>
          <w:bCs/>
          <w:lang w:val="sr-Cyrl-RS"/>
        </w:rPr>
        <w:t xml:space="preserve">, </w:t>
      </w:r>
      <w:r w:rsidRPr="00825A8F">
        <w:rPr>
          <w:rFonts w:ascii="Times New Roman" w:eastAsia="TimesNewRomanPSMT" w:hAnsi="Times New Roman"/>
          <w:bCs/>
          <w:iCs/>
        </w:rPr>
        <w:t>или</w:t>
      </w:r>
    </w:p>
    <w:p w:rsidR="000D649F" w:rsidRPr="00825A8F" w:rsidRDefault="000D649F" w:rsidP="000D649F">
      <w:pPr>
        <w:pStyle w:val="Default"/>
        <w:ind w:right="-92"/>
        <w:rPr>
          <w:rFonts w:ascii="Times New Roman" w:hAnsi="Times New Roman"/>
          <w:b/>
          <w:bCs/>
          <w:lang w:val="sr-Cyrl-CS"/>
        </w:rPr>
      </w:pPr>
      <w:r w:rsidRPr="00825A8F">
        <w:rPr>
          <w:rFonts w:ascii="Times New Roman" w:eastAsia="TimesNewRomanPSMT" w:hAnsi="Times New Roman"/>
          <w:bCs/>
          <w:iCs/>
        </w:rPr>
        <w:t>„</w:t>
      </w:r>
      <w:r w:rsidRPr="00825A8F">
        <w:rPr>
          <w:rFonts w:ascii="Times New Roman" w:eastAsia="TimesNewRomanPSMT" w:hAnsi="Times New Roman"/>
          <w:b/>
          <w:bCs/>
          <w:iCs/>
        </w:rPr>
        <w:t>Допуна понуде</w:t>
      </w:r>
      <w:r w:rsidRPr="00825A8F">
        <w:rPr>
          <w:rFonts w:ascii="Times New Roman" w:eastAsia="TimesNewRomanPSMT" w:hAnsi="Times New Roman"/>
          <w:bCs/>
          <w:iCs/>
        </w:rPr>
        <w:t xml:space="preserve"> </w:t>
      </w:r>
      <w:r w:rsidRPr="00825A8F">
        <w:rPr>
          <w:rFonts w:ascii="Times New Roman" w:eastAsia="TimesNewRomanPS-BoldMT" w:hAnsi="Times New Roman"/>
          <w:b/>
          <w:bCs/>
        </w:rPr>
        <w:t>за јавну набавку</w:t>
      </w:r>
      <w:r w:rsidRPr="00825A8F">
        <w:rPr>
          <w:rFonts w:ascii="Times New Roman" w:hAnsi="Times New Roman"/>
        </w:rPr>
        <w:t xml:space="preserve"> </w:t>
      </w:r>
      <w:r w:rsidR="00CC0CEA">
        <w:rPr>
          <w:rFonts w:ascii="Times New Roman" w:eastAsia="TimesNewRomanPS-BoldMT" w:hAnsi="Times New Roman"/>
          <w:b/>
          <w:bCs/>
          <w:lang w:val="sr-Cyrl-RS"/>
        </w:rPr>
        <w:t>извођења радова</w:t>
      </w:r>
      <w:r w:rsidR="00CC0CEA" w:rsidRPr="00825A8F">
        <w:rPr>
          <w:rFonts w:ascii="Times New Roman" w:eastAsia="TimesNewRomanPS-BoldMT" w:hAnsi="Times New Roman"/>
          <w:b/>
          <w:bCs/>
          <w:lang w:val="sr-Cyrl-RS"/>
        </w:rPr>
        <w:t xml:space="preserve"> </w:t>
      </w:r>
      <w:r w:rsidR="00CC0CEA" w:rsidRPr="00825A8F">
        <w:rPr>
          <w:rFonts w:ascii="Times New Roman" w:eastAsia="TimesNewRomanPS-BoldMT" w:hAnsi="Times New Roman"/>
          <w:b/>
          <w:bCs/>
        </w:rPr>
        <w:t>–</w:t>
      </w:r>
      <w:r w:rsidR="00CC0CEA" w:rsidRPr="00825A8F">
        <w:rPr>
          <w:rFonts w:ascii="Times New Roman" w:eastAsia="TimesNewRomanPS-BoldMT" w:hAnsi="Times New Roman"/>
          <w:b/>
          <w:bCs/>
          <w:lang w:val="sr-Cyrl-RS"/>
        </w:rPr>
        <w:t xml:space="preserve"> </w:t>
      </w:r>
      <w:r w:rsidR="00743739" w:rsidRPr="00F40662">
        <w:rPr>
          <w:rFonts w:ascii="Times New Roman" w:eastAsia="TimesNewRomanPS-BoldMT" w:hAnsi="Times New Roman"/>
          <w:b/>
          <w:bCs/>
        </w:rPr>
        <w:t xml:space="preserve">на </w:t>
      </w:r>
      <w:r w:rsidR="00743739" w:rsidRPr="00743739">
        <w:rPr>
          <w:rFonts w:ascii="Times New Roman" w:hAnsi="Times New Roman"/>
          <w:b/>
          <w:lang w:val="sr-Cyrl-RS"/>
        </w:rPr>
        <w:t>реконструкцији фасаде зграде заштићеног објекта културно-историјског наслеђа у Мартоношу</w:t>
      </w:r>
      <w:r w:rsidR="00743739" w:rsidRPr="00743739">
        <w:rPr>
          <w:rFonts w:ascii="Times New Roman" w:hAnsi="Times New Roman"/>
          <w:b/>
        </w:rPr>
        <w:t xml:space="preserve">, </w:t>
      </w:r>
      <w:r w:rsidR="00743739" w:rsidRPr="00743739">
        <w:rPr>
          <w:rFonts w:ascii="Times New Roman" w:hAnsi="Times New Roman"/>
          <w:b/>
          <w:iCs/>
        </w:rPr>
        <w:t xml:space="preserve">ЈН број </w:t>
      </w:r>
      <w:r w:rsidR="00743739" w:rsidRPr="00743739">
        <w:rPr>
          <w:rFonts w:ascii="Times New Roman" w:hAnsi="Times New Roman"/>
          <w:b/>
          <w:iCs/>
          <w:lang w:val="sr-Cyrl-RS"/>
        </w:rPr>
        <w:t>55</w:t>
      </w:r>
      <w:r w:rsidR="00743739" w:rsidRPr="00743739">
        <w:rPr>
          <w:rFonts w:ascii="Times New Roman" w:hAnsi="Times New Roman"/>
          <w:b/>
          <w:iCs/>
        </w:rPr>
        <w:t>/201</w:t>
      </w:r>
      <w:r w:rsidR="00743739" w:rsidRPr="00743739">
        <w:rPr>
          <w:rFonts w:ascii="Times New Roman" w:hAnsi="Times New Roman"/>
          <w:b/>
          <w:iCs/>
          <w:lang w:val="sr-Cyrl-RS"/>
        </w:rPr>
        <w:t>8</w:t>
      </w:r>
      <w:r w:rsidRPr="00825A8F">
        <w:rPr>
          <w:rFonts w:ascii="Times New Roman" w:eastAsia="TimesNewRomanPS-BoldMT" w:hAnsi="Times New Roman"/>
          <w:b/>
          <w:bCs/>
          <w:lang w:val="sr-Cyrl-RS"/>
        </w:rPr>
        <w:t xml:space="preserve">, </w:t>
      </w:r>
      <w:r w:rsidRPr="00825A8F">
        <w:rPr>
          <w:rFonts w:ascii="Times New Roman" w:eastAsia="TimesNewRomanPSMT" w:hAnsi="Times New Roman"/>
          <w:b/>
          <w:bCs/>
        </w:rPr>
        <w:t xml:space="preserve">- </w:t>
      </w:r>
      <w:r w:rsidRPr="00825A8F">
        <w:rPr>
          <w:rFonts w:ascii="Times New Roman" w:eastAsia="TimesNewRomanPS-BoldMT" w:hAnsi="Times New Roman"/>
          <w:b/>
          <w:bCs/>
        </w:rPr>
        <w:t>НЕ ОТВАРАТИ”</w:t>
      </w:r>
      <w:r w:rsidRPr="00825A8F">
        <w:rPr>
          <w:rFonts w:ascii="Times New Roman" w:eastAsia="TimesNewRomanPS-BoldMT" w:hAnsi="Times New Roman"/>
          <w:b/>
          <w:bCs/>
          <w:lang w:val="sr-Cyrl-RS"/>
        </w:rPr>
        <w:t xml:space="preserve"> </w:t>
      </w:r>
      <w:r w:rsidRPr="00825A8F">
        <w:rPr>
          <w:rFonts w:ascii="Times New Roman" w:eastAsia="TimesNewRomanPSMT" w:hAnsi="Times New Roman"/>
          <w:bCs/>
          <w:iCs/>
        </w:rPr>
        <w:t>или</w:t>
      </w:r>
    </w:p>
    <w:p w:rsidR="000D649F" w:rsidRPr="00825A8F" w:rsidRDefault="000D649F" w:rsidP="000D649F">
      <w:pPr>
        <w:pStyle w:val="Default"/>
        <w:ind w:right="-92"/>
        <w:rPr>
          <w:rFonts w:ascii="Times New Roman" w:hAnsi="Times New Roman"/>
          <w:b/>
          <w:bCs/>
          <w:lang w:val="sr-Cyrl-CS"/>
        </w:rPr>
      </w:pPr>
      <w:r w:rsidRPr="00825A8F">
        <w:rPr>
          <w:rFonts w:ascii="Times New Roman" w:eastAsia="TimesNewRomanPSMT" w:hAnsi="Times New Roman"/>
          <w:bCs/>
          <w:iCs/>
        </w:rPr>
        <w:t>„</w:t>
      </w:r>
      <w:r w:rsidRPr="00825A8F">
        <w:rPr>
          <w:rFonts w:ascii="Times New Roman" w:eastAsia="TimesNewRomanPSMT" w:hAnsi="Times New Roman"/>
          <w:b/>
          <w:bCs/>
          <w:iCs/>
        </w:rPr>
        <w:t>Опозив понуде</w:t>
      </w:r>
      <w:r w:rsidRPr="00825A8F">
        <w:rPr>
          <w:rFonts w:ascii="Times New Roman" w:eastAsia="TimesNewRomanPSMT" w:hAnsi="Times New Roman"/>
          <w:bCs/>
          <w:iCs/>
        </w:rPr>
        <w:t xml:space="preserve"> </w:t>
      </w:r>
      <w:r w:rsidRPr="00825A8F">
        <w:rPr>
          <w:rFonts w:ascii="Times New Roman" w:eastAsia="TimesNewRomanPS-BoldMT" w:hAnsi="Times New Roman"/>
          <w:b/>
          <w:bCs/>
        </w:rPr>
        <w:t>за јавну набавку</w:t>
      </w:r>
      <w:r w:rsidRPr="00825A8F">
        <w:rPr>
          <w:rFonts w:ascii="Times New Roman" w:hAnsi="Times New Roman"/>
        </w:rPr>
        <w:t xml:space="preserve"> </w:t>
      </w:r>
      <w:r w:rsidR="00CC0CEA">
        <w:rPr>
          <w:rFonts w:ascii="Times New Roman" w:eastAsia="TimesNewRomanPS-BoldMT" w:hAnsi="Times New Roman"/>
          <w:b/>
          <w:bCs/>
          <w:lang w:val="sr-Cyrl-RS"/>
        </w:rPr>
        <w:t>извођења радова</w:t>
      </w:r>
      <w:r w:rsidR="00CC0CEA" w:rsidRPr="00825A8F">
        <w:rPr>
          <w:rFonts w:ascii="Times New Roman" w:eastAsia="TimesNewRomanPS-BoldMT" w:hAnsi="Times New Roman"/>
          <w:b/>
          <w:bCs/>
          <w:lang w:val="sr-Cyrl-RS"/>
        </w:rPr>
        <w:t xml:space="preserve"> </w:t>
      </w:r>
      <w:r w:rsidR="00CC0CEA" w:rsidRPr="00825A8F">
        <w:rPr>
          <w:rFonts w:ascii="Times New Roman" w:eastAsia="TimesNewRomanPS-BoldMT" w:hAnsi="Times New Roman"/>
          <w:b/>
          <w:bCs/>
        </w:rPr>
        <w:t>–</w:t>
      </w:r>
      <w:r w:rsidR="00CC0CEA" w:rsidRPr="00825A8F">
        <w:rPr>
          <w:rFonts w:ascii="Times New Roman" w:eastAsia="TimesNewRomanPS-BoldMT" w:hAnsi="Times New Roman"/>
          <w:b/>
          <w:bCs/>
          <w:lang w:val="sr-Cyrl-RS"/>
        </w:rPr>
        <w:t xml:space="preserve"> </w:t>
      </w:r>
      <w:r w:rsidR="00743739" w:rsidRPr="00F40662">
        <w:rPr>
          <w:rFonts w:ascii="Times New Roman" w:eastAsia="TimesNewRomanPS-BoldMT" w:hAnsi="Times New Roman"/>
          <w:b/>
          <w:bCs/>
        </w:rPr>
        <w:t xml:space="preserve">на </w:t>
      </w:r>
      <w:r w:rsidR="00743739" w:rsidRPr="00743739">
        <w:rPr>
          <w:rFonts w:ascii="Times New Roman" w:hAnsi="Times New Roman"/>
          <w:b/>
          <w:lang w:val="sr-Cyrl-RS"/>
        </w:rPr>
        <w:t>реконструкцији фасаде зграде заштићеног објекта културно-историјског наслеђа у Мартоношу</w:t>
      </w:r>
      <w:r w:rsidR="00743739" w:rsidRPr="00743739">
        <w:rPr>
          <w:rFonts w:ascii="Times New Roman" w:hAnsi="Times New Roman"/>
          <w:b/>
        </w:rPr>
        <w:t xml:space="preserve">, </w:t>
      </w:r>
      <w:r w:rsidR="00743739" w:rsidRPr="00743739">
        <w:rPr>
          <w:rFonts w:ascii="Times New Roman" w:hAnsi="Times New Roman"/>
          <w:b/>
          <w:iCs/>
        </w:rPr>
        <w:t xml:space="preserve">ЈН број </w:t>
      </w:r>
      <w:r w:rsidR="00743739" w:rsidRPr="00743739">
        <w:rPr>
          <w:rFonts w:ascii="Times New Roman" w:hAnsi="Times New Roman"/>
          <w:b/>
          <w:iCs/>
          <w:lang w:val="sr-Cyrl-RS"/>
        </w:rPr>
        <w:t>55</w:t>
      </w:r>
      <w:r w:rsidR="00743739" w:rsidRPr="00743739">
        <w:rPr>
          <w:rFonts w:ascii="Times New Roman" w:hAnsi="Times New Roman"/>
          <w:b/>
          <w:iCs/>
        </w:rPr>
        <w:t>/201</w:t>
      </w:r>
      <w:r w:rsidR="00743739" w:rsidRPr="00743739">
        <w:rPr>
          <w:rFonts w:ascii="Times New Roman" w:hAnsi="Times New Roman"/>
          <w:b/>
          <w:iCs/>
          <w:lang w:val="sr-Cyrl-RS"/>
        </w:rPr>
        <w:t>8</w:t>
      </w:r>
      <w:r w:rsidRPr="00825A8F">
        <w:rPr>
          <w:rFonts w:ascii="Times New Roman" w:eastAsia="TimesNewRomanPS-BoldMT" w:hAnsi="Times New Roman"/>
          <w:b/>
          <w:bCs/>
          <w:lang w:val="sr-Cyrl-RS"/>
        </w:rPr>
        <w:t xml:space="preserve">, </w:t>
      </w:r>
      <w:r w:rsidRPr="00825A8F">
        <w:rPr>
          <w:rFonts w:ascii="Times New Roman" w:eastAsia="TimesNewRomanPSMT" w:hAnsi="Times New Roman"/>
          <w:b/>
          <w:bCs/>
        </w:rPr>
        <w:t xml:space="preserve">- </w:t>
      </w:r>
      <w:r w:rsidRPr="00825A8F">
        <w:rPr>
          <w:rFonts w:ascii="Times New Roman" w:eastAsia="TimesNewRomanPS-BoldMT" w:hAnsi="Times New Roman"/>
          <w:b/>
          <w:bCs/>
        </w:rPr>
        <w:t>НЕ ОТВАРАТИ”</w:t>
      </w:r>
      <w:r w:rsidRPr="00825A8F">
        <w:rPr>
          <w:rFonts w:ascii="Times New Roman" w:eastAsia="TimesNewRomanPS-BoldMT" w:hAnsi="Times New Roman"/>
          <w:b/>
          <w:bCs/>
          <w:lang w:val="sr-Cyrl-RS"/>
        </w:rPr>
        <w:t xml:space="preserve"> </w:t>
      </w:r>
      <w:r w:rsidRPr="00825A8F">
        <w:rPr>
          <w:rFonts w:ascii="Times New Roman" w:eastAsia="TimesNewRomanPS-BoldMT" w:hAnsi="Times New Roman"/>
          <w:bCs/>
        </w:rPr>
        <w:t>или</w:t>
      </w:r>
    </w:p>
    <w:p w:rsidR="000D649F" w:rsidRPr="00825A8F" w:rsidRDefault="000D649F" w:rsidP="000D649F">
      <w:pPr>
        <w:pStyle w:val="Default"/>
        <w:ind w:right="-92"/>
        <w:rPr>
          <w:rFonts w:ascii="Times New Roman" w:eastAsia="TimesNewRomanPSMT" w:hAnsi="Times New Roman"/>
          <w:bCs/>
          <w:lang w:val="sr-Cyrl-RS"/>
        </w:rPr>
      </w:pPr>
      <w:r w:rsidRPr="00825A8F">
        <w:rPr>
          <w:rFonts w:ascii="Times New Roman" w:eastAsia="TimesNewRomanPSMT" w:hAnsi="Times New Roman"/>
          <w:bCs/>
          <w:iCs/>
        </w:rPr>
        <w:t>„</w:t>
      </w:r>
      <w:r w:rsidRPr="00825A8F">
        <w:rPr>
          <w:rFonts w:ascii="Times New Roman" w:eastAsia="TimesNewRomanPSMT" w:hAnsi="Times New Roman"/>
          <w:b/>
          <w:bCs/>
          <w:iCs/>
        </w:rPr>
        <w:t>Измена и допуна понуде</w:t>
      </w:r>
      <w:r w:rsidRPr="00825A8F">
        <w:rPr>
          <w:rFonts w:ascii="Times New Roman" w:eastAsia="TimesNewRomanPS-BoldMT" w:hAnsi="Times New Roman"/>
          <w:b/>
          <w:bCs/>
        </w:rPr>
        <w:t xml:space="preserve"> за јавну набавку</w:t>
      </w:r>
      <w:r w:rsidRPr="00825A8F">
        <w:rPr>
          <w:rFonts w:ascii="Times New Roman" w:hAnsi="Times New Roman"/>
        </w:rPr>
        <w:t xml:space="preserve"> </w:t>
      </w:r>
      <w:r w:rsidR="00CC0CEA">
        <w:rPr>
          <w:rFonts w:ascii="Times New Roman" w:eastAsia="TimesNewRomanPS-BoldMT" w:hAnsi="Times New Roman"/>
          <w:b/>
          <w:bCs/>
          <w:lang w:val="sr-Cyrl-RS"/>
        </w:rPr>
        <w:t>извођења радова</w:t>
      </w:r>
      <w:r w:rsidR="00CC0CEA" w:rsidRPr="00825A8F">
        <w:rPr>
          <w:rFonts w:ascii="Times New Roman" w:eastAsia="TimesNewRomanPS-BoldMT" w:hAnsi="Times New Roman"/>
          <w:b/>
          <w:bCs/>
          <w:lang w:val="sr-Cyrl-RS"/>
        </w:rPr>
        <w:t xml:space="preserve"> </w:t>
      </w:r>
      <w:r w:rsidR="00CC0CEA" w:rsidRPr="00825A8F">
        <w:rPr>
          <w:rFonts w:ascii="Times New Roman" w:eastAsia="TimesNewRomanPS-BoldMT" w:hAnsi="Times New Roman"/>
          <w:b/>
          <w:bCs/>
        </w:rPr>
        <w:t>–</w:t>
      </w:r>
      <w:r w:rsidR="00CC0CEA" w:rsidRPr="00825A8F">
        <w:rPr>
          <w:rFonts w:ascii="Times New Roman" w:eastAsia="TimesNewRomanPS-BoldMT" w:hAnsi="Times New Roman"/>
          <w:b/>
          <w:bCs/>
          <w:lang w:val="sr-Cyrl-RS"/>
        </w:rPr>
        <w:t xml:space="preserve"> </w:t>
      </w:r>
      <w:r w:rsidR="00743739" w:rsidRPr="00F40662">
        <w:rPr>
          <w:rFonts w:ascii="Times New Roman" w:eastAsia="TimesNewRomanPS-BoldMT" w:hAnsi="Times New Roman"/>
          <w:b/>
          <w:bCs/>
        </w:rPr>
        <w:t xml:space="preserve">на </w:t>
      </w:r>
      <w:r w:rsidR="00743739" w:rsidRPr="00743739">
        <w:rPr>
          <w:rFonts w:ascii="Times New Roman" w:hAnsi="Times New Roman"/>
          <w:b/>
          <w:lang w:val="sr-Cyrl-RS"/>
        </w:rPr>
        <w:t>реконструкцији фасаде зграде заштићеног објекта културно-историјског наслеђа у Мартоношу</w:t>
      </w:r>
      <w:r w:rsidR="00743739" w:rsidRPr="00743739">
        <w:rPr>
          <w:rFonts w:ascii="Times New Roman" w:hAnsi="Times New Roman"/>
          <w:b/>
        </w:rPr>
        <w:t xml:space="preserve">, </w:t>
      </w:r>
      <w:r w:rsidR="00743739" w:rsidRPr="00743739">
        <w:rPr>
          <w:rFonts w:ascii="Times New Roman" w:hAnsi="Times New Roman"/>
          <w:b/>
          <w:iCs/>
        </w:rPr>
        <w:t xml:space="preserve">ЈН број </w:t>
      </w:r>
      <w:r w:rsidR="00743739" w:rsidRPr="00743739">
        <w:rPr>
          <w:rFonts w:ascii="Times New Roman" w:hAnsi="Times New Roman"/>
          <w:b/>
          <w:iCs/>
          <w:lang w:val="sr-Cyrl-RS"/>
        </w:rPr>
        <w:t>55</w:t>
      </w:r>
      <w:r w:rsidR="00743739" w:rsidRPr="00743739">
        <w:rPr>
          <w:rFonts w:ascii="Times New Roman" w:hAnsi="Times New Roman"/>
          <w:b/>
          <w:iCs/>
        </w:rPr>
        <w:t>/201</w:t>
      </w:r>
      <w:r w:rsidR="00743739" w:rsidRPr="00743739">
        <w:rPr>
          <w:rFonts w:ascii="Times New Roman" w:hAnsi="Times New Roman"/>
          <w:b/>
          <w:iCs/>
          <w:lang w:val="sr-Cyrl-RS"/>
        </w:rPr>
        <w:t>8</w:t>
      </w:r>
      <w:r w:rsidRPr="00825A8F">
        <w:rPr>
          <w:rFonts w:ascii="Times New Roman" w:eastAsia="TimesNewRomanPS-BoldMT" w:hAnsi="Times New Roman"/>
          <w:b/>
          <w:bCs/>
          <w:lang w:val="sr-Cyrl-RS"/>
        </w:rPr>
        <w:t xml:space="preserve">, </w:t>
      </w:r>
      <w:r w:rsidRPr="00825A8F">
        <w:rPr>
          <w:rFonts w:ascii="Times New Roman" w:eastAsia="TimesNewRomanPSMT" w:hAnsi="Times New Roman"/>
          <w:b/>
          <w:bCs/>
        </w:rPr>
        <w:t xml:space="preserve">- </w:t>
      </w:r>
      <w:r w:rsidRPr="00825A8F">
        <w:rPr>
          <w:rFonts w:ascii="Times New Roman" w:eastAsia="TimesNewRomanPS-BoldMT" w:hAnsi="Times New Roman"/>
          <w:b/>
          <w:bCs/>
        </w:rPr>
        <w:t>НЕ ОТВАРАТИ”</w:t>
      </w:r>
      <w:r w:rsidRPr="00825A8F">
        <w:rPr>
          <w:rFonts w:ascii="Times New Roman" w:eastAsia="TimesNewRomanPS-BoldMT" w:hAnsi="Times New Roman"/>
          <w:b/>
          <w:bCs/>
          <w:lang w:val="sr-Cyrl-RS"/>
        </w:rPr>
        <w:t>.</w:t>
      </w:r>
    </w:p>
    <w:p w:rsidR="000D649F" w:rsidRPr="00891783" w:rsidRDefault="000D649F" w:rsidP="000D649F">
      <w:pPr>
        <w:jc w:val="both"/>
        <w:rPr>
          <w:rFonts w:eastAsia="TimesNewRomanPSMT"/>
          <w:bCs/>
          <w:iCs/>
          <w:lang w:val="sr-Cyrl-RS"/>
        </w:rPr>
      </w:pPr>
    </w:p>
    <w:p w:rsidR="000D649F" w:rsidRPr="000D5F61" w:rsidRDefault="000D649F" w:rsidP="000D649F">
      <w:pPr>
        <w:jc w:val="both"/>
      </w:pPr>
      <w:r w:rsidRPr="000D5F61">
        <w:rPr>
          <w:rFonts w:eastAsia="TimesNewRomanPSMT"/>
          <w:bCs/>
        </w:rPr>
        <w:t>На полеђини коверте или на кутији навести назив</w:t>
      </w:r>
      <w:r w:rsidRPr="000D5F61">
        <w:rPr>
          <w:rFonts w:eastAsia="TimesNewRomanPSMT"/>
          <w:bCs/>
          <w:lang w:val="sr-Cyrl-CS"/>
        </w:rPr>
        <w:t xml:space="preserve"> и адресу</w:t>
      </w:r>
      <w:r w:rsidRPr="000D5F61">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649F" w:rsidRPr="000D5F61" w:rsidRDefault="000D649F" w:rsidP="000D649F">
      <w:pPr>
        <w:jc w:val="both"/>
        <w:rPr>
          <w:b/>
          <w:i/>
          <w:iCs/>
        </w:rPr>
      </w:pPr>
      <w:r w:rsidRPr="000D5F61">
        <w:t>По истеку рока за подношење понуда понуђач не може да повуче нити да мења своју понуду.</w:t>
      </w:r>
    </w:p>
    <w:p w:rsidR="000D649F" w:rsidRPr="000D5F61" w:rsidRDefault="000D649F" w:rsidP="000D649F">
      <w:pPr>
        <w:jc w:val="both"/>
        <w:rPr>
          <w:b/>
          <w:i/>
          <w:iCs/>
        </w:rPr>
      </w:pPr>
    </w:p>
    <w:p w:rsidR="000D649F" w:rsidRPr="000D5F61" w:rsidRDefault="000D649F" w:rsidP="000D649F">
      <w:pPr>
        <w:jc w:val="both"/>
        <w:rPr>
          <w:bCs/>
          <w:iCs/>
          <w:lang w:val="sr-Cyrl-RS"/>
        </w:rPr>
      </w:pPr>
      <w:r w:rsidRPr="000D5F61">
        <w:rPr>
          <w:b/>
          <w:bCs/>
          <w:i/>
          <w:iCs/>
        </w:rPr>
        <w:t xml:space="preserve">6. УЧЕСТВОВАЊЕ У ЗАЈЕДНИЧКОЈ ПОНУДИ ИЛИ КАО ПОДИЗВОЂАЧ </w:t>
      </w:r>
    </w:p>
    <w:p w:rsidR="000D649F" w:rsidRPr="000D5F61" w:rsidRDefault="000D649F" w:rsidP="000D649F">
      <w:pPr>
        <w:ind w:firstLine="708"/>
        <w:jc w:val="both"/>
        <w:rPr>
          <w:iCs/>
        </w:rPr>
      </w:pPr>
      <w:r w:rsidRPr="000D5F61">
        <w:rPr>
          <w:bCs/>
          <w:iCs/>
        </w:rPr>
        <w:t xml:space="preserve">Понуђач </w:t>
      </w:r>
      <w:r>
        <w:rPr>
          <w:bCs/>
          <w:iCs/>
          <w:lang w:val="sr-Cyrl-RS"/>
        </w:rPr>
        <w:t xml:space="preserve">за једну партију </w:t>
      </w:r>
      <w:r w:rsidRPr="000D5F61">
        <w:rPr>
          <w:bCs/>
          <w:iCs/>
        </w:rPr>
        <w:t>може да поднесе само једну понуду.</w:t>
      </w:r>
      <w:r w:rsidRPr="000D5F61">
        <w:rPr>
          <w:i/>
          <w:iCs/>
        </w:rPr>
        <w:t xml:space="preserve"> </w:t>
      </w:r>
    </w:p>
    <w:p w:rsidR="000D649F" w:rsidRPr="000D5F61" w:rsidRDefault="000D649F" w:rsidP="000D649F">
      <w:pPr>
        <w:ind w:firstLine="708"/>
        <w:jc w:val="both"/>
        <w:rPr>
          <w:iCs/>
        </w:rPr>
      </w:pPr>
      <w:r w:rsidRPr="000D5F6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D649F" w:rsidRPr="000D5F61" w:rsidRDefault="000D649F" w:rsidP="000D649F">
      <w:pPr>
        <w:ind w:firstLine="708"/>
        <w:jc w:val="both"/>
        <w:rPr>
          <w:i/>
          <w:iCs/>
          <w:color w:val="FF0000"/>
        </w:rPr>
      </w:pPr>
      <w:r w:rsidRPr="000D5F61">
        <w:rPr>
          <w:iCs/>
        </w:rPr>
        <w:lastRenderedPageBreak/>
        <w:t xml:space="preserve">У Обрасцу понуде </w:t>
      </w:r>
      <w:r w:rsidRPr="000D5F61">
        <w:rPr>
          <w:iCs/>
          <w:lang w:val="sr-Cyrl-CS"/>
        </w:rPr>
        <w:t xml:space="preserve">(поглавље </w:t>
      </w:r>
      <w:r w:rsidRPr="000D5F61">
        <w:rPr>
          <w:b/>
          <w:iCs/>
        </w:rPr>
        <w:t>VII</w:t>
      </w:r>
      <w:r w:rsidRPr="000D5F61">
        <w:rPr>
          <w:iCs/>
          <w:lang w:val="ru-RU"/>
        </w:rPr>
        <w:t>)</w:t>
      </w:r>
      <w:r w:rsidRPr="000D5F6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D649F" w:rsidRPr="000D5F61" w:rsidRDefault="000D649F" w:rsidP="000D649F">
      <w:pPr>
        <w:jc w:val="both"/>
      </w:pPr>
    </w:p>
    <w:p w:rsidR="000D649F" w:rsidRPr="000D5F61" w:rsidRDefault="000D649F" w:rsidP="000D649F">
      <w:pPr>
        <w:jc w:val="both"/>
        <w:rPr>
          <w:iCs/>
        </w:rPr>
      </w:pPr>
      <w:r w:rsidRPr="000D5F61">
        <w:rPr>
          <w:b/>
          <w:bCs/>
          <w:i/>
          <w:iCs/>
        </w:rPr>
        <w:t>7. ПОНУДА СА ПОДИЗВОЂАЧЕМ</w:t>
      </w:r>
    </w:p>
    <w:p w:rsidR="000D649F" w:rsidRPr="000D5F61" w:rsidRDefault="000D649F" w:rsidP="000D649F">
      <w:pPr>
        <w:ind w:firstLine="708"/>
        <w:jc w:val="both"/>
        <w:rPr>
          <w:iCs/>
        </w:rPr>
      </w:pPr>
      <w:r w:rsidRPr="000D5F61">
        <w:rPr>
          <w:iCs/>
        </w:rPr>
        <w:t>Уколико понуђач подноси понуду са подизвођачем дужан је да у Обрасцу понуде</w:t>
      </w:r>
      <w:r w:rsidRPr="000D5F61">
        <w:rPr>
          <w:iCs/>
          <w:lang w:val="sr-Cyrl-CS"/>
        </w:rPr>
        <w:t xml:space="preserve"> (поглавље </w:t>
      </w:r>
      <w:r w:rsidRPr="000D5F61">
        <w:rPr>
          <w:b/>
          <w:iCs/>
        </w:rPr>
        <w:t>VII</w:t>
      </w:r>
      <w:r w:rsidRPr="000D5F61">
        <w:rPr>
          <w:iCs/>
          <w:lang w:val="ru-RU"/>
        </w:rPr>
        <w:t>)</w:t>
      </w:r>
      <w:r w:rsidRPr="000D5F61">
        <w:rPr>
          <w:iCs/>
        </w:rPr>
        <w:t xml:space="preserve"> наведе да понуду подноси са по</w:t>
      </w:r>
      <w:r w:rsidRPr="000D5F61">
        <w:rPr>
          <w:iCs/>
          <w:lang w:val="sr-Cyrl-RS"/>
        </w:rPr>
        <w:t>д</w:t>
      </w:r>
      <w:r w:rsidRPr="000D5F61">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D649F" w:rsidRPr="000D5F61" w:rsidRDefault="000D649F" w:rsidP="000D649F">
      <w:pPr>
        <w:ind w:firstLine="708"/>
        <w:jc w:val="both"/>
        <w:rPr>
          <w:iCs/>
          <w:lang w:val="sr-Cyrl-RS"/>
        </w:rPr>
      </w:pPr>
      <w:r w:rsidRPr="000D5F61">
        <w:rPr>
          <w:iCs/>
        </w:rPr>
        <w:t>Понуђач у Обрасцу понуде</w:t>
      </w:r>
      <w:r w:rsidRPr="000D5F61">
        <w:rPr>
          <w:i/>
          <w:iCs/>
        </w:rPr>
        <w:t xml:space="preserve"> </w:t>
      </w:r>
      <w:r w:rsidRPr="000D5F61">
        <w:rPr>
          <w:iCs/>
        </w:rPr>
        <w:t>нав</w:t>
      </w:r>
      <w:r w:rsidRPr="000D5F61">
        <w:rPr>
          <w:iCs/>
          <w:lang w:val="sr-Cyrl-RS"/>
        </w:rPr>
        <w:t>о</w:t>
      </w:r>
      <w:r w:rsidRPr="000D5F61">
        <w:rPr>
          <w:iCs/>
        </w:rPr>
        <w:t>д</w:t>
      </w:r>
      <w:r w:rsidRPr="000D5F61">
        <w:rPr>
          <w:iCs/>
          <w:lang w:val="sr-Cyrl-RS"/>
        </w:rPr>
        <w:t>и</w:t>
      </w:r>
      <w:r w:rsidRPr="000D5F61">
        <w:rPr>
          <w:iCs/>
        </w:rPr>
        <w:t xml:space="preserve"> назив и седиште подизвођача, уколико ће делимично извршење набавке поверити подизвођачу. </w:t>
      </w:r>
    </w:p>
    <w:p w:rsidR="000D649F" w:rsidRPr="000D5F61" w:rsidRDefault="000D649F" w:rsidP="000D649F">
      <w:pPr>
        <w:ind w:firstLine="708"/>
        <w:jc w:val="both"/>
        <w:rPr>
          <w:rFonts w:eastAsia="TimesNewRomanPSMT"/>
          <w:bCs/>
        </w:rPr>
      </w:pPr>
      <w:r w:rsidRPr="000D5F6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5F61">
        <w:rPr>
          <w:rFonts w:eastAsia="TimesNewRomanPSMT"/>
          <w:bCs/>
        </w:rPr>
        <w:t xml:space="preserve"> </w:t>
      </w:r>
    </w:p>
    <w:p w:rsidR="000D649F" w:rsidRPr="000D5F61" w:rsidRDefault="000D649F" w:rsidP="000D649F">
      <w:pPr>
        <w:ind w:firstLine="708"/>
        <w:jc w:val="both"/>
        <w:rPr>
          <w:iCs/>
        </w:rPr>
      </w:pPr>
      <w:r w:rsidRPr="000D5F61">
        <w:rPr>
          <w:rFonts w:eastAsia="TimesNewRomanPSMT"/>
          <w:bCs/>
        </w:rPr>
        <w:t xml:space="preserve">Понуђач је дужан да за подизвођаче достави доказе о испуњености услова који су наведени у </w:t>
      </w:r>
      <w:r w:rsidRPr="000D5F61">
        <w:rPr>
          <w:rFonts w:eastAsia="TimesNewRomanPSMT"/>
          <w:bCs/>
          <w:lang w:val="sr-Cyrl-CS"/>
        </w:rPr>
        <w:t>поглављу</w:t>
      </w:r>
      <w:r w:rsidRPr="000D5F61">
        <w:rPr>
          <w:rFonts w:eastAsia="TimesNewRomanPSMT"/>
          <w:bCs/>
        </w:rPr>
        <w:t xml:space="preserve"> </w:t>
      </w:r>
      <w:r w:rsidRPr="000D5F61">
        <w:rPr>
          <w:rFonts w:eastAsia="TimesNewRomanPSMT"/>
          <w:b/>
          <w:bCs/>
        </w:rPr>
        <w:t>V</w:t>
      </w:r>
      <w:r w:rsidRPr="000D5F61">
        <w:rPr>
          <w:rFonts w:eastAsia="TimesNewRomanPSMT"/>
          <w:bCs/>
          <w:lang w:val="ru-RU"/>
        </w:rPr>
        <w:t xml:space="preserve"> </w:t>
      </w:r>
      <w:r w:rsidRPr="000D5F61">
        <w:rPr>
          <w:rFonts w:eastAsia="TimesNewRomanPSMT"/>
          <w:bCs/>
        </w:rPr>
        <w:t>конкурсне документације</w:t>
      </w:r>
      <w:r w:rsidRPr="000D5F61">
        <w:rPr>
          <w:rFonts w:eastAsia="TimesNewRomanPSMT"/>
          <w:bCs/>
          <w:lang w:val="sr-Cyrl-RS"/>
        </w:rPr>
        <w:t>, у складу са Упутством како се доказује испуњеност услова.</w:t>
      </w:r>
    </w:p>
    <w:p w:rsidR="000D649F" w:rsidRPr="000D5F61" w:rsidRDefault="000D649F" w:rsidP="000D649F">
      <w:pPr>
        <w:ind w:firstLine="708"/>
        <w:jc w:val="both"/>
        <w:rPr>
          <w:iCs/>
        </w:rPr>
      </w:pPr>
      <w:r w:rsidRPr="000D5F6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D649F" w:rsidRPr="000D5F61" w:rsidRDefault="000D649F" w:rsidP="000D649F">
      <w:pPr>
        <w:jc w:val="both"/>
      </w:pPr>
      <w:r w:rsidRPr="000D5F61">
        <w:rPr>
          <w:iCs/>
        </w:rPr>
        <w:t>Понуђач је дужан да наручиоцу, на његов захтев, омогући приступ код подизвођача, ради утврђивања испуњености тражених услова.</w:t>
      </w:r>
    </w:p>
    <w:p w:rsidR="000D649F" w:rsidRPr="000D5F61" w:rsidRDefault="000D649F" w:rsidP="000D649F">
      <w:pPr>
        <w:jc w:val="both"/>
        <w:rPr>
          <w:b/>
          <w:i/>
          <w:lang w:val="sr-Cyrl-RS"/>
        </w:rPr>
      </w:pPr>
    </w:p>
    <w:p w:rsidR="000D649F" w:rsidRPr="000D5F61" w:rsidRDefault="000D649F" w:rsidP="000D649F">
      <w:pPr>
        <w:jc w:val="both"/>
      </w:pPr>
      <w:r w:rsidRPr="000D5F61">
        <w:rPr>
          <w:b/>
          <w:i/>
        </w:rPr>
        <w:t>8. ЗАЈЕДНИЧКА ПОНУДА</w:t>
      </w:r>
    </w:p>
    <w:p w:rsidR="000D649F" w:rsidRPr="000D5F61" w:rsidRDefault="000D649F" w:rsidP="000D649F">
      <w:pPr>
        <w:ind w:firstLine="708"/>
        <w:jc w:val="both"/>
      </w:pPr>
      <w:r w:rsidRPr="000D5F61">
        <w:t>Понуду може поднети група понуђача.</w:t>
      </w:r>
    </w:p>
    <w:p w:rsidR="000D649F" w:rsidRPr="000D5F61" w:rsidRDefault="000D649F" w:rsidP="000D649F">
      <w:pPr>
        <w:ind w:firstLine="360"/>
        <w:jc w:val="both"/>
      </w:pPr>
      <w:r w:rsidRPr="000D5F6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D5F61">
        <w:rPr>
          <w:lang w:val="sr-Cyrl-CS"/>
        </w:rPr>
        <w:t>.</w:t>
      </w:r>
      <w:r w:rsidRPr="000D5F61">
        <w:t xml:space="preserve"> 4. тач</w:t>
      </w:r>
      <w:r w:rsidRPr="000D5F61">
        <w:rPr>
          <w:lang w:val="sr-Cyrl-CS"/>
        </w:rPr>
        <w:t>.</w:t>
      </w:r>
      <w:r w:rsidRPr="000D5F61">
        <w:t xml:space="preserve"> 1</w:t>
      </w:r>
      <w:r w:rsidRPr="000D5F61">
        <w:rPr>
          <w:lang w:val="sr-Cyrl-CS"/>
        </w:rPr>
        <w:t>)</w:t>
      </w:r>
      <w:r w:rsidRPr="000D5F61">
        <w:t xml:space="preserve"> до 6</w:t>
      </w:r>
      <w:r w:rsidRPr="000D5F61">
        <w:rPr>
          <w:lang w:val="sr-Cyrl-CS"/>
        </w:rPr>
        <w:t>)</w:t>
      </w:r>
      <w:r w:rsidRPr="000D5F61">
        <w:t xml:space="preserve"> Закона и то податке о: </w:t>
      </w:r>
    </w:p>
    <w:p w:rsidR="000D649F" w:rsidRPr="000D5F61" w:rsidRDefault="000D649F" w:rsidP="000D649F">
      <w:pPr>
        <w:numPr>
          <w:ilvl w:val="0"/>
          <w:numId w:val="33"/>
        </w:numPr>
        <w:jc w:val="both"/>
      </w:pPr>
      <w:r w:rsidRPr="000D5F61">
        <w:t xml:space="preserve">члану групе који ће бити носилац посла, односно који ће поднети понуду и који ће заступати групу понуђача пред наручиоцем, </w:t>
      </w:r>
    </w:p>
    <w:p w:rsidR="000D649F" w:rsidRPr="000D5F61" w:rsidRDefault="000D649F" w:rsidP="000D649F">
      <w:pPr>
        <w:numPr>
          <w:ilvl w:val="0"/>
          <w:numId w:val="33"/>
        </w:numPr>
        <w:jc w:val="both"/>
      </w:pPr>
      <w:r w:rsidRPr="000D5F61">
        <w:t xml:space="preserve">понуђачу који ће у име групе понуђача потписати уговор, </w:t>
      </w:r>
    </w:p>
    <w:p w:rsidR="000D649F" w:rsidRPr="000D5F61" w:rsidRDefault="000D649F" w:rsidP="000D649F">
      <w:pPr>
        <w:numPr>
          <w:ilvl w:val="0"/>
          <w:numId w:val="33"/>
        </w:numPr>
        <w:jc w:val="both"/>
      </w:pPr>
      <w:r w:rsidRPr="000D5F61">
        <w:t xml:space="preserve">понуђачу који ће у име групе понуђача дати средство обезбеђења, </w:t>
      </w:r>
    </w:p>
    <w:p w:rsidR="000D649F" w:rsidRPr="000D5F61" w:rsidRDefault="000D649F" w:rsidP="000D649F">
      <w:pPr>
        <w:numPr>
          <w:ilvl w:val="0"/>
          <w:numId w:val="33"/>
        </w:numPr>
        <w:jc w:val="both"/>
      </w:pPr>
      <w:r w:rsidRPr="000D5F61">
        <w:t xml:space="preserve">понуђачу који ће издати рачун, </w:t>
      </w:r>
    </w:p>
    <w:p w:rsidR="000D649F" w:rsidRPr="000D5F61" w:rsidRDefault="000D649F" w:rsidP="000D649F">
      <w:pPr>
        <w:numPr>
          <w:ilvl w:val="0"/>
          <w:numId w:val="33"/>
        </w:numPr>
        <w:jc w:val="both"/>
      </w:pPr>
      <w:r w:rsidRPr="000D5F61">
        <w:t xml:space="preserve">рачуну на који ће бити извршено плаћање, </w:t>
      </w:r>
    </w:p>
    <w:p w:rsidR="000D649F" w:rsidRPr="000D5F61" w:rsidRDefault="000D649F" w:rsidP="000D649F">
      <w:pPr>
        <w:pStyle w:val="ListParagraph1"/>
        <w:numPr>
          <w:ilvl w:val="0"/>
          <w:numId w:val="33"/>
        </w:numPr>
        <w:jc w:val="both"/>
        <w:rPr>
          <w:rFonts w:eastAsia="TimesNewRomanPSMT"/>
          <w:bCs/>
        </w:rPr>
      </w:pPr>
      <w:r w:rsidRPr="000D5F61">
        <w:t>обавезама сваког од понуђача из групе понуђача за извршење уговора</w:t>
      </w:r>
      <w:r w:rsidRPr="000D5F61">
        <w:rPr>
          <w:sz w:val="23"/>
          <w:szCs w:val="23"/>
        </w:rPr>
        <w:t>.</w:t>
      </w:r>
    </w:p>
    <w:p w:rsidR="000D649F" w:rsidRPr="000D5F61" w:rsidRDefault="000D649F" w:rsidP="000D649F">
      <w:pPr>
        <w:pStyle w:val="ListParagraph1"/>
        <w:jc w:val="both"/>
        <w:rPr>
          <w:rFonts w:eastAsia="TimesNewRomanPSMT"/>
          <w:bCs/>
        </w:rPr>
      </w:pPr>
    </w:p>
    <w:p w:rsidR="000D649F" w:rsidRPr="000D5F61" w:rsidRDefault="000D649F" w:rsidP="000D649F">
      <w:pPr>
        <w:ind w:firstLine="360"/>
        <w:jc w:val="both"/>
      </w:pPr>
      <w:r w:rsidRPr="000D5F61">
        <w:rPr>
          <w:rFonts w:eastAsia="TimesNewRomanPSMT"/>
          <w:bCs/>
        </w:rPr>
        <w:t xml:space="preserve">Група понуђача је дужна да достави све доказе о испуњености услова који су наведени у </w:t>
      </w:r>
      <w:r w:rsidRPr="000D5F61">
        <w:rPr>
          <w:rFonts w:eastAsia="TimesNewRomanPSMT"/>
          <w:bCs/>
          <w:lang w:val="sr-Cyrl-CS"/>
        </w:rPr>
        <w:t>поглављу</w:t>
      </w:r>
      <w:r w:rsidRPr="000D5F61">
        <w:rPr>
          <w:rFonts w:eastAsia="TimesNewRomanPSMT"/>
          <w:bCs/>
        </w:rPr>
        <w:t xml:space="preserve"> </w:t>
      </w:r>
      <w:r w:rsidRPr="000D5F61">
        <w:rPr>
          <w:rFonts w:eastAsia="TimesNewRomanPSMT"/>
          <w:b/>
          <w:bCs/>
        </w:rPr>
        <w:t>V</w:t>
      </w:r>
      <w:r w:rsidRPr="000D5F61">
        <w:rPr>
          <w:rFonts w:eastAsia="TimesNewRomanPSMT"/>
          <w:bCs/>
          <w:lang w:val="ru-RU"/>
        </w:rPr>
        <w:t xml:space="preserve"> </w:t>
      </w:r>
      <w:r w:rsidRPr="000D5F61">
        <w:rPr>
          <w:rFonts w:eastAsia="TimesNewRomanPSMT"/>
          <w:bCs/>
        </w:rPr>
        <w:t>конкурсне документације</w:t>
      </w:r>
      <w:r w:rsidRPr="000D5F61">
        <w:rPr>
          <w:rFonts w:eastAsia="TimesNewRomanPSMT"/>
          <w:bCs/>
          <w:lang w:val="sr-Cyrl-RS"/>
        </w:rPr>
        <w:t>, у складу са Упутством како се доказује испуњеност услова</w:t>
      </w:r>
      <w:r w:rsidRPr="000D5F61">
        <w:rPr>
          <w:rFonts w:eastAsia="TimesNewRomanPSMT"/>
          <w:bCs/>
        </w:rPr>
        <w:t>.</w:t>
      </w:r>
    </w:p>
    <w:p w:rsidR="000D649F" w:rsidRPr="000D5F61" w:rsidRDefault="000D649F" w:rsidP="000D649F">
      <w:pPr>
        <w:ind w:firstLine="360"/>
        <w:jc w:val="both"/>
        <w:rPr>
          <w:lang w:val="sr-Cyrl-RS"/>
        </w:rPr>
      </w:pPr>
      <w:r w:rsidRPr="000D5F61">
        <w:t xml:space="preserve">Понуђачи из групе понуђача одговарају неограничено солидарно према наручиоцу. </w:t>
      </w:r>
    </w:p>
    <w:p w:rsidR="000D649F" w:rsidRPr="000D5F61" w:rsidRDefault="000D649F" w:rsidP="000D649F">
      <w:pPr>
        <w:ind w:firstLine="360"/>
        <w:jc w:val="both"/>
        <w:rPr>
          <w:lang w:val="sr-Cyrl-RS"/>
        </w:rPr>
      </w:pPr>
      <w:r w:rsidRPr="000D5F61">
        <w:rPr>
          <w:lang w:val="sr-Cyrl-RS"/>
        </w:rPr>
        <w:t>Задруга може поднети понуду самостално, у своје име, а за рачун задругара или заједничку понуду у име задругара.</w:t>
      </w:r>
    </w:p>
    <w:p w:rsidR="000D649F" w:rsidRPr="000D5F61" w:rsidRDefault="000D649F" w:rsidP="000D649F">
      <w:pPr>
        <w:ind w:firstLine="360"/>
        <w:jc w:val="both"/>
        <w:rPr>
          <w:lang w:val="sr-Cyrl-RS"/>
        </w:rPr>
      </w:pPr>
      <w:r w:rsidRPr="000D5F61">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D649F" w:rsidRPr="000D5F61" w:rsidRDefault="000D649F" w:rsidP="000D649F">
      <w:pPr>
        <w:ind w:firstLine="360"/>
        <w:jc w:val="both"/>
        <w:rPr>
          <w:lang w:val="sr-Cyrl-RS"/>
        </w:rPr>
      </w:pPr>
      <w:r w:rsidRPr="000D5F61">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D649F" w:rsidRPr="000D5F61" w:rsidRDefault="000D649F" w:rsidP="000D649F">
      <w:pPr>
        <w:jc w:val="both"/>
        <w:rPr>
          <w:lang w:val="sr-Cyrl-RS"/>
        </w:rPr>
      </w:pPr>
    </w:p>
    <w:p w:rsidR="000D649F" w:rsidRPr="000D5F61" w:rsidRDefault="000D649F" w:rsidP="000D649F">
      <w:pPr>
        <w:jc w:val="both"/>
      </w:pPr>
      <w:r w:rsidRPr="000D5F61">
        <w:rPr>
          <w:b/>
          <w:bCs/>
          <w:i/>
          <w:iCs/>
        </w:rPr>
        <w:t>9. НАЧИН И УСЛОВ</w:t>
      </w:r>
      <w:r w:rsidRPr="000D5F61">
        <w:rPr>
          <w:b/>
          <w:bCs/>
          <w:i/>
          <w:iCs/>
          <w:lang w:val="sr-Cyrl-CS"/>
        </w:rPr>
        <w:t>И</w:t>
      </w:r>
      <w:r w:rsidRPr="000D5F61">
        <w:rPr>
          <w:b/>
          <w:bCs/>
          <w:i/>
          <w:iCs/>
        </w:rPr>
        <w:t xml:space="preserve"> ПЛАЋАЊА, ГАРАНТНИ РОК, КАО И ДРУГЕ ОКОЛНОСТИ ОД КОЈИХ ЗАВИСИ </w:t>
      </w:r>
      <w:proofErr w:type="gramStart"/>
      <w:r w:rsidRPr="000D5F61">
        <w:rPr>
          <w:b/>
          <w:bCs/>
          <w:i/>
          <w:iCs/>
        </w:rPr>
        <w:t>ПРИХВАТЉИВОСТ  ПОНУДЕ</w:t>
      </w:r>
      <w:proofErr w:type="gramEnd"/>
    </w:p>
    <w:p w:rsidR="000D649F" w:rsidRPr="000D5F61" w:rsidRDefault="000D649F" w:rsidP="000D649F">
      <w:pPr>
        <w:jc w:val="both"/>
        <w:rPr>
          <w:iCs/>
        </w:rPr>
      </w:pPr>
      <w:r w:rsidRPr="000D5F61">
        <w:rPr>
          <w:b/>
          <w:bCs/>
          <w:i/>
          <w:iCs/>
        </w:rPr>
        <w:t>9.1</w:t>
      </w:r>
      <w:r w:rsidRPr="000D5F61">
        <w:rPr>
          <w:b/>
          <w:bCs/>
          <w:i/>
          <w:iCs/>
          <w:u w:val="single"/>
        </w:rPr>
        <w:t xml:space="preserve">. </w:t>
      </w:r>
      <w:r w:rsidRPr="000D5F61">
        <w:rPr>
          <w:iCs/>
          <w:u w:val="single"/>
        </w:rPr>
        <w:t>Захтеви у погледу начина, рока и услова плаћања</w:t>
      </w:r>
      <w:r w:rsidRPr="000D5F61">
        <w:rPr>
          <w:i/>
          <w:iCs/>
          <w:u w:val="single"/>
        </w:rPr>
        <w:t>.</w:t>
      </w:r>
    </w:p>
    <w:p w:rsidR="009E0B82" w:rsidRDefault="009E0B82" w:rsidP="009E0B82">
      <w:pPr>
        <w:pStyle w:val="Default"/>
        <w:ind w:right="48"/>
        <w:jc w:val="both"/>
        <w:rPr>
          <w:rFonts w:ascii="Times New Roman" w:hAnsi="Times New Roman"/>
          <w:color w:val="auto"/>
          <w:lang w:val="sr-Cyrl-CS"/>
        </w:rPr>
      </w:pPr>
      <w:r w:rsidRPr="003F73C9">
        <w:rPr>
          <w:rFonts w:ascii="Times New Roman" w:hAnsi="Times New Roman"/>
          <w:color w:val="auto"/>
          <w:lang w:val="sr-Cyrl-CS"/>
        </w:rPr>
        <w:lastRenderedPageBreak/>
        <w:t>Наручилац ће након по</w:t>
      </w:r>
      <w:r>
        <w:rPr>
          <w:rFonts w:ascii="Times New Roman" w:hAnsi="Times New Roman"/>
          <w:color w:val="auto"/>
          <w:lang w:val="sr-Cyrl-CS"/>
        </w:rPr>
        <w:t xml:space="preserve">тписивања </w:t>
      </w:r>
      <w:r w:rsidRPr="003F73C9">
        <w:rPr>
          <w:rFonts w:ascii="Times New Roman" w:hAnsi="Times New Roman"/>
          <w:color w:val="auto"/>
          <w:lang w:val="sr-Cyrl-CS"/>
        </w:rPr>
        <w:t xml:space="preserve">уговора </w:t>
      </w:r>
      <w:r>
        <w:rPr>
          <w:rFonts w:ascii="Times New Roman" w:hAnsi="Times New Roman"/>
          <w:color w:val="auto"/>
          <w:lang w:val="sr-Cyrl-CS"/>
        </w:rPr>
        <w:t>уплатити на рачун Понуђача:</w:t>
      </w:r>
    </w:p>
    <w:p w:rsidR="009E0B82" w:rsidRDefault="009E0B82" w:rsidP="009E0B82">
      <w:pPr>
        <w:pStyle w:val="Default"/>
        <w:ind w:right="48"/>
        <w:jc w:val="both"/>
        <w:rPr>
          <w:rFonts w:ascii="Times New Roman" w:hAnsi="Times New Roman"/>
          <w:color w:val="auto"/>
          <w:lang w:val="sr-Cyrl-CS"/>
        </w:rPr>
      </w:pPr>
      <w:r>
        <w:rPr>
          <w:rFonts w:ascii="Times New Roman" w:hAnsi="Times New Roman"/>
          <w:b/>
          <w:color w:val="auto"/>
          <w:lang w:val="sr-Cyrl-CS"/>
        </w:rPr>
        <w:t>666.666,67 динара без ПДВ-а</w:t>
      </w:r>
      <w:r w:rsidRPr="00357980">
        <w:rPr>
          <w:rFonts w:ascii="Times New Roman" w:hAnsi="Times New Roman"/>
          <w:b/>
          <w:color w:val="auto"/>
          <w:lang w:val="sr-Cyrl-CS"/>
        </w:rPr>
        <w:t xml:space="preserve"> авансно</w:t>
      </w:r>
      <w:r>
        <w:rPr>
          <w:rFonts w:ascii="Times New Roman" w:hAnsi="Times New Roman"/>
          <w:color w:val="auto"/>
          <w:lang w:val="sr-Cyrl-CS"/>
        </w:rPr>
        <w:t>, (</w:t>
      </w:r>
      <w:r w:rsidRPr="003F73C9">
        <w:rPr>
          <w:rFonts w:ascii="Times New Roman" w:hAnsi="Times New Roman"/>
          <w:color w:val="auto"/>
          <w:lang w:val="sr-Cyrl-CS"/>
        </w:rPr>
        <w:t>од укупне вредности уговорених радова  без ПДВ-а</w:t>
      </w:r>
      <w:r>
        <w:rPr>
          <w:rFonts w:ascii="Times New Roman" w:hAnsi="Times New Roman"/>
          <w:color w:val="auto"/>
          <w:lang w:val="sr-Cyrl-CS"/>
        </w:rPr>
        <w:t>)</w:t>
      </w:r>
      <w:r w:rsidRPr="003F73C9">
        <w:rPr>
          <w:rFonts w:ascii="Times New Roman" w:hAnsi="Times New Roman"/>
          <w:color w:val="auto"/>
          <w:lang w:val="sr-Cyrl-CS"/>
        </w:rPr>
        <w:t xml:space="preserve"> у </w:t>
      </w:r>
      <w:r w:rsidRPr="008C238E">
        <w:rPr>
          <w:rFonts w:ascii="Times New Roman" w:hAnsi="Times New Roman"/>
          <w:color w:val="auto"/>
          <w:lang w:val="sr-Cyrl-CS"/>
        </w:rPr>
        <w:t xml:space="preserve">року </w:t>
      </w:r>
      <w:r>
        <w:rPr>
          <w:rFonts w:ascii="Times New Roman" w:hAnsi="Times New Roman"/>
          <w:color w:val="auto"/>
          <w:lang w:val="sr-Cyrl-CS"/>
        </w:rPr>
        <w:t>до</w:t>
      </w:r>
      <w:r w:rsidRPr="008C238E">
        <w:rPr>
          <w:rFonts w:ascii="Times New Roman" w:hAnsi="Times New Roman"/>
          <w:color w:val="auto"/>
          <w:lang w:val="sr-Cyrl-CS"/>
        </w:rPr>
        <w:t xml:space="preserve"> 45 </w:t>
      </w:r>
      <w:r>
        <w:rPr>
          <w:rFonts w:ascii="Times New Roman" w:hAnsi="Times New Roman"/>
          <w:color w:val="auto"/>
          <w:lang w:val="sr-Cyrl-RS"/>
        </w:rPr>
        <w:t>(четрдесетпет)</w:t>
      </w:r>
      <w:r w:rsidRPr="008C238E">
        <w:rPr>
          <w:rFonts w:ascii="Times New Roman" w:hAnsi="Times New Roman"/>
          <w:color w:val="auto"/>
        </w:rPr>
        <w:t xml:space="preserve"> дана</w:t>
      </w:r>
      <w:r w:rsidRPr="008C238E">
        <w:rPr>
          <w:rFonts w:ascii="Times New Roman" w:hAnsi="Times New Roman"/>
          <w:color w:val="auto"/>
          <w:lang w:val="sr-Cyrl-CS"/>
        </w:rPr>
        <w:t xml:space="preserve"> од дана потписивања уговора, након </w:t>
      </w:r>
      <w:r>
        <w:rPr>
          <w:rFonts w:ascii="Times New Roman" w:hAnsi="Times New Roman"/>
          <w:color w:val="auto"/>
          <w:lang w:val="sr-Cyrl-CS"/>
        </w:rPr>
        <w:t xml:space="preserve">што Понуђач преда Наручиоцу:  </w:t>
      </w:r>
    </w:p>
    <w:p w:rsidR="009E0B82" w:rsidRDefault="009E0B82" w:rsidP="009E0B82">
      <w:pPr>
        <w:pStyle w:val="Default"/>
        <w:ind w:right="48"/>
        <w:jc w:val="both"/>
        <w:rPr>
          <w:rFonts w:ascii="Times New Roman" w:hAnsi="Times New Roman"/>
          <w:color w:val="auto"/>
          <w:lang w:val="sr-Cyrl-CS"/>
        </w:rPr>
      </w:pPr>
      <w:r>
        <w:rPr>
          <w:rFonts w:ascii="Times New Roman" w:hAnsi="Times New Roman"/>
          <w:color w:val="auto"/>
          <w:lang w:val="sr-Cyrl-CS"/>
        </w:rPr>
        <w:t>а) банкарску гаранцију за повраћај авансног плаћања,</w:t>
      </w:r>
    </w:p>
    <w:p w:rsidR="009E0B82" w:rsidRDefault="009E0B82" w:rsidP="009E0B82">
      <w:pPr>
        <w:pStyle w:val="Default"/>
        <w:ind w:right="48"/>
        <w:jc w:val="both"/>
        <w:rPr>
          <w:rFonts w:ascii="Times New Roman" w:hAnsi="Times New Roman"/>
          <w:color w:val="auto"/>
          <w:lang w:val="sr-Cyrl-CS"/>
        </w:rPr>
      </w:pPr>
      <w:r>
        <w:rPr>
          <w:rFonts w:ascii="Times New Roman" w:hAnsi="Times New Roman"/>
          <w:color w:val="auto"/>
          <w:lang w:val="sr-Cyrl-CS"/>
        </w:rPr>
        <w:t xml:space="preserve">б) банкарску гаранцију за добро извршење посла, </w:t>
      </w:r>
    </w:p>
    <w:p w:rsidR="009E0B82" w:rsidRDefault="009E0B82" w:rsidP="009E0B82">
      <w:pPr>
        <w:pStyle w:val="Default"/>
        <w:ind w:right="48"/>
        <w:jc w:val="both"/>
        <w:rPr>
          <w:rFonts w:ascii="Times New Roman" w:hAnsi="Times New Roman"/>
          <w:color w:val="auto"/>
          <w:lang w:val="sr-Cyrl-CS"/>
        </w:rPr>
      </w:pPr>
      <w:r>
        <w:rPr>
          <w:rFonts w:ascii="Times New Roman" w:hAnsi="Times New Roman"/>
          <w:color w:val="auto"/>
          <w:lang w:val="sr-Cyrl-CS"/>
        </w:rPr>
        <w:t>д) авансни предрачун (три примерка)</w:t>
      </w:r>
    </w:p>
    <w:p w:rsidR="009E0B82" w:rsidRDefault="009E0B82" w:rsidP="009E0B82">
      <w:pPr>
        <w:pStyle w:val="Default"/>
        <w:ind w:right="48"/>
        <w:jc w:val="both"/>
        <w:rPr>
          <w:rFonts w:ascii="Times New Roman" w:hAnsi="Times New Roman"/>
          <w:color w:val="auto"/>
          <w:lang w:val="sr-Cyrl-CS"/>
        </w:rPr>
      </w:pPr>
      <w:r>
        <w:rPr>
          <w:rFonts w:ascii="Times New Roman" w:hAnsi="Times New Roman"/>
          <w:color w:val="auto"/>
          <w:lang w:val="sr-Cyrl-CS"/>
        </w:rPr>
        <w:t xml:space="preserve">тако што ће се износ сваке привремене ситуације умањити сразмерно проценту примљеног аванса, до коначног урачунавања уплаћеног аванса. </w:t>
      </w:r>
    </w:p>
    <w:p w:rsidR="009E0B82" w:rsidRPr="00357980" w:rsidRDefault="009E0B82" w:rsidP="009E0B82">
      <w:pPr>
        <w:jc w:val="both"/>
        <w:rPr>
          <w:lang w:val="sr-Cyrl-CS"/>
        </w:rPr>
      </w:pPr>
      <w:r>
        <w:rPr>
          <w:b/>
          <w:lang w:val="sr-Cyrl-RS"/>
        </w:rPr>
        <w:t>Остатак од</w:t>
      </w:r>
      <w:r w:rsidRPr="00357980">
        <w:t xml:space="preserve"> </w:t>
      </w:r>
      <w:r w:rsidRPr="00357980">
        <w:rPr>
          <w:b/>
        </w:rPr>
        <w:t>укупне вредности Уговора</w:t>
      </w:r>
      <w:r w:rsidRPr="00357980">
        <w:t xml:space="preserve"> у року до 45 (четрдесетпет) дана од дана </w:t>
      </w:r>
      <w:r w:rsidRPr="00357980">
        <w:rPr>
          <w:lang w:val="sr-Cyrl-CS"/>
        </w:rPr>
        <w:t>испостављања привремених ситуација и окончане ситуације, сачињене на основу оверене грађевинске књиге изведених радова и јединичних цена из усвојене понуде са предмерима и предрачунима радова из</w:t>
      </w:r>
      <w:r>
        <w:rPr>
          <w:lang w:val="sr-Cyrl-CS"/>
        </w:rPr>
        <w:t xml:space="preserve"> </w:t>
      </w:r>
      <w:r w:rsidRPr="00357980">
        <w:rPr>
          <w:lang w:val="sr-Cyrl-CS"/>
        </w:rPr>
        <w:t>овог уговора, оверених од стране стручног надзора уз важећу банкарску гаранцију за добро извршење посла.</w:t>
      </w:r>
    </w:p>
    <w:p w:rsidR="000D649F" w:rsidRDefault="009E0B82" w:rsidP="009E0B82">
      <w:pPr>
        <w:jc w:val="both"/>
        <w:rPr>
          <w:iCs/>
          <w:lang w:val="sr-Cyrl-RS"/>
        </w:rPr>
      </w:pPr>
      <w:r w:rsidRPr="00357980">
        <w:rPr>
          <w:color w:val="FF0000"/>
          <w:lang w:val="sr-Cyrl-RS"/>
        </w:rPr>
        <w:t xml:space="preserve">       </w:t>
      </w:r>
      <w:r w:rsidRPr="00357980">
        <w:rPr>
          <w:color w:val="auto"/>
          <w:lang w:val="sr-Cyrl-RS"/>
        </w:rPr>
        <w:t>В</w:t>
      </w:r>
      <w:r w:rsidRPr="00357980">
        <w:rPr>
          <w:color w:val="auto"/>
        </w:rPr>
        <w:t xml:space="preserve">редност </w:t>
      </w:r>
      <w:r w:rsidRPr="00357980">
        <w:rPr>
          <w:color w:val="auto"/>
          <w:lang w:val="sr-Cyrl-RS"/>
        </w:rPr>
        <w:t xml:space="preserve">окончане </w:t>
      </w:r>
      <w:r w:rsidRPr="00357980">
        <w:rPr>
          <w:color w:val="auto"/>
        </w:rPr>
        <w:t>ситуације не може бити мања од 10% од вредности уговора без ПДВ-а</w:t>
      </w:r>
      <w:r w:rsidRPr="002F5C82">
        <w:rPr>
          <w:color w:val="auto"/>
          <w:lang w:val="sr-Cyrl-RS"/>
        </w:rPr>
        <w:t>.</w:t>
      </w:r>
    </w:p>
    <w:p w:rsidR="000D649F" w:rsidRPr="00825A8F" w:rsidRDefault="000D649F" w:rsidP="000D649F">
      <w:pPr>
        <w:jc w:val="both"/>
        <w:rPr>
          <w:iCs/>
          <w:color w:val="auto"/>
          <w:u w:val="single"/>
          <w:lang w:val="sr-Cyrl-RS"/>
        </w:rPr>
      </w:pPr>
      <w:r w:rsidRPr="00825A8F">
        <w:rPr>
          <w:b/>
          <w:bCs/>
          <w:i/>
          <w:iCs/>
          <w:color w:val="auto"/>
        </w:rPr>
        <w:t>9.</w:t>
      </w:r>
      <w:r w:rsidRPr="00825A8F">
        <w:rPr>
          <w:b/>
          <w:bCs/>
          <w:i/>
          <w:iCs/>
          <w:color w:val="auto"/>
          <w:lang w:val="sr-Cyrl-RS"/>
        </w:rPr>
        <w:t>2</w:t>
      </w:r>
      <w:r w:rsidRPr="00825A8F">
        <w:rPr>
          <w:b/>
          <w:bCs/>
          <w:i/>
          <w:iCs/>
          <w:color w:val="auto"/>
        </w:rPr>
        <w:t xml:space="preserve">. </w:t>
      </w:r>
      <w:r w:rsidRPr="00825A8F">
        <w:rPr>
          <w:iCs/>
          <w:color w:val="auto"/>
          <w:u w:val="single"/>
        </w:rPr>
        <w:t xml:space="preserve">Захтев у погледу рока </w:t>
      </w:r>
      <w:r w:rsidR="008F6787" w:rsidRPr="008F6787">
        <w:rPr>
          <w:color w:val="auto"/>
          <w:u w:val="single"/>
          <w:lang w:val="sr-Cyrl-CS"/>
        </w:rPr>
        <w:t>извођења радова</w:t>
      </w:r>
    </w:p>
    <w:p w:rsidR="000D649F" w:rsidRDefault="008F6787" w:rsidP="000D649F">
      <w:pPr>
        <w:ind w:firstLine="720"/>
        <w:jc w:val="both"/>
        <w:rPr>
          <w:color w:val="auto"/>
          <w:lang w:val="sr-Cyrl-CS"/>
        </w:rPr>
      </w:pPr>
      <w:r w:rsidRPr="008F6787">
        <w:rPr>
          <w:color w:val="auto"/>
          <w:shd w:val="clear" w:color="auto" w:fill="FFFFFF"/>
          <w:lang w:val="sr-Cyrl-RS"/>
        </w:rPr>
        <w:t>Р</w:t>
      </w:r>
      <w:r w:rsidRPr="008F6787">
        <w:rPr>
          <w:color w:val="auto"/>
          <w:shd w:val="clear" w:color="auto" w:fill="FFFFFF"/>
        </w:rPr>
        <w:t xml:space="preserve">ок за извођење радова је </w:t>
      </w:r>
      <w:r w:rsidR="00743739" w:rsidRPr="008A7019">
        <w:rPr>
          <w:color w:val="auto"/>
          <w:shd w:val="clear" w:color="auto" w:fill="FFFFFF"/>
          <w:lang w:val="sr-Cyrl-RS"/>
        </w:rPr>
        <w:t>45</w:t>
      </w:r>
      <w:r w:rsidRPr="008A7019">
        <w:rPr>
          <w:color w:val="auto"/>
          <w:shd w:val="clear" w:color="auto" w:fill="FFFFFF"/>
        </w:rPr>
        <w:t xml:space="preserve"> </w:t>
      </w:r>
      <w:r w:rsidRPr="008A7019">
        <w:rPr>
          <w:color w:val="auto"/>
          <w:shd w:val="clear" w:color="auto" w:fill="FFFFFF"/>
          <w:lang w:val="sr-Cyrl-RS"/>
        </w:rPr>
        <w:t>календарских</w:t>
      </w:r>
      <w:r w:rsidRPr="008A7019">
        <w:rPr>
          <w:color w:val="auto"/>
          <w:shd w:val="clear" w:color="auto" w:fill="FFFFFF"/>
        </w:rPr>
        <w:t xml:space="preserve"> дана </w:t>
      </w:r>
      <w:r w:rsidRPr="008F6787">
        <w:rPr>
          <w:color w:val="00000A"/>
        </w:rPr>
        <w:t>након потписивања уговора, рачунајући од дана увођења Понуђача у посед тј. градилиште која се региструје у грађевинском дневнику. Код утврђивања датума увођења у посед узеће се у обзир: временски и остали услови који могу негативну да утичу на квалитет изведених радова.</w:t>
      </w:r>
      <w:r w:rsidR="000D649F" w:rsidRPr="00825A8F">
        <w:rPr>
          <w:color w:val="auto"/>
          <w:lang w:val="sr-Cyrl-CS"/>
        </w:rPr>
        <w:t xml:space="preserve"> </w:t>
      </w:r>
    </w:p>
    <w:p w:rsidR="008F6787" w:rsidRPr="008F6787" w:rsidRDefault="008F6787" w:rsidP="008F6787">
      <w:pPr>
        <w:jc w:val="both"/>
        <w:rPr>
          <w:iCs/>
          <w:lang w:val="sr-Cyrl-RS"/>
        </w:rPr>
      </w:pPr>
      <w:r w:rsidRPr="000D5F61">
        <w:rPr>
          <w:b/>
          <w:bCs/>
          <w:iCs/>
          <w:u w:val="single"/>
        </w:rPr>
        <w:t>9.</w:t>
      </w:r>
      <w:r>
        <w:rPr>
          <w:b/>
          <w:bCs/>
          <w:iCs/>
          <w:u w:val="single"/>
          <w:lang w:val="sr-Cyrl-RS"/>
        </w:rPr>
        <w:t>3</w:t>
      </w:r>
      <w:r w:rsidRPr="000D5F61">
        <w:rPr>
          <w:b/>
          <w:bCs/>
          <w:iCs/>
          <w:u w:val="single"/>
        </w:rPr>
        <w:t xml:space="preserve">. </w:t>
      </w:r>
      <w:r w:rsidRPr="000D5F61">
        <w:rPr>
          <w:iCs/>
          <w:u w:val="single"/>
        </w:rPr>
        <w:t xml:space="preserve">Захтев у погледу </w:t>
      </w:r>
      <w:r>
        <w:rPr>
          <w:iCs/>
          <w:u w:val="single"/>
          <w:lang w:val="sr-Cyrl-RS"/>
        </w:rPr>
        <w:t>гарантног рока</w:t>
      </w:r>
    </w:p>
    <w:p w:rsidR="008F6787" w:rsidRPr="008F6787" w:rsidRDefault="008F6787" w:rsidP="000D649F">
      <w:pPr>
        <w:ind w:firstLine="720"/>
        <w:jc w:val="both"/>
        <w:rPr>
          <w:color w:val="auto"/>
          <w:lang w:val="sr-Cyrl-CS"/>
        </w:rPr>
      </w:pPr>
      <w:r w:rsidRPr="008F6787">
        <w:t>Гарантни рок за квалитет изведених радова</w:t>
      </w:r>
      <w:r w:rsidRPr="008F6787">
        <w:rPr>
          <w:lang w:val="sr-Latn-RS"/>
        </w:rPr>
        <w:t xml:space="preserve"> </w:t>
      </w:r>
      <w:r w:rsidRPr="008F6787">
        <w:t>је 24 месеци</w:t>
      </w:r>
      <w:r w:rsidRPr="008F6787">
        <w:rPr>
          <w:iCs/>
        </w:rPr>
        <w:t>, а рачуна се</w:t>
      </w:r>
      <w:r w:rsidRPr="008F6787">
        <w:rPr>
          <w:iCs/>
          <w:color w:val="FF0000"/>
        </w:rPr>
        <w:t xml:space="preserve"> </w:t>
      </w:r>
      <w:r w:rsidRPr="008F6787">
        <w:rPr>
          <w:iCs/>
        </w:rPr>
        <w:t xml:space="preserve">од дана </w:t>
      </w:r>
      <w:r w:rsidRPr="008F6787">
        <w:t>примопредаје изведених радова између Понуђача и Наручиоца</w:t>
      </w:r>
      <w:r w:rsidRPr="008F6787">
        <w:rPr>
          <w:iCs/>
        </w:rPr>
        <w:t xml:space="preserve">. </w:t>
      </w:r>
      <w:r w:rsidRPr="008F6787">
        <w:t>Понуђач је дужан да у гарантном року на позив Наручиоца отклони све евентуалне грешке и недостатке о свом трошку, уколико до тога дође у гарантном року и то у року од 15 (петнаест) дана од дана позива.</w:t>
      </w:r>
    </w:p>
    <w:p w:rsidR="000D649F" w:rsidRPr="000D5F61" w:rsidRDefault="000D649F" w:rsidP="000D649F">
      <w:pPr>
        <w:jc w:val="both"/>
        <w:rPr>
          <w:iCs/>
        </w:rPr>
      </w:pPr>
      <w:r w:rsidRPr="000D5F61">
        <w:rPr>
          <w:b/>
          <w:bCs/>
          <w:iCs/>
          <w:u w:val="single"/>
        </w:rPr>
        <w:t>9.</w:t>
      </w:r>
      <w:r>
        <w:rPr>
          <w:b/>
          <w:bCs/>
          <w:iCs/>
          <w:u w:val="single"/>
          <w:lang w:val="sr-Cyrl-RS"/>
        </w:rPr>
        <w:t>3</w:t>
      </w:r>
      <w:r w:rsidRPr="000D5F61">
        <w:rPr>
          <w:b/>
          <w:bCs/>
          <w:iCs/>
          <w:u w:val="single"/>
        </w:rPr>
        <w:t xml:space="preserve">. </w:t>
      </w:r>
      <w:r w:rsidRPr="000D5F61">
        <w:rPr>
          <w:iCs/>
          <w:u w:val="single"/>
        </w:rPr>
        <w:t>Захтев у погледу рока важења понуде</w:t>
      </w:r>
    </w:p>
    <w:p w:rsidR="000D649F" w:rsidRPr="00BF75A2" w:rsidRDefault="000D649F" w:rsidP="000D649F">
      <w:pPr>
        <w:ind w:firstLine="708"/>
        <w:jc w:val="both"/>
        <w:rPr>
          <w:iCs/>
          <w:lang w:val="sr-Cyrl-RS"/>
        </w:rPr>
      </w:pPr>
      <w:r w:rsidRPr="000D5F61">
        <w:rPr>
          <w:iCs/>
        </w:rPr>
        <w:t xml:space="preserve">Рок важења понуде не може бити краћи од </w:t>
      </w:r>
      <w:r w:rsidRPr="00893D02">
        <w:rPr>
          <w:iCs/>
        </w:rPr>
        <w:t>30</w:t>
      </w:r>
      <w:r w:rsidRPr="000D5F61">
        <w:rPr>
          <w:iCs/>
        </w:rPr>
        <w:t xml:space="preserve"> дана од дана отварања понуда</w:t>
      </w:r>
      <w:r>
        <w:rPr>
          <w:iCs/>
          <w:lang w:val="sr-Cyrl-RS"/>
        </w:rPr>
        <w:t>.</w:t>
      </w:r>
    </w:p>
    <w:p w:rsidR="000D649F" w:rsidRPr="000D5F61" w:rsidRDefault="000D649F" w:rsidP="000D649F">
      <w:pPr>
        <w:ind w:firstLine="708"/>
        <w:jc w:val="both"/>
        <w:rPr>
          <w:iCs/>
        </w:rPr>
      </w:pPr>
      <w:r w:rsidRPr="000D5F61">
        <w:rPr>
          <w:iCs/>
        </w:rPr>
        <w:t>У случају истека рока важења понуде, наручилац је дужан да у писаном облику затражи од понуђача продужење рока важења понуде.</w:t>
      </w:r>
    </w:p>
    <w:p w:rsidR="000D649F" w:rsidRPr="000D5F61" w:rsidRDefault="000D649F" w:rsidP="000D649F">
      <w:pPr>
        <w:ind w:firstLine="708"/>
        <w:jc w:val="both"/>
        <w:rPr>
          <w:b/>
          <w:bCs/>
          <w:i/>
          <w:iCs/>
          <w:lang w:val="sr-Cyrl-RS"/>
        </w:rPr>
      </w:pPr>
      <w:r w:rsidRPr="000D5F61">
        <w:rPr>
          <w:iCs/>
        </w:rPr>
        <w:t>Понуђач који прихвати захтев за продужење рока важења понуде н</w:t>
      </w:r>
      <w:r>
        <w:rPr>
          <w:iCs/>
          <w:lang w:val="sr-Cyrl-RS"/>
        </w:rPr>
        <w:t>е</w:t>
      </w:r>
      <w:r w:rsidRPr="000D5F61">
        <w:rPr>
          <w:iCs/>
        </w:rPr>
        <w:t xml:space="preserve"> може мењати понуду.</w:t>
      </w:r>
    </w:p>
    <w:p w:rsidR="000D649F" w:rsidRPr="000D5F61" w:rsidRDefault="000D649F" w:rsidP="000D649F">
      <w:pPr>
        <w:jc w:val="both"/>
        <w:rPr>
          <w:b/>
          <w:color w:val="auto"/>
          <w:u w:val="single"/>
          <w:lang w:val="sr-Cyrl-RS"/>
        </w:rPr>
      </w:pPr>
    </w:p>
    <w:p w:rsidR="000D649F" w:rsidRPr="007F033E" w:rsidRDefault="000D649F" w:rsidP="000D649F">
      <w:pPr>
        <w:widowControl w:val="0"/>
        <w:spacing w:line="240" w:lineRule="auto"/>
        <w:jc w:val="both"/>
        <w:rPr>
          <w:rFonts w:eastAsia="Times New Roman"/>
          <w:b/>
          <w:i/>
          <w:color w:val="000000" w:themeColor="text1"/>
        </w:rPr>
      </w:pPr>
      <w:r w:rsidRPr="007F033E">
        <w:rPr>
          <w:rFonts w:eastAsia="Times New Roman"/>
          <w:b/>
          <w:i/>
          <w:color w:val="000000" w:themeColor="text1"/>
        </w:rPr>
        <w:t>10. ВАЛУТА И НАЧИН НА КОЈИ МОРА ДА БУДЕ НАВЕДЕНА И ИЗРАЖЕНА ЦЕНА У ПОНУДИ</w:t>
      </w:r>
    </w:p>
    <w:p w:rsidR="000D649F" w:rsidRPr="00F37A9C" w:rsidRDefault="000D649F" w:rsidP="000D649F">
      <w:pPr>
        <w:spacing w:line="240" w:lineRule="auto"/>
        <w:ind w:firstLine="708"/>
        <w:jc w:val="both"/>
        <w:rPr>
          <w:iCs/>
        </w:rPr>
      </w:pPr>
      <w:r w:rsidRPr="00F37A9C">
        <w:rPr>
          <w:iCs/>
        </w:rPr>
        <w:t xml:space="preserve">Цена мора бити исказана у динарима, са и </w:t>
      </w:r>
      <w:r w:rsidRPr="00F37A9C">
        <w:rPr>
          <w:iCs/>
          <w:color w:val="00000A"/>
        </w:rPr>
        <w:t>без пореза на додату вредност,</w:t>
      </w:r>
      <w:r w:rsidRPr="00F37A9C">
        <w:rPr>
          <w:color w:val="00000A"/>
        </w:rPr>
        <w:t xml:space="preserve"> </w:t>
      </w:r>
      <w:r w:rsidRPr="00F37A9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D649F" w:rsidRPr="00F37A9C" w:rsidRDefault="000D649F" w:rsidP="000D649F">
      <w:pPr>
        <w:spacing w:line="240" w:lineRule="auto"/>
        <w:jc w:val="both"/>
        <w:rPr>
          <w:iCs/>
          <w:lang w:val="sr-Cyrl-RS"/>
        </w:rPr>
      </w:pPr>
      <w:r w:rsidRPr="00F37A9C">
        <w:rPr>
          <w:iCs/>
        </w:rPr>
        <w:t xml:space="preserve">У цену </w:t>
      </w:r>
      <w:r w:rsidRPr="00F37A9C">
        <w:rPr>
          <w:iCs/>
          <w:lang w:val="sr-Cyrl-RS"/>
        </w:rPr>
        <w:t>су</w:t>
      </w:r>
      <w:r w:rsidRPr="00F37A9C">
        <w:rPr>
          <w:iCs/>
        </w:rPr>
        <w:t xml:space="preserve"> урачунат</w:t>
      </w:r>
      <w:r w:rsidRPr="00F37A9C">
        <w:rPr>
          <w:iCs/>
          <w:lang w:val="sr-Cyrl-RS"/>
        </w:rPr>
        <w:t xml:space="preserve">и сви трошкови који се јављају приликом </w:t>
      </w:r>
      <w:r>
        <w:rPr>
          <w:iCs/>
          <w:lang w:val="sr-Cyrl-RS"/>
        </w:rPr>
        <w:t xml:space="preserve">испоруке добара </w:t>
      </w:r>
      <w:r w:rsidRPr="00D2208E">
        <w:rPr>
          <w:lang w:val="sr-Latn-RS"/>
        </w:rPr>
        <w:t>fco.</w:t>
      </w:r>
      <w:r w:rsidRPr="00D2208E">
        <w:rPr>
          <w:lang w:val="sr-Cyrl-CS"/>
        </w:rPr>
        <w:t xml:space="preserve"> </w:t>
      </w:r>
      <w:r>
        <w:rPr>
          <w:lang w:val="sr-Cyrl-RS"/>
        </w:rPr>
        <w:t>наручилац у Кањижи</w:t>
      </w:r>
      <w:r w:rsidRPr="00F37A9C">
        <w:rPr>
          <w:iCs/>
          <w:lang w:val="sr-Cyrl-RS"/>
        </w:rPr>
        <w:t>. (трошкови набавке материјала, транспортни трошкови,</w:t>
      </w:r>
      <w:r>
        <w:rPr>
          <w:iCs/>
          <w:lang w:val="sr-Cyrl-RS"/>
        </w:rPr>
        <w:t xml:space="preserve"> трошкови инсталације </w:t>
      </w:r>
      <w:r w:rsidRPr="00F37A9C">
        <w:rPr>
          <w:iCs/>
          <w:lang w:val="sr-Cyrl-RS"/>
        </w:rPr>
        <w:t>- сви пратећи трошкови)</w:t>
      </w:r>
      <w:r>
        <w:rPr>
          <w:iCs/>
          <w:lang w:val="sr-Cyrl-RS"/>
        </w:rPr>
        <w:t>.</w:t>
      </w:r>
      <w:r w:rsidRPr="00F37A9C">
        <w:rPr>
          <w:iCs/>
          <w:lang w:val="sr-Cyrl-RS"/>
        </w:rPr>
        <w:t xml:space="preserve"> </w:t>
      </w:r>
      <w:r w:rsidRPr="00F37A9C">
        <w:rPr>
          <w:iCs/>
        </w:rPr>
        <w:t xml:space="preserve"> </w:t>
      </w:r>
    </w:p>
    <w:p w:rsidR="000D649F" w:rsidRPr="007C11E1" w:rsidRDefault="000D649F" w:rsidP="000D649F">
      <w:pPr>
        <w:spacing w:line="240" w:lineRule="auto"/>
        <w:ind w:firstLine="720"/>
        <w:jc w:val="both"/>
        <w:rPr>
          <w:lang w:val="sr-Cyrl-RS"/>
        </w:rPr>
      </w:pPr>
      <w:r w:rsidRPr="007C11E1">
        <w:rPr>
          <w:rFonts w:eastAsia="Times New Roman"/>
        </w:rPr>
        <w:t xml:space="preserve">Цена је фиксна, </w:t>
      </w:r>
      <w:r w:rsidRPr="007C11E1">
        <w:rPr>
          <w:rFonts w:eastAsia="Times New Roman"/>
          <w:lang w:val="sr-Cyrl-RS"/>
        </w:rPr>
        <w:t xml:space="preserve">и не </w:t>
      </w:r>
      <w:r w:rsidRPr="007C11E1">
        <w:rPr>
          <w:rFonts w:eastAsia="Times New Roman"/>
        </w:rPr>
        <w:t>може се мењати</w:t>
      </w:r>
      <w:r w:rsidRPr="007C11E1">
        <w:rPr>
          <w:rFonts w:eastAsia="Times New Roman"/>
          <w:lang w:val="sr-Cyrl-RS"/>
        </w:rPr>
        <w:t>.</w:t>
      </w:r>
      <w:r w:rsidRPr="007C11E1">
        <w:rPr>
          <w:rFonts w:eastAsia="Times New Roman"/>
        </w:rPr>
        <w:t xml:space="preserve"> </w:t>
      </w:r>
    </w:p>
    <w:p w:rsidR="000D649F" w:rsidRDefault="000D649F" w:rsidP="000D649F">
      <w:pPr>
        <w:widowControl w:val="0"/>
        <w:spacing w:line="240" w:lineRule="auto"/>
        <w:ind w:firstLine="708"/>
        <w:jc w:val="both"/>
        <w:rPr>
          <w:rFonts w:eastAsia="Times New Roman"/>
        </w:rPr>
      </w:pPr>
      <w:r>
        <w:rPr>
          <w:rFonts w:eastAsia="Times New Roman"/>
        </w:rPr>
        <w:t>Ако је у понуди исказана неуобичајено ниска цена, наручилац ће поступити у складу са чланом 92.</w:t>
      </w:r>
      <w:r>
        <w:rPr>
          <w:rFonts w:eastAsia="Times New Roman"/>
          <w:lang w:val="sr-Cyrl-RS"/>
        </w:rPr>
        <w:t xml:space="preserve"> </w:t>
      </w:r>
      <w:r>
        <w:rPr>
          <w:rFonts w:eastAsia="Times New Roman"/>
        </w:rPr>
        <w:t>Закона.</w:t>
      </w:r>
    </w:p>
    <w:p w:rsidR="000D649F" w:rsidRDefault="000D649F" w:rsidP="000D649F">
      <w:pPr>
        <w:widowControl w:val="0"/>
        <w:spacing w:line="240" w:lineRule="auto"/>
        <w:ind w:firstLine="708"/>
        <w:jc w:val="both"/>
        <w:rPr>
          <w:rFonts w:eastAsia="Times New Roman"/>
          <w:b/>
          <w:i/>
        </w:rPr>
      </w:pPr>
      <w:r>
        <w:rPr>
          <w:rFonts w:eastAsia="Times New Roman"/>
        </w:rPr>
        <w:t>Ако понуђена цена укључује увозну царину и друге дажбине, понуђач је дужан да тај део одвојено искаже у динарима.</w:t>
      </w:r>
    </w:p>
    <w:p w:rsidR="000D649F" w:rsidRDefault="000D649F" w:rsidP="000D649F">
      <w:pPr>
        <w:widowControl w:val="0"/>
        <w:spacing w:line="240" w:lineRule="auto"/>
        <w:jc w:val="both"/>
        <w:rPr>
          <w:rFonts w:eastAsia="Times New Roman"/>
          <w:b/>
          <w:i/>
        </w:rPr>
      </w:pPr>
    </w:p>
    <w:p w:rsidR="000D649F" w:rsidRPr="003150A8" w:rsidRDefault="000D649F" w:rsidP="000D649F">
      <w:pPr>
        <w:spacing w:line="240" w:lineRule="auto"/>
        <w:jc w:val="both"/>
        <w:rPr>
          <w:b/>
          <w:bCs/>
          <w:i/>
          <w:iCs/>
          <w:color w:val="auto"/>
          <w:lang w:val="sr-Cyrl-RS"/>
        </w:rPr>
      </w:pPr>
      <w:r w:rsidRPr="003150A8">
        <w:rPr>
          <w:b/>
          <w:bCs/>
          <w:i/>
          <w:iCs/>
          <w:color w:val="auto"/>
        </w:rPr>
        <w:t xml:space="preserve">11. ПОДАЦИ О ВРСТИ, САДРЖИНИ, НАЧИНУ ПОДНОШЕЊА, ВИСИНИ И РОКОВИМА ОБЕЗБЕЂЕЊА ИСПУЊЕЊА ОБАВЕЗА ПОНУЂАЧА </w:t>
      </w:r>
    </w:p>
    <w:p w:rsidR="009E0B82" w:rsidRPr="00C9748C" w:rsidRDefault="009E0B82" w:rsidP="009E0B82">
      <w:pPr>
        <w:pStyle w:val="Default"/>
        <w:ind w:right="48" w:firstLine="720"/>
        <w:jc w:val="both"/>
        <w:rPr>
          <w:rFonts w:ascii="Times New Roman" w:hAnsi="Times New Roman"/>
          <w:color w:val="auto"/>
          <w:lang w:val="sr-Cyrl-CS"/>
        </w:rPr>
      </w:pPr>
      <w:r w:rsidRPr="00C9748C">
        <w:rPr>
          <w:rFonts w:ascii="Times New Roman" w:hAnsi="Times New Roman"/>
          <w:color w:val="auto"/>
        </w:rPr>
        <w:lastRenderedPageBreak/>
        <w:t>Понуђач који наступа самостално</w:t>
      </w:r>
      <w:r w:rsidRPr="00C9748C">
        <w:rPr>
          <w:rFonts w:ascii="Times New Roman" w:hAnsi="Times New Roman"/>
          <w:color w:val="auto"/>
          <w:lang w:val="sr-Cyrl-CS"/>
        </w:rPr>
        <w:t xml:space="preserve"> или самостално са подизвођачем</w:t>
      </w:r>
      <w:r w:rsidRPr="00C9748C">
        <w:rPr>
          <w:rFonts w:ascii="Times New Roman" w:hAnsi="Times New Roman"/>
          <w:color w:val="auto"/>
        </w:rPr>
        <w:t xml:space="preserve">, односно овлашћени члан групе понуђача је у обавези да уз понуду достави: </w:t>
      </w:r>
    </w:p>
    <w:p w:rsidR="009E0B82" w:rsidRPr="00C9748C" w:rsidRDefault="009E0B82" w:rsidP="009E0B82">
      <w:pPr>
        <w:pStyle w:val="Default"/>
        <w:ind w:right="51" w:firstLine="357"/>
        <w:jc w:val="both"/>
        <w:rPr>
          <w:rFonts w:ascii="Times New Roman" w:hAnsi="Times New Roman"/>
          <w:color w:val="auto"/>
          <w:lang w:val="sr-Cyrl-CS"/>
        </w:rPr>
      </w:pPr>
      <w:r>
        <w:rPr>
          <w:rFonts w:ascii="Times New Roman" w:hAnsi="Times New Roman"/>
          <w:b/>
          <w:color w:val="auto"/>
          <w:lang w:val="sr-Cyrl-CS"/>
        </w:rPr>
        <w:t>1</w:t>
      </w:r>
      <w:r w:rsidRPr="00F147EE">
        <w:rPr>
          <w:rFonts w:ascii="Times New Roman" w:hAnsi="Times New Roman"/>
          <w:b/>
          <w:color w:val="auto"/>
          <w:lang w:val="sr-Cyrl-CS"/>
        </w:rPr>
        <w:t>. о</w:t>
      </w:r>
      <w:r w:rsidRPr="00F147EE">
        <w:rPr>
          <w:rFonts w:ascii="Times New Roman" w:hAnsi="Times New Roman"/>
          <w:b/>
          <w:color w:val="auto"/>
        </w:rPr>
        <w:t>ригинал</w:t>
      </w:r>
      <w:r w:rsidRPr="00F147EE">
        <w:rPr>
          <w:rFonts w:ascii="Times New Roman" w:hAnsi="Times New Roman"/>
          <w:b/>
          <w:color w:val="auto"/>
          <w:lang w:val="sr-Cyrl-CS"/>
        </w:rPr>
        <w:t xml:space="preserve"> писма о намери банке</w:t>
      </w:r>
      <w:r w:rsidRPr="00C9748C">
        <w:rPr>
          <w:rFonts w:ascii="Times New Roman" w:hAnsi="Times New Roman"/>
          <w:color w:val="auto"/>
          <w:lang w:val="sr-Cyrl-CS"/>
        </w:rPr>
        <w:t xml:space="preserve"> за издавање тражене</w:t>
      </w:r>
      <w:r w:rsidRPr="00C9748C">
        <w:rPr>
          <w:rFonts w:ascii="Times New Roman" w:hAnsi="Times New Roman"/>
          <w:color w:val="auto"/>
        </w:rPr>
        <w:t xml:space="preserve"> неопозив</w:t>
      </w:r>
      <w:r w:rsidRPr="00C9748C">
        <w:rPr>
          <w:rFonts w:ascii="Times New Roman" w:hAnsi="Times New Roman"/>
          <w:color w:val="auto"/>
          <w:lang w:val="sr-Cyrl-CS"/>
        </w:rPr>
        <w:t>е</w:t>
      </w:r>
      <w:r w:rsidRPr="00C9748C">
        <w:rPr>
          <w:rFonts w:ascii="Times New Roman" w:hAnsi="Times New Roman"/>
          <w:color w:val="auto"/>
        </w:rPr>
        <w:t xml:space="preserve"> и безусловн</w:t>
      </w:r>
      <w:r w:rsidRPr="00C9748C">
        <w:rPr>
          <w:rFonts w:ascii="Times New Roman" w:hAnsi="Times New Roman"/>
          <w:color w:val="auto"/>
          <w:lang w:val="sr-Cyrl-CS"/>
        </w:rPr>
        <w:t>е</w:t>
      </w:r>
      <w:r w:rsidRPr="00C9748C">
        <w:rPr>
          <w:rFonts w:ascii="Times New Roman" w:hAnsi="Times New Roman"/>
          <w:color w:val="auto"/>
        </w:rPr>
        <w:t xml:space="preserve"> банкарск</w:t>
      </w:r>
      <w:r w:rsidRPr="00C9748C">
        <w:rPr>
          <w:rFonts w:ascii="Times New Roman" w:hAnsi="Times New Roman"/>
          <w:color w:val="auto"/>
          <w:lang w:val="sr-Cyrl-CS"/>
        </w:rPr>
        <w:t>е</w:t>
      </w:r>
      <w:r w:rsidRPr="00C9748C">
        <w:rPr>
          <w:rFonts w:ascii="Times New Roman" w:hAnsi="Times New Roman"/>
          <w:color w:val="auto"/>
        </w:rPr>
        <w:t xml:space="preserve"> гаранциј</w:t>
      </w:r>
      <w:r w:rsidRPr="00C9748C">
        <w:rPr>
          <w:rFonts w:ascii="Times New Roman" w:hAnsi="Times New Roman"/>
          <w:color w:val="auto"/>
          <w:lang w:val="sr-Cyrl-CS"/>
        </w:rPr>
        <w:t>е</w:t>
      </w:r>
      <w:r w:rsidRPr="00C9748C">
        <w:rPr>
          <w:rFonts w:ascii="Times New Roman" w:hAnsi="Times New Roman"/>
          <w:color w:val="auto"/>
        </w:rPr>
        <w:t xml:space="preserve"> </w:t>
      </w:r>
      <w:r w:rsidRPr="00F147EE">
        <w:rPr>
          <w:rFonts w:ascii="Times New Roman" w:hAnsi="Times New Roman"/>
          <w:b/>
          <w:color w:val="auto"/>
        </w:rPr>
        <w:t xml:space="preserve">за </w:t>
      </w:r>
      <w:r w:rsidRPr="00F147EE">
        <w:rPr>
          <w:rFonts w:ascii="Times New Roman" w:hAnsi="Times New Roman"/>
          <w:b/>
          <w:color w:val="auto"/>
          <w:lang w:val="sr-Cyrl-RS"/>
        </w:rPr>
        <w:t>повраћај авансног плаћања</w:t>
      </w:r>
      <w:r w:rsidRPr="00C9748C">
        <w:rPr>
          <w:rFonts w:ascii="Times New Roman" w:hAnsi="Times New Roman"/>
          <w:color w:val="auto"/>
          <w:lang w:val="sr-Cyrl-CS"/>
        </w:rPr>
        <w:t xml:space="preserve">, </w:t>
      </w:r>
      <w:r>
        <w:rPr>
          <w:rFonts w:ascii="Times New Roman" w:hAnsi="Times New Roman"/>
          <w:color w:val="auto"/>
          <w:lang w:val="sr-Cyrl-CS"/>
        </w:rPr>
        <w:t>у</w:t>
      </w:r>
      <w:r w:rsidRPr="00C9748C">
        <w:rPr>
          <w:rFonts w:ascii="Times New Roman" w:hAnsi="Times New Roman"/>
          <w:color w:val="auto"/>
          <w:lang w:val="sr-Cyrl-CS"/>
        </w:rPr>
        <w:t xml:space="preserve"> висини </w:t>
      </w:r>
      <w:r>
        <w:rPr>
          <w:rFonts w:ascii="Times New Roman" w:hAnsi="Times New Roman"/>
          <w:color w:val="auto"/>
          <w:lang w:val="sr-Cyrl-CS"/>
        </w:rPr>
        <w:t xml:space="preserve">плаћеног аванса без ПДВ-а </w:t>
      </w:r>
      <w:r w:rsidRPr="00C030CB">
        <w:rPr>
          <w:rFonts w:ascii="Times New Roman" w:hAnsi="Times New Roman"/>
          <w:color w:val="auto"/>
          <w:lang w:val="sr-Cyrl-CS"/>
        </w:rPr>
        <w:t>(</w:t>
      </w:r>
      <w:r>
        <w:rPr>
          <w:rFonts w:ascii="Times New Roman" w:hAnsi="Times New Roman"/>
          <w:b/>
          <w:color w:val="auto"/>
          <w:lang w:val="sr-Cyrl-CS"/>
        </w:rPr>
        <w:t>666.666,67 динара без ПДВ-а</w:t>
      </w:r>
      <w:r w:rsidRPr="00C030CB">
        <w:rPr>
          <w:rFonts w:ascii="Times New Roman" w:hAnsi="Times New Roman"/>
          <w:u w:val="single"/>
          <w:lang w:val="sr-Cyrl-CS"/>
        </w:rPr>
        <w:t>)</w:t>
      </w:r>
      <w:r w:rsidRPr="00C9748C">
        <w:rPr>
          <w:rFonts w:ascii="Times New Roman" w:hAnsi="Times New Roman"/>
          <w:color w:val="auto"/>
          <w:lang w:val="sr-Cyrl-CS"/>
        </w:rPr>
        <w:t xml:space="preserve"> </w:t>
      </w:r>
      <w:r w:rsidRPr="00C9748C">
        <w:rPr>
          <w:rFonts w:ascii="Times New Roman" w:hAnsi="Times New Roman"/>
          <w:color w:val="auto"/>
        </w:rPr>
        <w:t>платив</w:t>
      </w:r>
      <w:r w:rsidRPr="00C9748C">
        <w:rPr>
          <w:rFonts w:ascii="Times New Roman" w:hAnsi="Times New Roman"/>
          <w:color w:val="auto"/>
          <w:lang w:val="sr-Cyrl-CS"/>
        </w:rPr>
        <w:t>е</w:t>
      </w:r>
      <w:r w:rsidRPr="00C9748C">
        <w:rPr>
          <w:rFonts w:ascii="Times New Roman" w:hAnsi="Times New Roman"/>
          <w:color w:val="auto"/>
        </w:rPr>
        <w:t xml:space="preserve"> на први позив без приговора</w:t>
      </w:r>
      <w:r w:rsidRPr="00C9748C">
        <w:rPr>
          <w:rFonts w:ascii="Times New Roman" w:hAnsi="Times New Roman"/>
          <w:color w:val="auto"/>
          <w:lang w:val="sr-Cyrl-CS"/>
        </w:rPr>
        <w:t xml:space="preserve"> </w:t>
      </w:r>
      <w:r w:rsidRPr="00C9748C">
        <w:rPr>
          <w:rFonts w:ascii="Times New Roman" w:hAnsi="Times New Roman"/>
          <w:color w:val="auto"/>
        </w:rPr>
        <w:t xml:space="preserve">и са роком важности </w:t>
      </w:r>
      <w:r>
        <w:rPr>
          <w:rFonts w:ascii="Times New Roman" w:hAnsi="Times New Roman"/>
          <w:color w:val="auto"/>
          <w:lang w:val="sr-Cyrl-CS"/>
        </w:rPr>
        <w:t>10</w:t>
      </w:r>
      <w:r w:rsidRPr="00C9748C">
        <w:rPr>
          <w:rFonts w:ascii="Times New Roman" w:hAnsi="Times New Roman"/>
          <w:color w:val="auto"/>
          <w:lang w:val="sr-Cyrl-CS"/>
        </w:rPr>
        <w:t xml:space="preserve"> дана дуже од </w:t>
      </w:r>
      <w:r>
        <w:rPr>
          <w:rFonts w:ascii="Times New Roman" w:hAnsi="Times New Roman"/>
          <w:color w:val="auto"/>
          <w:lang w:val="sr-Cyrl-CS"/>
        </w:rPr>
        <w:t>правдања аванса</w:t>
      </w:r>
      <w:r w:rsidRPr="00C9748C">
        <w:rPr>
          <w:rFonts w:ascii="Times New Roman" w:hAnsi="Times New Roman"/>
          <w:color w:val="auto"/>
          <w:lang w:val="sr-Cyrl-CS"/>
        </w:rPr>
        <w:t xml:space="preserve">. </w:t>
      </w:r>
    </w:p>
    <w:p w:rsidR="009E0B82" w:rsidRPr="00C9748C" w:rsidRDefault="009E0B82" w:rsidP="009E0B82">
      <w:pPr>
        <w:pStyle w:val="Default"/>
        <w:ind w:right="51" w:firstLine="357"/>
        <w:jc w:val="both"/>
        <w:rPr>
          <w:rFonts w:ascii="Times New Roman" w:hAnsi="Times New Roman"/>
          <w:color w:val="auto"/>
          <w:lang w:val="sr-Cyrl-CS"/>
        </w:rPr>
      </w:pPr>
      <w:r>
        <w:rPr>
          <w:rFonts w:ascii="Times New Roman" w:hAnsi="Times New Roman"/>
          <w:b/>
          <w:color w:val="auto"/>
          <w:lang w:val="sr-Cyrl-CS"/>
        </w:rPr>
        <w:t>2</w:t>
      </w:r>
      <w:r w:rsidRPr="00F147EE">
        <w:rPr>
          <w:rFonts w:ascii="Times New Roman" w:hAnsi="Times New Roman"/>
          <w:b/>
          <w:color w:val="auto"/>
          <w:lang w:val="sr-Cyrl-CS"/>
        </w:rPr>
        <w:t>. о</w:t>
      </w:r>
      <w:r w:rsidRPr="00F147EE">
        <w:rPr>
          <w:rFonts w:ascii="Times New Roman" w:hAnsi="Times New Roman"/>
          <w:b/>
          <w:color w:val="auto"/>
        </w:rPr>
        <w:t>ригинал</w:t>
      </w:r>
      <w:r w:rsidRPr="00F147EE">
        <w:rPr>
          <w:rFonts w:ascii="Times New Roman" w:hAnsi="Times New Roman"/>
          <w:b/>
          <w:color w:val="auto"/>
          <w:lang w:val="sr-Cyrl-CS"/>
        </w:rPr>
        <w:t xml:space="preserve"> писма о намери банке</w:t>
      </w:r>
      <w:r w:rsidRPr="00C9748C">
        <w:rPr>
          <w:rFonts w:ascii="Times New Roman" w:hAnsi="Times New Roman"/>
          <w:color w:val="auto"/>
          <w:lang w:val="sr-Cyrl-CS"/>
        </w:rPr>
        <w:t xml:space="preserve"> за издавање тражене</w:t>
      </w:r>
      <w:r w:rsidRPr="00C9748C">
        <w:rPr>
          <w:rFonts w:ascii="Times New Roman" w:hAnsi="Times New Roman"/>
          <w:color w:val="auto"/>
        </w:rPr>
        <w:t xml:space="preserve"> неопозив</w:t>
      </w:r>
      <w:r w:rsidRPr="00C9748C">
        <w:rPr>
          <w:rFonts w:ascii="Times New Roman" w:hAnsi="Times New Roman"/>
          <w:color w:val="auto"/>
          <w:lang w:val="sr-Cyrl-CS"/>
        </w:rPr>
        <w:t>е</w:t>
      </w:r>
      <w:r w:rsidRPr="00C9748C">
        <w:rPr>
          <w:rFonts w:ascii="Times New Roman" w:hAnsi="Times New Roman"/>
          <w:color w:val="auto"/>
        </w:rPr>
        <w:t xml:space="preserve"> и безусловн</w:t>
      </w:r>
      <w:r w:rsidRPr="00C9748C">
        <w:rPr>
          <w:rFonts w:ascii="Times New Roman" w:hAnsi="Times New Roman"/>
          <w:color w:val="auto"/>
          <w:lang w:val="sr-Cyrl-CS"/>
        </w:rPr>
        <w:t>е</w:t>
      </w:r>
      <w:r w:rsidRPr="00C9748C">
        <w:rPr>
          <w:rFonts w:ascii="Times New Roman" w:hAnsi="Times New Roman"/>
          <w:color w:val="auto"/>
        </w:rPr>
        <w:t xml:space="preserve"> банкарск</w:t>
      </w:r>
      <w:r w:rsidRPr="00C9748C">
        <w:rPr>
          <w:rFonts w:ascii="Times New Roman" w:hAnsi="Times New Roman"/>
          <w:color w:val="auto"/>
          <w:lang w:val="sr-Cyrl-CS"/>
        </w:rPr>
        <w:t>е</w:t>
      </w:r>
      <w:r w:rsidRPr="00C9748C">
        <w:rPr>
          <w:rFonts w:ascii="Times New Roman" w:hAnsi="Times New Roman"/>
          <w:color w:val="auto"/>
        </w:rPr>
        <w:t xml:space="preserve"> гаранциј</w:t>
      </w:r>
      <w:r w:rsidRPr="00C9748C">
        <w:rPr>
          <w:rFonts w:ascii="Times New Roman" w:hAnsi="Times New Roman"/>
          <w:color w:val="auto"/>
          <w:lang w:val="sr-Cyrl-CS"/>
        </w:rPr>
        <w:t>е</w:t>
      </w:r>
      <w:r w:rsidRPr="00C9748C">
        <w:rPr>
          <w:rFonts w:ascii="Times New Roman" w:hAnsi="Times New Roman"/>
          <w:color w:val="auto"/>
        </w:rPr>
        <w:t xml:space="preserve"> </w:t>
      </w:r>
      <w:r w:rsidRPr="00F147EE">
        <w:rPr>
          <w:rFonts w:ascii="Times New Roman" w:hAnsi="Times New Roman"/>
          <w:b/>
          <w:color w:val="auto"/>
        </w:rPr>
        <w:t xml:space="preserve">за </w:t>
      </w:r>
      <w:r w:rsidRPr="00F147EE">
        <w:rPr>
          <w:rFonts w:ascii="Times New Roman" w:hAnsi="Times New Roman"/>
          <w:b/>
          <w:color w:val="auto"/>
          <w:lang w:val="sr-Cyrl-RS"/>
        </w:rPr>
        <w:t xml:space="preserve">добро </w:t>
      </w:r>
      <w:r w:rsidRPr="00F147EE">
        <w:rPr>
          <w:rFonts w:ascii="Times New Roman" w:hAnsi="Times New Roman"/>
          <w:b/>
          <w:color w:val="auto"/>
          <w:lang w:val="sr-Cyrl-CS"/>
        </w:rPr>
        <w:t>извршење посла</w:t>
      </w:r>
      <w:r w:rsidRPr="00C9748C">
        <w:rPr>
          <w:rFonts w:ascii="Times New Roman" w:hAnsi="Times New Roman"/>
          <w:color w:val="auto"/>
          <w:lang w:val="sr-Cyrl-CS"/>
        </w:rPr>
        <w:t xml:space="preserve">, на висини од </w:t>
      </w:r>
      <w:r>
        <w:rPr>
          <w:rFonts w:ascii="Times New Roman" w:hAnsi="Times New Roman"/>
          <w:color w:val="auto"/>
          <w:lang w:val="sr-Cyrl-CS"/>
        </w:rPr>
        <w:t>10</w:t>
      </w:r>
      <w:r w:rsidRPr="00C9748C">
        <w:rPr>
          <w:rFonts w:ascii="Times New Roman" w:hAnsi="Times New Roman"/>
          <w:color w:val="auto"/>
          <w:lang w:val="sr-Cyrl-CS"/>
        </w:rPr>
        <w:t xml:space="preserve">% од </w:t>
      </w:r>
      <w:r>
        <w:rPr>
          <w:rFonts w:ascii="Times New Roman" w:hAnsi="Times New Roman"/>
          <w:color w:val="auto"/>
          <w:lang w:val="sr-Cyrl-CS"/>
        </w:rPr>
        <w:t>укупне понуђене цене</w:t>
      </w:r>
      <w:r w:rsidRPr="00C9748C">
        <w:rPr>
          <w:rFonts w:ascii="Times New Roman" w:hAnsi="Times New Roman"/>
          <w:color w:val="auto"/>
          <w:lang w:val="sr-Cyrl-CS"/>
        </w:rPr>
        <w:t xml:space="preserve"> </w:t>
      </w:r>
      <w:r>
        <w:rPr>
          <w:rFonts w:ascii="Times New Roman" w:hAnsi="Times New Roman"/>
          <w:color w:val="auto"/>
          <w:lang w:val="sr-Cyrl-CS"/>
        </w:rPr>
        <w:t>без ПДВ-а</w:t>
      </w:r>
      <w:r w:rsidRPr="00C9748C">
        <w:rPr>
          <w:rFonts w:ascii="Times New Roman" w:hAnsi="Times New Roman"/>
          <w:color w:val="auto"/>
          <w:lang w:val="sr-Cyrl-CS"/>
        </w:rPr>
        <w:t xml:space="preserve"> </w:t>
      </w:r>
      <w:r w:rsidRPr="00C9748C">
        <w:rPr>
          <w:rFonts w:ascii="Times New Roman" w:hAnsi="Times New Roman"/>
          <w:color w:val="auto"/>
        </w:rPr>
        <w:t>платив</w:t>
      </w:r>
      <w:r w:rsidRPr="00C9748C">
        <w:rPr>
          <w:rFonts w:ascii="Times New Roman" w:hAnsi="Times New Roman"/>
          <w:color w:val="auto"/>
          <w:lang w:val="sr-Cyrl-CS"/>
        </w:rPr>
        <w:t>е</w:t>
      </w:r>
      <w:r w:rsidRPr="00C9748C">
        <w:rPr>
          <w:rFonts w:ascii="Times New Roman" w:hAnsi="Times New Roman"/>
          <w:color w:val="auto"/>
        </w:rPr>
        <w:t xml:space="preserve"> на први позив без приговора</w:t>
      </w:r>
      <w:r w:rsidRPr="00C9748C">
        <w:rPr>
          <w:rFonts w:ascii="Times New Roman" w:hAnsi="Times New Roman"/>
          <w:color w:val="auto"/>
          <w:lang w:val="sr-Cyrl-CS"/>
        </w:rPr>
        <w:t xml:space="preserve"> </w:t>
      </w:r>
      <w:r w:rsidRPr="00C9748C">
        <w:rPr>
          <w:rFonts w:ascii="Times New Roman" w:hAnsi="Times New Roman"/>
          <w:color w:val="auto"/>
        </w:rPr>
        <w:t xml:space="preserve">и са роком важности </w:t>
      </w:r>
      <w:r>
        <w:rPr>
          <w:rFonts w:ascii="Times New Roman" w:hAnsi="Times New Roman"/>
          <w:color w:val="auto"/>
          <w:lang w:val="sr-Cyrl-CS"/>
        </w:rPr>
        <w:t>10</w:t>
      </w:r>
      <w:r w:rsidRPr="00C9748C">
        <w:rPr>
          <w:rFonts w:ascii="Times New Roman" w:hAnsi="Times New Roman"/>
          <w:color w:val="auto"/>
          <w:lang w:val="sr-Cyrl-CS"/>
        </w:rPr>
        <w:t xml:space="preserve"> дана дуже од дана истека рока за коначно извршење посла. </w:t>
      </w:r>
    </w:p>
    <w:p w:rsidR="009E0B82" w:rsidRPr="00C9748C" w:rsidRDefault="009E0B82" w:rsidP="009E0B82">
      <w:pPr>
        <w:pStyle w:val="Default"/>
        <w:ind w:right="51" w:firstLine="357"/>
        <w:jc w:val="both"/>
        <w:rPr>
          <w:rFonts w:ascii="Times New Roman" w:hAnsi="Times New Roman"/>
          <w:color w:val="auto"/>
          <w:lang w:val="sr-Cyrl-CS"/>
        </w:rPr>
      </w:pPr>
      <w:r>
        <w:rPr>
          <w:rFonts w:ascii="Times New Roman" w:hAnsi="Times New Roman"/>
          <w:b/>
          <w:color w:val="auto"/>
          <w:lang w:val="sr-Cyrl-CS"/>
        </w:rPr>
        <w:t>3</w:t>
      </w:r>
      <w:r w:rsidRPr="00F147EE">
        <w:rPr>
          <w:rFonts w:ascii="Times New Roman" w:hAnsi="Times New Roman"/>
          <w:b/>
          <w:color w:val="auto"/>
          <w:lang w:val="sr-Cyrl-CS"/>
        </w:rPr>
        <w:t>.  о</w:t>
      </w:r>
      <w:r w:rsidRPr="00F147EE">
        <w:rPr>
          <w:rFonts w:ascii="Times New Roman" w:hAnsi="Times New Roman"/>
          <w:b/>
          <w:color w:val="auto"/>
        </w:rPr>
        <w:t>ригинал</w:t>
      </w:r>
      <w:r w:rsidRPr="00F147EE">
        <w:rPr>
          <w:rFonts w:ascii="Times New Roman" w:hAnsi="Times New Roman"/>
          <w:b/>
          <w:color w:val="auto"/>
          <w:lang w:val="sr-Cyrl-CS"/>
        </w:rPr>
        <w:t xml:space="preserve"> писма о намери банке</w:t>
      </w:r>
      <w:r w:rsidRPr="00C9748C">
        <w:rPr>
          <w:rFonts w:ascii="Times New Roman" w:hAnsi="Times New Roman"/>
          <w:color w:val="auto"/>
          <w:lang w:val="sr-Cyrl-CS"/>
        </w:rPr>
        <w:t xml:space="preserve"> за издавање тражене</w:t>
      </w:r>
      <w:r w:rsidRPr="00C9748C">
        <w:rPr>
          <w:rFonts w:ascii="Times New Roman" w:hAnsi="Times New Roman"/>
          <w:color w:val="auto"/>
        </w:rPr>
        <w:t xml:space="preserve"> неопозив</w:t>
      </w:r>
      <w:r w:rsidRPr="00C9748C">
        <w:rPr>
          <w:rFonts w:ascii="Times New Roman" w:hAnsi="Times New Roman"/>
          <w:color w:val="auto"/>
          <w:lang w:val="sr-Cyrl-CS"/>
        </w:rPr>
        <w:t>е</w:t>
      </w:r>
      <w:r w:rsidRPr="00C9748C">
        <w:rPr>
          <w:rFonts w:ascii="Times New Roman" w:hAnsi="Times New Roman"/>
          <w:color w:val="auto"/>
        </w:rPr>
        <w:t xml:space="preserve"> и безусловн</w:t>
      </w:r>
      <w:r w:rsidRPr="00C9748C">
        <w:rPr>
          <w:rFonts w:ascii="Times New Roman" w:hAnsi="Times New Roman"/>
          <w:color w:val="auto"/>
          <w:lang w:val="sr-Cyrl-CS"/>
        </w:rPr>
        <w:t>е</w:t>
      </w:r>
      <w:r w:rsidRPr="00C9748C">
        <w:rPr>
          <w:rFonts w:ascii="Times New Roman" w:hAnsi="Times New Roman"/>
          <w:color w:val="auto"/>
        </w:rPr>
        <w:t xml:space="preserve"> банкарск</w:t>
      </w:r>
      <w:r w:rsidRPr="00C9748C">
        <w:rPr>
          <w:rFonts w:ascii="Times New Roman" w:hAnsi="Times New Roman"/>
          <w:color w:val="auto"/>
          <w:lang w:val="sr-Cyrl-CS"/>
        </w:rPr>
        <w:t>е</w:t>
      </w:r>
      <w:r w:rsidRPr="00C9748C">
        <w:rPr>
          <w:rFonts w:ascii="Times New Roman" w:hAnsi="Times New Roman"/>
          <w:color w:val="auto"/>
        </w:rPr>
        <w:t xml:space="preserve"> гаранциј</w:t>
      </w:r>
      <w:r w:rsidRPr="00C9748C">
        <w:rPr>
          <w:rFonts w:ascii="Times New Roman" w:hAnsi="Times New Roman"/>
          <w:color w:val="auto"/>
          <w:lang w:val="sr-Cyrl-CS"/>
        </w:rPr>
        <w:t xml:space="preserve">е </w:t>
      </w:r>
      <w:r w:rsidRPr="00F147EE">
        <w:rPr>
          <w:rFonts w:ascii="Times New Roman" w:hAnsi="Times New Roman"/>
          <w:b/>
          <w:color w:val="auto"/>
          <w:lang w:val="sr-Cyrl-CS"/>
        </w:rPr>
        <w:t>за отклањање грешака у гарантном року</w:t>
      </w:r>
      <w:r w:rsidRPr="00C9748C">
        <w:rPr>
          <w:rFonts w:ascii="Times New Roman" w:hAnsi="Times New Roman"/>
          <w:color w:val="auto"/>
          <w:lang w:val="sr-Cyrl-CS"/>
        </w:rPr>
        <w:t xml:space="preserve">, на износ од </w:t>
      </w:r>
      <w:r>
        <w:rPr>
          <w:rFonts w:ascii="Times New Roman" w:hAnsi="Times New Roman"/>
          <w:color w:val="auto"/>
          <w:lang w:val="sr-Cyrl-CS"/>
        </w:rPr>
        <w:t>10</w:t>
      </w:r>
      <w:r w:rsidRPr="00C9748C">
        <w:rPr>
          <w:rFonts w:ascii="Times New Roman" w:hAnsi="Times New Roman"/>
          <w:color w:val="auto"/>
          <w:lang w:val="sr-Cyrl-CS"/>
        </w:rPr>
        <w:t xml:space="preserve">% од </w:t>
      </w:r>
      <w:r>
        <w:rPr>
          <w:rFonts w:ascii="Times New Roman" w:hAnsi="Times New Roman"/>
          <w:color w:val="auto"/>
          <w:lang w:val="sr-Cyrl-CS"/>
        </w:rPr>
        <w:t>укупне понуђене цене без ПДВ-а</w:t>
      </w:r>
      <w:r w:rsidRPr="00C9748C">
        <w:rPr>
          <w:rFonts w:ascii="Times New Roman" w:hAnsi="Times New Roman"/>
          <w:color w:val="auto"/>
          <w:lang w:val="sr-Cyrl-CS"/>
        </w:rPr>
        <w:t xml:space="preserve"> </w:t>
      </w:r>
      <w:r w:rsidRPr="00C9748C">
        <w:rPr>
          <w:rFonts w:ascii="Times New Roman" w:hAnsi="Times New Roman"/>
          <w:color w:val="auto"/>
        </w:rPr>
        <w:t>платив</w:t>
      </w:r>
      <w:r w:rsidRPr="00C9748C">
        <w:rPr>
          <w:rFonts w:ascii="Times New Roman" w:hAnsi="Times New Roman"/>
          <w:color w:val="auto"/>
          <w:lang w:val="sr-Cyrl-CS"/>
        </w:rPr>
        <w:t>е</w:t>
      </w:r>
      <w:r w:rsidRPr="00C9748C">
        <w:rPr>
          <w:rFonts w:ascii="Times New Roman" w:hAnsi="Times New Roman"/>
          <w:color w:val="auto"/>
        </w:rPr>
        <w:t xml:space="preserve"> на први позив без приговора и са роком важности </w:t>
      </w:r>
      <w:r>
        <w:rPr>
          <w:rFonts w:ascii="Times New Roman" w:hAnsi="Times New Roman"/>
          <w:color w:val="auto"/>
          <w:lang w:val="sr-Cyrl-CS"/>
        </w:rPr>
        <w:t>10</w:t>
      </w:r>
      <w:r w:rsidRPr="00C9748C">
        <w:rPr>
          <w:rFonts w:ascii="Times New Roman" w:hAnsi="Times New Roman"/>
          <w:color w:val="auto"/>
          <w:lang w:val="sr-Cyrl-CS"/>
        </w:rPr>
        <w:t xml:space="preserve"> дана дуже од гарантног рока који је одређен за исправан рад. </w:t>
      </w:r>
    </w:p>
    <w:p w:rsidR="009E0B82" w:rsidRPr="00C9748C" w:rsidRDefault="009E0B82" w:rsidP="009E0B82">
      <w:pPr>
        <w:pStyle w:val="Listaszerbekezds1"/>
        <w:tabs>
          <w:tab w:val="left" w:pos="0"/>
        </w:tabs>
        <w:ind w:left="0"/>
        <w:jc w:val="both"/>
        <w:rPr>
          <w:rFonts w:eastAsia="TimesNewRomanPSMT"/>
          <w:b/>
          <w:bCs/>
          <w:iCs/>
        </w:rPr>
      </w:pPr>
      <w:r w:rsidRPr="00C9748C">
        <w:rPr>
          <w:rFonts w:eastAsia="TimesNewRomanPSMT"/>
          <w:b/>
          <w:bCs/>
          <w:iCs/>
        </w:rPr>
        <w:t xml:space="preserve">Банкарску гаранцију за </w:t>
      </w:r>
      <w:r>
        <w:rPr>
          <w:rFonts w:eastAsia="TimesNewRomanPSMT"/>
          <w:b/>
          <w:bCs/>
          <w:iCs/>
          <w:lang w:val="sr-Cyrl-RS"/>
        </w:rPr>
        <w:t>повраћај авансног плаћања</w:t>
      </w:r>
      <w:r w:rsidRPr="00C9748C">
        <w:rPr>
          <w:rFonts w:eastAsia="TimesNewRomanPSMT"/>
          <w:b/>
          <w:bCs/>
          <w:iCs/>
        </w:rPr>
        <w:t xml:space="preserve"> </w:t>
      </w:r>
      <w:r w:rsidRPr="00C9748C">
        <w:rPr>
          <w:rFonts w:eastAsia="TimesNewRomanPSMT"/>
          <w:b/>
          <w:bCs/>
          <w:iCs/>
          <w:lang w:val="sr-Cyrl-CS"/>
        </w:rPr>
        <w:t xml:space="preserve">- </w:t>
      </w:r>
      <w:r w:rsidRPr="00C9748C">
        <w:rPr>
          <w:rFonts w:eastAsia="TimesNewRomanPSMT"/>
          <w:bCs/>
          <w:iCs/>
        </w:rPr>
        <w:t xml:space="preserve">Изабрани понуђач се обавезује да у тренутку </w:t>
      </w:r>
      <w:r>
        <w:rPr>
          <w:rFonts w:eastAsia="TimesNewRomanPSMT"/>
          <w:bCs/>
          <w:iCs/>
          <w:lang w:val="sr-Cyrl-RS"/>
        </w:rPr>
        <w:t xml:space="preserve">предаје предрачуна </w:t>
      </w:r>
      <w:r w:rsidRPr="009E0B82">
        <w:rPr>
          <w:rFonts w:eastAsia="TimesNewRomanPSMT"/>
          <w:b/>
          <w:bCs/>
          <w:iCs/>
          <w:lang w:val="sr-Cyrl-RS"/>
        </w:rPr>
        <w:t xml:space="preserve">за </w:t>
      </w:r>
      <w:r>
        <w:rPr>
          <w:b/>
          <w:color w:val="auto"/>
          <w:lang w:val="sr-Cyrl-CS"/>
        </w:rPr>
        <w:t>666.666,67 динара без ПДВ-а</w:t>
      </w:r>
      <w:r w:rsidRPr="00C9748C">
        <w:rPr>
          <w:rFonts w:eastAsia="TimesNewRomanPSMT"/>
          <w:bCs/>
          <w:iCs/>
          <w:lang w:val="ru-RU"/>
        </w:rPr>
        <w:t>,</w:t>
      </w:r>
      <w:r w:rsidRPr="00C9748C">
        <w:rPr>
          <w:rFonts w:eastAsia="TimesNewRomanPSMT"/>
          <w:bCs/>
          <w:iCs/>
        </w:rPr>
        <w:t xml:space="preserve"> преда наручиоцу банкарску гаранцију за </w:t>
      </w:r>
      <w:r>
        <w:rPr>
          <w:rFonts w:eastAsia="TimesNewRomanPSMT"/>
          <w:bCs/>
          <w:iCs/>
          <w:lang w:val="sr-Cyrl-RS"/>
        </w:rPr>
        <w:t>повраћај авансног плаћања</w:t>
      </w:r>
      <w:r w:rsidRPr="00C9748C">
        <w:rPr>
          <w:rFonts w:eastAsia="TimesNewRomanPSMT"/>
          <w:bCs/>
          <w:iCs/>
        </w:rPr>
        <w:t>, која ће бити са клаузулама: безусловна</w:t>
      </w:r>
      <w:r w:rsidRPr="00C9748C">
        <w:rPr>
          <w:rFonts w:eastAsia="TimesNewRomanPSMT"/>
          <w:bCs/>
          <w:iCs/>
          <w:lang w:val="sr-Cyrl-CS"/>
        </w:rPr>
        <w:t xml:space="preserve"> и </w:t>
      </w:r>
      <w:r w:rsidRPr="00C9748C">
        <w:rPr>
          <w:rFonts w:eastAsia="TimesNewRomanPSMT"/>
          <w:bCs/>
          <w:iCs/>
        </w:rPr>
        <w:t xml:space="preserve">платива на први позив. Банкарска гаранција за </w:t>
      </w:r>
      <w:r>
        <w:rPr>
          <w:rFonts w:eastAsia="TimesNewRomanPSMT"/>
          <w:bCs/>
          <w:iCs/>
          <w:lang w:val="sr-Cyrl-RS"/>
        </w:rPr>
        <w:t>повраћај авансног плаћања</w:t>
      </w:r>
      <w:r w:rsidRPr="00C9748C">
        <w:rPr>
          <w:rFonts w:eastAsia="TimesNewRomanPSMT"/>
          <w:bCs/>
          <w:iCs/>
        </w:rPr>
        <w:t xml:space="preserve"> издаје се у висини </w:t>
      </w:r>
      <w:r>
        <w:rPr>
          <w:color w:val="auto"/>
          <w:lang w:val="sr-Cyrl-CS"/>
        </w:rPr>
        <w:t>у</w:t>
      </w:r>
      <w:r w:rsidRPr="00C9748C">
        <w:rPr>
          <w:color w:val="auto"/>
          <w:lang w:val="sr-Cyrl-CS"/>
        </w:rPr>
        <w:t xml:space="preserve"> висини </w:t>
      </w:r>
      <w:r>
        <w:rPr>
          <w:color w:val="auto"/>
          <w:lang w:val="sr-Cyrl-CS"/>
        </w:rPr>
        <w:t>плаћеног аванса без ПДВ-а</w:t>
      </w:r>
      <w:r w:rsidRPr="00C9748C">
        <w:rPr>
          <w:rFonts w:eastAsia="TimesNewRomanPSMT"/>
          <w:bCs/>
          <w:iCs/>
        </w:rPr>
        <w:t xml:space="preserve">, са роком важности који је </w:t>
      </w:r>
      <w:r>
        <w:rPr>
          <w:rFonts w:eastAsia="TimesNewRomanPSMT"/>
          <w:bCs/>
          <w:iCs/>
          <w:lang w:val="sr-Cyrl-RS"/>
        </w:rPr>
        <w:t>10</w:t>
      </w:r>
      <w:r w:rsidRPr="00C9748C">
        <w:rPr>
          <w:rFonts w:eastAsia="TimesNewRomanPSMT"/>
          <w:bCs/>
          <w:iCs/>
        </w:rPr>
        <w:t xml:space="preserve"> (</w:t>
      </w:r>
      <w:r>
        <w:rPr>
          <w:rFonts w:eastAsia="TimesNewRomanPSMT"/>
          <w:bCs/>
          <w:iCs/>
          <w:lang w:val="sr-Cyrl-RS"/>
        </w:rPr>
        <w:t>десет</w:t>
      </w:r>
      <w:r w:rsidRPr="00C9748C">
        <w:rPr>
          <w:rFonts w:eastAsia="TimesNewRomanPSMT"/>
          <w:bCs/>
          <w:iCs/>
        </w:rPr>
        <w:t xml:space="preserve">) дана дужи од </w:t>
      </w:r>
      <w:r w:rsidRPr="00C9748C">
        <w:rPr>
          <w:color w:val="auto"/>
          <w:lang w:val="sr-Cyrl-CS"/>
        </w:rPr>
        <w:t xml:space="preserve">од </w:t>
      </w:r>
      <w:r>
        <w:rPr>
          <w:color w:val="auto"/>
          <w:lang w:val="sr-Cyrl-CS"/>
        </w:rPr>
        <w:t xml:space="preserve">правдања аванса, </w:t>
      </w:r>
      <w:r w:rsidRPr="005722D8">
        <w:rPr>
          <w:rFonts w:eastAsia="TimesNewRomanPSMT"/>
          <w:color w:val="auto"/>
        </w:rPr>
        <w:t>која мора трајати</w:t>
      </w:r>
      <w:r w:rsidRPr="005722D8">
        <w:rPr>
          <w:rFonts w:eastAsia="TimesNewRomanPSMT"/>
          <w:color w:val="auto"/>
          <w:lang w:val="sr-Cyrl-RS"/>
        </w:rPr>
        <w:t xml:space="preserve"> </w:t>
      </w:r>
      <w:r w:rsidRPr="005722D8">
        <w:rPr>
          <w:rFonts w:eastAsia="TimesNewRomanPSMT"/>
          <w:color w:val="auto"/>
        </w:rPr>
        <w:t>најмање до уговореног рока за извршење радова</w:t>
      </w:r>
      <w:r w:rsidRPr="00C9748C">
        <w:rPr>
          <w:rFonts w:eastAsia="TimesNewRomanPSMT"/>
          <w:bCs/>
          <w:iCs/>
        </w:rPr>
        <w:t>. Ако се за време трајања уговора промене рокови за извршење уговорне обавезе</w:t>
      </w:r>
      <w:r>
        <w:rPr>
          <w:rFonts w:eastAsia="TimesNewRomanPSMT"/>
          <w:bCs/>
          <w:iCs/>
          <w:lang w:val="sr-Cyrl-RS"/>
        </w:rPr>
        <w:t xml:space="preserve"> које су у висини </w:t>
      </w:r>
      <w:r>
        <w:rPr>
          <w:color w:val="auto"/>
          <w:lang w:val="sr-Cyrl-CS"/>
        </w:rPr>
        <w:t>правдања аванса</w:t>
      </w:r>
      <w:r w:rsidRPr="00C9748C">
        <w:rPr>
          <w:rFonts w:eastAsia="TimesNewRomanPSMT"/>
          <w:bCs/>
          <w:iCs/>
        </w:rPr>
        <w:t xml:space="preserve">, важност банкарске гаранције за </w:t>
      </w:r>
      <w:r>
        <w:rPr>
          <w:rFonts w:eastAsia="TimesNewRomanPSMT"/>
          <w:bCs/>
          <w:iCs/>
          <w:lang w:val="sr-Cyrl-RS"/>
        </w:rPr>
        <w:t>повраћај авансног плаћања</w:t>
      </w:r>
      <w:r w:rsidRPr="00C9748C">
        <w:rPr>
          <w:rFonts w:eastAsia="TimesNewRomanPSMT"/>
          <w:bCs/>
          <w:iCs/>
        </w:rPr>
        <w:t xml:space="preserve"> мора да се продужи. </w:t>
      </w:r>
      <w:r w:rsidRPr="00C9748C">
        <w:rPr>
          <w:iCs/>
        </w:rPr>
        <w:t xml:space="preserve">Наручилац ће уновчити банкарску гаранцију за </w:t>
      </w:r>
      <w:r w:rsidRPr="00C9748C">
        <w:rPr>
          <w:rFonts w:eastAsia="TimesNewRomanPSMT"/>
          <w:bCs/>
          <w:iCs/>
        </w:rPr>
        <w:t xml:space="preserve">за </w:t>
      </w:r>
      <w:r>
        <w:rPr>
          <w:rFonts w:eastAsia="TimesNewRomanPSMT"/>
          <w:bCs/>
          <w:iCs/>
          <w:lang w:val="sr-Cyrl-RS"/>
        </w:rPr>
        <w:t xml:space="preserve">повраћај авансног </w:t>
      </w:r>
      <w:proofErr w:type="gramStart"/>
      <w:r>
        <w:rPr>
          <w:rFonts w:eastAsia="TimesNewRomanPSMT"/>
          <w:bCs/>
          <w:iCs/>
          <w:lang w:val="sr-Cyrl-RS"/>
        </w:rPr>
        <w:t>плаћања</w:t>
      </w:r>
      <w:r w:rsidRPr="00C9748C">
        <w:rPr>
          <w:iCs/>
        </w:rPr>
        <w:t xml:space="preserve"> </w:t>
      </w:r>
      <w:r>
        <w:rPr>
          <w:iCs/>
          <w:lang w:val="sr-Cyrl-RS"/>
        </w:rPr>
        <w:t xml:space="preserve"> </w:t>
      </w:r>
      <w:r w:rsidRPr="00C9748C">
        <w:rPr>
          <w:iCs/>
        </w:rPr>
        <w:t>у</w:t>
      </w:r>
      <w:proofErr w:type="gramEnd"/>
      <w:r w:rsidRPr="00C9748C">
        <w:rPr>
          <w:iCs/>
        </w:rPr>
        <w:t xml:space="preserve"> случају да понуђач не буде извршавао своје уговорне обавезе у роковима и на начин предвиђен уговором.</w:t>
      </w:r>
      <w:r w:rsidRPr="00C9748C">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9E0B82" w:rsidRPr="00C9748C" w:rsidRDefault="009E0B82" w:rsidP="009E0B82">
      <w:pPr>
        <w:pStyle w:val="Listaszerbekezds1"/>
        <w:tabs>
          <w:tab w:val="left" w:pos="0"/>
        </w:tabs>
        <w:ind w:left="0"/>
        <w:jc w:val="both"/>
        <w:rPr>
          <w:rFonts w:eastAsia="TimesNewRomanPSMT"/>
          <w:b/>
          <w:bCs/>
          <w:iCs/>
        </w:rPr>
      </w:pPr>
      <w:r w:rsidRPr="00C9748C">
        <w:rPr>
          <w:rFonts w:eastAsia="TimesNewRomanPSMT"/>
          <w:b/>
          <w:bCs/>
          <w:iCs/>
        </w:rPr>
        <w:t xml:space="preserve">Банкарску гаранцију за добро извршење посла </w:t>
      </w:r>
      <w:r w:rsidRPr="00C9748C">
        <w:rPr>
          <w:rFonts w:eastAsia="TimesNewRomanPSMT"/>
          <w:b/>
          <w:bCs/>
          <w:iCs/>
          <w:lang w:val="sr-Cyrl-CS"/>
        </w:rPr>
        <w:t xml:space="preserve">- </w:t>
      </w:r>
      <w:r w:rsidRPr="00C9748C">
        <w:rPr>
          <w:rFonts w:eastAsia="TimesNewRomanPSMT"/>
          <w:bCs/>
          <w:iCs/>
        </w:rPr>
        <w:t xml:space="preserve">Изабрани понуђач се обавезује да </w:t>
      </w:r>
      <w:r w:rsidRPr="00105FAD">
        <w:rPr>
          <w:rFonts w:eastAsia="TimesNewRomanPSMT"/>
          <w:bCs/>
          <w:iCs/>
          <w:color w:val="auto"/>
        </w:rPr>
        <w:t xml:space="preserve">у тренутку </w:t>
      </w:r>
      <w:r>
        <w:rPr>
          <w:rFonts w:eastAsia="TimesNewRomanPSMT"/>
          <w:bCs/>
          <w:iCs/>
          <w:lang w:val="sr-Cyrl-RS"/>
        </w:rPr>
        <w:t xml:space="preserve">предаје предрачуна </w:t>
      </w:r>
      <w:r w:rsidRPr="009E0B82">
        <w:rPr>
          <w:rFonts w:eastAsia="TimesNewRomanPSMT"/>
          <w:bCs/>
          <w:iCs/>
          <w:lang w:val="sr-Cyrl-RS"/>
        </w:rPr>
        <w:t xml:space="preserve">за </w:t>
      </w:r>
      <w:r>
        <w:rPr>
          <w:b/>
          <w:color w:val="auto"/>
          <w:lang w:val="sr-Cyrl-CS"/>
        </w:rPr>
        <w:t>666.666,67 динара без ПДВ-а</w:t>
      </w:r>
      <w:r w:rsidRPr="00C9748C">
        <w:rPr>
          <w:rFonts w:eastAsia="TimesNewRomanPSMT"/>
          <w:bCs/>
          <w:iCs/>
          <w:lang w:val="ru-RU"/>
        </w:rPr>
        <w:t>,</w:t>
      </w:r>
      <w:r w:rsidRPr="00C9748C">
        <w:rPr>
          <w:rFonts w:eastAsia="TimesNewRomanPSMT"/>
          <w:bCs/>
          <w:iCs/>
        </w:rPr>
        <w:t xml:space="preserve"> преда наручиоцу банкарску гаранцију за добро извршење посла, која ће бити са клаузулама: безусловна</w:t>
      </w:r>
      <w:r w:rsidRPr="00C9748C">
        <w:rPr>
          <w:rFonts w:eastAsia="TimesNewRomanPSMT"/>
          <w:bCs/>
          <w:iCs/>
          <w:lang w:val="sr-Cyrl-CS"/>
        </w:rPr>
        <w:t xml:space="preserve"> и </w:t>
      </w:r>
      <w:r w:rsidRPr="00C9748C">
        <w:rPr>
          <w:rFonts w:eastAsia="TimesNewRomanPSMT"/>
          <w:bCs/>
          <w:iCs/>
        </w:rPr>
        <w:t xml:space="preserve">платива на први позив. Банкарска гаранција за добро извршење посла издаје се </w:t>
      </w:r>
      <w:r w:rsidRPr="00CA7C51">
        <w:rPr>
          <w:rFonts w:eastAsia="TimesNewRomanPSMT"/>
          <w:b/>
          <w:bCs/>
          <w:iCs/>
          <w:u w:val="single"/>
        </w:rPr>
        <w:t xml:space="preserve">у висини од </w:t>
      </w:r>
      <w:r>
        <w:rPr>
          <w:rFonts w:eastAsia="TimesNewRomanPSMT"/>
          <w:b/>
          <w:bCs/>
          <w:iCs/>
          <w:u w:val="single"/>
          <w:lang w:val="sr-Cyrl-RS"/>
        </w:rPr>
        <w:t>10</w:t>
      </w:r>
      <w:r w:rsidRPr="00CA7C51">
        <w:rPr>
          <w:rFonts w:eastAsia="TimesNewRomanPSMT"/>
          <w:b/>
          <w:bCs/>
          <w:iCs/>
          <w:u w:val="single"/>
        </w:rPr>
        <w:t>% од укупне вредности уговора без ПДВ-а</w:t>
      </w:r>
      <w:r w:rsidRPr="00C9748C">
        <w:rPr>
          <w:rFonts w:eastAsia="TimesNewRomanPSMT"/>
          <w:bCs/>
          <w:iCs/>
        </w:rPr>
        <w:t xml:space="preserve">, са роком важности који је </w:t>
      </w:r>
      <w:r>
        <w:rPr>
          <w:rFonts w:eastAsia="TimesNewRomanPSMT"/>
          <w:bCs/>
          <w:iCs/>
          <w:lang w:val="sr-Cyrl-RS"/>
        </w:rPr>
        <w:t>10</w:t>
      </w:r>
      <w:r w:rsidRPr="00C9748C">
        <w:rPr>
          <w:rFonts w:eastAsia="TimesNewRomanPSMT"/>
          <w:bCs/>
          <w:iCs/>
        </w:rPr>
        <w:t xml:space="preserve"> (</w:t>
      </w:r>
      <w:r>
        <w:rPr>
          <w:rFonts w:eastAsia="TimesNewRomanPSMT"/>
          <w:bCs/>
          <w:iCs/>
          <w:lang w:val="sr-Cyrl-RS"/>
        </w:rPr>
        <w:t>десет</w:t>
      </w:r>
      <w:r w:rsidRPr="00C9748C">
        <w:rPr>
          <w:rFonts w:eastAsia="TimesNewRomanPSMT"/>
          <w:bCs/>
          <w:iCs/>
        </w:rPr>
        <w:t xml:space="preserve">)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C9748C">
        <w:rPr>
          <w:i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C9748C">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9E0B82" w:rsidRPr="00C9748C" w:rsidRDefault="009E0B82" w:rsidP="009E0B82">
      <w:pPr>
        <w:pStyle w:val="Default"/>
        <w:ind w:right="45" w:firstLine="360"/>
        <w:jc w:val="both"/>
        <w:rPr>
          <w:rFonts w:ascii="Times New Roman" w:hAnsi="Times New Roman"/>
          <w:color w:val="auto"/>
          <w:lang w:val="sr-Cyrl-RS"/>
        </w:rPr>
      </w:pPr>
      <w:r w:rsidRPr="00C9748C">
        <w:rPr>
          <w:rFonts w:ascii="Times New Roman" w:hAnsi="Times New Roman"/>
          <w:b/>
          <w:color w:val="auto"/>
          <w:lang w:val="sr-Cyrl-CS"/>
        </w:rPr>
        <w:t>Б</w:t>
      </w:r>
      <w:r w:rsidRPr="00C9748C">
        <w:rPr>
          <w:rFonts w:ascii="Times New Roman" w:hAnsi="Times New Roman"/>
          <w:b/>
          <w:color w:val="auto"/>
        </w:rPr>
        <w:t xml:space="preserve">анкарску гаранцију за отклањање грешака у гарантном року </w:t>
      </w:r>
      <w:r w:rsidRPr="00C9748C">
        <w:rPr>
          <w:rFonts w:ascii="Times New Roman" w:hAnsi="Times New Roman"/>
          <w:color w:val="auto"/>
        </w:rPr>
        <w:t xml:space="preserve">Изабрани понуђач се обавезује да </w:t>
      </w:r>
      <w:r w:rsidRPr="00C9748C">
        <w:rPr>
          <w:rFonts w:ascii="Times New Roman" w:hAnsi="Times New Roman"/>
          <w:color w:val="auto"/>
          <w:lang w:val="sr-Cyrl-RS"/>
        </w:rPr>
        <w:t xml:space="preserve">у тенутку примопредаје </w:t>
      </w:r>
      <w:r w:rsidRPr="00C9748C">
        <w:rPr>
          <w:rFonts w:ascii="Times New Roman" w:hAnsi="Times New Roman"/>
          <w:color w:val="auto"/>
        </w:rPr>
        <w:t xml:space="preserve"> предмета јавне набавке преда наручиоцу банкарску гаранцију за отклањање грешака у гарантном року, која ће бити са клаузулама: безусловна</w:t>
      </w:r>
      <w:r w:rsidRPr="00C9748C">
        <w:rPr>
          <w:rFonts w:ascii="Times New Roman" w:hAnsi="Times New Roman"/>
          <w:color w:val="auto"/>
          <w:lang w:val="sr-Cyrl-CS"/>
        </w:rPr>
        <w:t xml:space="preserve"> и </w:t>
      </w:r>
      <w:r w:rsidRPr="00C9748C">
        <w:rPr>
          <w:rFonts w:ascii="Times New Roman" w:hAnsi="Times New Roman"/>
          <w:color w:val="auto"/>
        </w:rPr>
        <w:t>платива на први позив</w:t>
      </w:r>
      <w:r w:rsidRPr="00C9748C">
        <w:rPr>
          <w:rFonts w:ascii="Times New Roman" w:hAnsi="Times New Roman"/>
          <w:color w:val="auto"/>
          <w:lang w:val="sr-Cyrl-CS"/>
        </w:rPr>
        <w:t xml:space="preserve">. </w:t>
      </w:r>
      <w:r w:rsidRPr="00C9748C">
        <w:rPr>
          <w:rFonts w:ascii="Times New Roman" w:hAnsi="Times New Roman"/>
          <w:color w:val="auto"/>
        </w:rPr>
        <w:t xml:space="preserve">Банкарска гаранција за отклањање грешака у гарантном року се издаје </w:t>
      </w:r>
      <w:r w:rsidRPr="00C9748C">
        <w:rPr>
          <w:rFonts w:ascii="Times New Roman" w:hAnsi="Times New Roman"/>
          <w:b/>
          <w:color w:val="auto"/>
          <w:u w:val="single"/>
        </w:rPr>
        <w:t xml:space="preserve">у висини </w:t>
      </w:r>
      <w:r>
        <w:rPr>
          <w:rFonts w:ascii="Times New Roman" w:hAnsi="Times New Roman"/>
          <w:b/>
          <w:color w:val="auto"/>
          <w:u w:val="single"/>
          <w:lang w:val="sr-Cyrl-RS"/>
        </w:rPr>
        <w:t>10</w:t>
      </w:r>
      <w:r w:rsidRPr="00C9748C">
        <w:rPr>
          <w:rFonts w:ascii="Times New Roman" w:hAnsi="Times New Roman"/>
          <w:b/>
          <w:color w:val="auto"/>
          <w:u w:val="single"/>
        </w:rPr>
        <w:t>% од укупне вредности уговора</w:t>
      </w:r>
      <w:r w:rsidRPr="00C9748C">
        <w:rPr>
          <w:rFonts w:ascii="Times New Roman" w:hAnsi="Times New Roman"/>
          <w:b/>
          <w:color w:val="auto"/>
          <w:u w:val="single"/>
          <w:lang w:val="sr-Cyrl-RS"/>
        </w:rPr>
        <w:t xml:space="preserve">, </w:t>
      </w:r>
      <w:r w:rsidRPr="00CA7C51">
        <w:rPr>
          <w:rFonts w:ascii="Times New Roman" w:hAnsi="Times New Roman"/>
          <w:b/>
          <w:color w:val="auto"/>
          <w:u w:val="single"/>
          <w:lang w:val="sr-Cyrl-RS"/>
        </w:rPr>
        <w:t>без ПДВ</w:t>
      </w:r>
      <w:r w:rsidRPr="00CA7C51">
        <w:rPr>
          <w:rFonts w:ascii="Times New Roman" w:hAnsi="Times New Roman"/>
          <w:b/>
          <w:color w:val="auto"/>
          <w:u w:val="single"/>
          <w:lang w:val="ru-RU"/>
        </w:rPr>
        <w:t>-</w:t>
      </w:r>
      <w:r w:rsidRPr="00CA7C51">
        <w:rPr>
          <w:rFonts w:ascii="Times New Roman" w:hAnsi="Times New Roman"/>
          <w:b/>
          <w:color w:val="auto"/>
          <w:u w:val="single"/>
        </w:rPr>
        <w:t>a</w:t>
      </w:r>
      <w:r w:rsidRPr="00C9748C">
        <w:rPr>
          <w:rFonts w:ascii="Times New Roman" w:hAnsi="Times New Roman"/>
          <w:color w:val="auto"/>
        </w:rPr>
        <w:t xml:space="preserve">. Рок важења банкарске гаранције мора бити </w:t>
      </w:r>
      <w:r>
        <w:rPr>
          <w:rFonts w:ascii="Times New Roman" w:hAnsi="Times New Roman"/>
          <w:color w:val="auto"/>
          <w:lang w:val="sr-Cyrl-RS"/>
        </w:rPr>
        <w:t>10</w:t>
      </w:r>
      <w:r w:rsidRPr="00C9748C">
        <w:rPr>
          <w:rFonts w:ascii="Times New Roman" w:hAnsi="Times New Roman"/>
          <w:color w:val="auto"/>
        </w:rPr>
        <w:t xml:space="preserve"> (</w:t>
      </w:r>
      <w:r>
        <w:rPr>
          <w:rFonts w:ascii="Times New Roman" w:hAnsi="Times New Roman"/>
          <w:color w:val="auto"/>
          <w:lang w:val="sr-Cyrl-RS"/>
        </w:rPr>
        <w:t>десет</w:t>
      </w:r>
      <w:r w:rsidRPr="00C9748C">
        <w:rPr>
          <w:rFonts w:ascii="Times New Roman" w:hAnsi="Times New Roman"/>
          <w:color w:val="auto"/>
        </w:rPr>
        <w:t>)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9E0B82" w:rsidRDefault="009E0B82" w:rsidP="009E0B82">
      <w:pPr>
        <w:pStyle w:val="Default"/>
        <w:ind w:right="45" w:firstLine="360"/>
        <w:jc w:val="both"/>
        <w:rPr>
          <w:rFonts w:ascii="Times New Roman" w:hAnsi="Times New Roman"/>
          <w:color w:val="auto"/>
          <w:lang w:val="sr-Cyrl-RS"/>
        </w:rPr>
      </w:pPr>
      <w:r w:rsidRPr="00105FAD">
        <w:rPr>
          <w:rFonts w:ascii="Times New Roman" w:hAnsi="Times New Roman"/>
          <w:color w:val="auto"/>
        </w:rPr>
        <w:lastRenderedPageBreak/>
        <w:t xml:space="preserve">Уколико неко од понуђача не достави </w:t>
      </w:r>
      <w:r w:rsidRPr="00105FAD">
        <w:rPr>
          <w:rFonts w:ascii="Times New Roman" w:hAnsi="Times New Roman"/>
          <w:color w:val="auto"/>
          <w:lang w:val="sr-Cyrl-CS"/>
        </w:rPr>
        <w:t>оригинале писама о намерама</w:t>
      </w:r>
      <w:r>
        <w:rPr>
          <w:rFonts w:ascii="Times New Roman" w:hAnsi="Times New Roman"/>
          <w:color w:val="auto"/>
          <w:lang w:val="sr-Cyrl-CS"/>
        </w:rPr>
        <w:t xml:space="preserve"> банке за издавање тражених</w:t>
      </w:r>
      <w:r>
        <w:rPr>
          <w:rFonts w:ascii="Times New Roman" w:hAnsi="Times New Roman"/>
          <w:color w:val="auto"/>
        </w:rPr>
        <w:t xml:space="preserve"> неопозив</w:t>
      </w:r>
      <w:r>
        <w:rPr>
          <w:rFonts w:ascii="Times New Roman" w:hAnsi="Times New Roman"/>
          <w:color w:val="auto"/>
          <w:lang w:val="sr-Cyrl-CS"/>
        </w:rPr>
        <w:t>их</w:t>
      </w:r>
      <w:r>
        <w:rPr>
          <w:rFonts w:ascii="Times New Roman" w:hAnsi="Times New Roman"/>
          <w:color w:val="auto"/>
        </w:rPr>
        <w:t xml:space="preserve"> и безусловн</w:t>
      </w:r>
      <w:r>
        <w:rPr>
          <w:rFonts w:ascii="Times New Roman" w:hAnsi="Times New Roman"/>
          <w:color w:val="auto"/>
          <w:lang w:val="sr-Cyrl-CS"/>
        </w:rPr>
        <w:t>их</w:t>
      </w:r>
      <w:r>
        <w:rPr>
          <w:rFonts w:ascii="Times New Roman" w:hAnsi="Times New Roman"/>
          <w:color w:val="auto"/>
        </w:rPr>
        <w:t xml:space="preserve"> банкарск</w:t>
      </w:r>
      <w:r>
        <w:rPr>
          <w:rFonts w:ascii="Times New Roman" w:hAnsi="Times New Roman"/>
          <w:color w:val="auto"/>
          <w:lang w:val="sr-Cyrl-CS"/>
        </w:rPr>
        <w:t>их</w:t>
      </w:r>
      <w:r>
        <w:rPr>
          <w:rFonts w:ascii="Times New Roman" w:hAnsi="Times New Roman"/>
          <w:color w:val="auto"/>
        </w:rPr>
        <w:t xml:space="preserve"> гаранциј</w:t>
      </w:r>
      <w:r>
        <w:rPr>
          <w:rFonts w:ascii="Times New Roman" w:hAnsi="Times New Roman"/>
          <w:color w:val="auto"/>
          <w:lang w:val="sr-Cyrl-CS"/>
        </w:rPr>
        <w:t xml:space="preserve">а из тачака 1., 2. и 3. </w:t>
      </w:r>
      <w:r>
        <w:rPr>
          <w:rFonts w:ascii="Times New Roman" w:hAnsi="Times New Roman"/>
          <w:color w:val="auto"/>
        </w:rPr>
        <w:t>понуда ће се сматрати не</w:t>
      </w:r>
      <w:r>
        <w:rPr>
          <w:rFonts w:ascii="Times New Roman" w:hAnsi="Times New Roman"/>
          <w:color w:val="auto"/>
          <w:lang w:val="sr-Cyrl-RS"/>
        </w:rPr>
        <w:t>прихватљивом</w:t>
      </w:r>
      <w:r>
        <w:rPr>
          <w:rFonts w:ascii="Times New Roman" w:hAnsi="Times New Roman"/>
          <w:color w:val="auto"/>
        </w:rPr>
        <w:t>.</w:t>
      </w:r>
    </w:p>
    <w:p w:rsidR="000D649F" w:rsidRDefault="000D649F" w:rsidP="003150A8">
      <w:pPr>
        <w:spacing w:line="240" w:lineRule="auto"/>
        <w:ind w:firstLine="708"/>
        <w:rPr>
          <w:rFonts w:eastAsia="Times New Roman"/>
        </w:rPr>
      </w:pPr>
    </w:p>
    <w:p w:rsidR="000D649F" w:rsidRDefault="000D649F" w:rsidP="000D649F">
      <w:pPr>
        <w:widowControl w:val="0"/>
        <w:spacing w:line="240" w:lineRule="auto"/>
        <w:jc w:val="both"/>
        <w:rPr>
          <w:rFonts w:eastAsia="Times New Roman"/>
        </w:rPr>
      </w:pPr>
      <w:r>
        <w:rPr>
          <w:rFonts w:eastAsia="Times New Roman"/>
          <w:b/>
          <w:i/>
        </w:rPr>
        <w:t xml:space="preserve">12. ЗАШТИТА ПОВЕРЉИВОСТИ ПОДАТАКА КОЈЕ НАРУЧИЛАЦ СТАВЉА ПОНУЂАЧИМА НА РАСПОЛАГАЊЕ, УКЉУЧУЈУЋИ И ЊИХОВЕ ПОДИЗВОЂАЧЕ </w:t>
      </w:r>
    </w:p>
    <w:p w:rsidR="000D649F" w:rsidRDefault="000D649F" w:rsidP="000D649F">
      <w:pPr>
        <w:widowControl w:val="0"/>
        <w:spacing w:before="120" w:after="120" w:line="240" w:lineRule="auto"/>
        <w:ind w:firstLine="708"/>
        <w:jc w:val="both"/>
        <w:rPr>
          <w:rFonts w:eastAsia="Times New Roman"/>
        </w:rPr>
      </w:pPr>
      <w:r>
        <w:rPr>
          <w:rFonts w:eastAsia="Times New Roman"/>
        </w:rPr>
        <w:t>Предметна набавка не садржи поверљиве информације које наручилац ставља на располагање.</w:t>
      </w:r>
    </w:p>
    <w:p w:rsidR="000D649F" w:rsidRDefault="000D649F" w:rsidP="000D649F">
      <w:pPr>
        <w:widowControl w:val="0"/>
        <w:spacing w:before="120" w:after="120" w:line="240" w:lineRule="auto"/>
        <w:jc w:val="both"/>
        <w:rPr>
          <w:rFonts w:eastAsia="Times New Roman"/>
          <w:b/>
          <w:lang w:val="sr-Cyrl-RS"/>
        </w:rPr>
      </w:pPr>
      <w:r w:rsidRPr="000C46EA">
        <w:rPr>
          <w:rFonts w:eastAsia="Times New Roman"/>
          <w:b/>
        </w:rPr>
        <w:t>13.</w:t>
      </w:r>
      <w:r>
        <w:rPr>
          <w:rFonts w:eastAsia="Times New Roman"/>
          <w:b/>
        </w:rPr>
        <w:t xml:space="preserve"> ОБАВЕШТЕЊЕ О НАЧИНУ ПРЕУЗИМАЊА ТЕХНИЧКЕ ДОКУМЕНТАЦИЈЕ И ПЛАНОВА, ОСНОСНО ПОЈЕДИНИХ ЊЕНИХ ДЕЛОВА, АКО ЗБОГ ОБИМА И ТЕХНИЧКИХ РАЗЛОГА ИСТИ НИЈЕ МОГУЋЕ ОБЈАВИТИ:</w:t>
      </w:r>
    </w:p>
    <w:p w:rsidR="000D649F" w:rsidRPr="000C46EA" w:rsidRDefault="000D649F" w:rsidP="000D649F">
      <w:pPr>
        <w:widowControl w:val="0"/>
        <w:spacing w:before="120" w:after="120" w:line="240" w:lineRule="auto"/>
        <w:jc w:val="both"/>
        <w:rPr>
          <w:rFonts w:eastAsia="Times New Roman"/>
          <w:i/>
          <w:lang w:val="sr-Cyrl-CS"/>
        </w:rPr>
      </w:pPr>
      <w:r>
        <w:rPr>
          <w:rFonts w:eastAsia="Times New Roman"/>
          <w:b/>
        </w:rPr>
        <w:t xml:space="preserve"> </w:t>
      </w:r>
      <w:r>
        <w:rPr>
          <w:rFonts w:eastAsia="Times New Roman"/>
          <w:lang w:val="sr-Cyrl-CS"/>
        </w:rPr>
        <w:t>-</w:t>
      </w:r>
    </w:p>
    <w:p w:rsidR="000D649F" w:rsidRPr="002A2A2A" w:rsidRDefault="000D649F" w:rsidP="000D649F">
      <w:pPr>
        <w:widowControl w:val="0"/>
        <w:spacing w:line="240" w:lineRule="auto"/>
        <w:jc w:val="both"/>
        <w:rPr>
          <w:rFonts w:eastAsia="Times New Roman"/>
          <w:b/>
          <w:lang w:val="sr-Cyrl-CS"/>
        </w:rPr>
      </w:pPr>
      <w:r>
        <w:rPr>
          <w:rFonts w:eastAsia="Times New Roman"/>
          <w:b/>
        </w:rPr>
        <w:t>1</w:t>
      </w:r>
      <w:r>
        <w:rPr>
          <w:rFonts w:eastAsia="Times New Roman"/>
          <w:b/>
          <w:lang w:val="sr-Cyrl-CS"/>
        </w:rPr>
        <w:t>4</w:t>
      </w:r>
      <w:r>
        <w:rPr>
          <w:rFonts w:eastAsia="Times New Roman"/>
          <w:b/>
        </w:rPr>
        <w:t xml:space="preserve">. </w:t>
      </w:r>
      <w:r>
        <w:rPr>
          <w:rFonts w:eastAsia="Times New Roman"/>
          <w:b/>
          <w:lang w:val="sr-Cyrl-CS"/>
        </w:rPr>
        <w:t xml:space="preserve"> 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0D649F" w:rsidRDefault="000D649F" w:rsidP="000D649F">
      <w:pPr>
        <w:widowControl w:val="0"/>
        <w:spacing w:line="240" w:lineRule="auto"/>
        <w:ind w:firstLine="720"/>
        <w:jc w:val="both"/>
        <w:rPr>
          <w:rFonts w:eastAsia="Times New Roman"/>
        </w:rPr>
      </w:pPr>
      <w:r>
        <w:rPr>
          <w:rFonts w:eastAsia="Times New Roman"/>
        </w:rPr>
        <w:t>Заинтересовано лице може, у писаном облику тражити од наручиоца додатне информације</w:t>
      </w:r>
      <w:r>
        <w:rPr>
          <w:rFonts w:eastAsia="Times New Roman"/>
          <w:lang w:val="sr-Cyrl-CS"/>
        </w:rPr>
        <w:t>,</w:t>
      </w:r>
      <w:r>
        <w:rPr>
          <w:rFonts w:eastAsia="Times New Roman"/>
        </w:rPr>
        <w:t xml:space="preserve"> појашњења у вези са припремањем понуде,</w:t>
      </w:r>
      <w:r>
        <w:rPr>
          <w:rFonts w:eastAsia="Times New Roman"/>
          <w:lang w:val="sr-Cyrl-CS"/>
        </w:rPr>
        <w:t xml:space="preserve"> као и да укаже на недостатке и неправилности у конкурсној документацији</w:t>
      </w:r>
      <w:r>
        <w:rPr>
          <w:rFonts w:eastAsia="Times New Roman"/>
        </w:rPr>
        <w:t xml:space="preserve"> најкасније 5 дана пре истека рока за подношење понуде.</w:t>
      </w:r>
    </w:p>
    <w:p w:rsidR="000D649F" w:rsidRDefault="000D649F" w:rsidP="000D649F">
      <w:pPr>
        <w:widowControl w:val="0"/>
        <w:spacing w:line="240" w:lineRule="auto"/>
        <w:ind w:firstLine="720"/>
        <w:jc w:val="both"/>
        <w:rPr>
          <w:rFonts w:eastAsia="Times New Roman"/>
        </w:rPr>
      </w:pPr>
      <w:r>
        <w:rPr>
          <w:rFonts w:eastAsia="Times New Roman"/>
        </w:rPr>
        <w:t>Наручилац ће заинтересованом лицу у року од 3 (три) дана од дана пријема захтева за додатним информацијам</w:t>
      </w:r>
      <w:r>
        <w:rPr>
          <w:rFonts w:eastAsia="Times New Roman"/>
          <w:lang w:val="sr-Cyrl-CS"/>
        </w:rPr>
        <w:t>а,</w:t>
      </w:r>
      <w:r>
        <w:rPr>
          <w:rFonts w:eastAsia="Times New Roman"/>
        </w:rPr>
        <w:t xml:space="preserve"> појашњењима</w:t>
      </w:r>
      <w:r>
        <w:rPr>
          <w:rFonts w:eastAsia="Times New Roman"/>
          <w:lang w:val="sr-Cyrl-CS"/>
        </w:rPr>
        <w:t xml:space="preserve"> или указаним недостацима и неправилностима у конкурсној документацији</w:t>
      </w:r>
      <w:r>
        <w:rPr>
          <w:rFonts w:eastAsia="Times New Roman"/>
        </w:rPr>
        <w:t xml:space="preserve">, </w:t>
      </w:r>
      <w:proofErr w:type="gramStart"/>
      <w:r>
        <w:rPr>
          <w:rFonts w:eastAsia="Times New Roman"/>
        </w:rPr>
        <w:t>одговор  објавити</w:t>
      </w:r>
      <w:proofErr w:type="gramEnd"/>
      <w:r>
        <w:rPr>
          <w:rFonts w:eastAsia="Times New Roman"/>
        </w:rPr>
        <w:t xml:space="preserve"> на Порталу јавних набавки и на својој интернет страници.</w:t>
      </w:r>
    </w:p>
    <w:p w:rsidR="000D649F" w:rsidRDefault="000D649F" w:rsidP="000D649F">
      <w:pPr>
        <w:widowControl w:val="0"/>
        <w:spacing w:line="240" w:lineRule="auto"/>
        <w:ind w:firstLine="720"/>
        <w:jc w:val="both"/>
        <w:rPr>
          <w:rFonts w:eastAsia="Times New Roman"/>
        </w:rPr>
      </w:pPr>
      <w:r>
        <w:rPr>
          <w:rFonts w:eastAsia="Times New Roman"/>
        </w:rPr>
        <w:t>Додатне информације</w:t>
      </w:r>
      <w:r>
        <w:rPr>
          <w:rFonts w:eastAsia="Times New Roman"/>
          <w:lang w:val="sr-Cyrl-CS"/>
        </w:rPr>
        <w:t>,</w:t>
      </w:r>
      <w:r>
        <w:rPr>
          <w:rFonts w:eastAsia="Times New Roman"/>
        </w:rPr>
        <w:t xml:space="preserve"> појашњења</w:t>
      </w:r>
      <w:r>
        <w:rPr>
          <w:rFonts w:eastAsia="Times New Roman"/>
          <w:lang w:val="sr-Cyrl-CS"/>
        </w:rPr>
        <w:t xml:space="preserve"> и недостаци/ неправилности у конкурсној докуметнации</w:t>
      </w:r>
      <w:r>
        <w:rPr>
          <w:rFonts w:eastAsia="Times New Roman"/>
        </w:rPr>
        <w:t xml:space="preserve"> упућују се са напоменом „Захтев за додатним информацијама</w:t>
      </w:r>
      <w:r>
        <w:rPr>
          <w:rFonts w:eastAsia="Times New Roman"/>
          <w:lang w:val="sr-Cyrl-CS"/>
        </w:rPr>
        <w:t>,</w:t>
      </w:r>
      <w:r>
        <w:rPr>
          <w:rFonts w:eastAsia="Times New Roman"/>
        </w:rPr>
        <w:t xml:space="preserve"> појашњењима</w:t>
      </w:r>
      <w:r>
        <w:rPr>
          <w:rFonts w:eastAsia="Times New Roman"/>
          <w:lang w:val="sr-Cyrl-CS"/>
        </w:rPr>
        <w:t xml:space="preserve"> недостацима и </w:t>
      </w:r>
      <w:proofErr w:type="gramStart"/>
      <w:r>
        <w:rPr>
          <w:rFonts w:eastAsia="Times New Roman"/>
          <w:lang w:val="sr-Cyrl-CS"/>
        </w:rPr>
        <w:t xml:space="preserve">неправилностима </w:t>
      </w:r>
      <w:r>
        <w:rPr>
          <w:rFonts w:eastAsia="Times New Roman"/>
        </w:rPr>
        <w:t xml:space="preserve"> конкурсне</w:t>
      </w:r>
      <w:proofErr w:type="gramEnd"/>
      <w:r>
        <w:rPr>
          <w:rFonts w:eastAsia="Times New Roman"/>
        </w:rPr>
        <w:t xml:space="preserve"> документације,</w:t>
      </w:r>
      <w:r>
        <w:rPr>
          <w:rFonts w:eastAsia="Times New Roman"/>
          <w:b/>
        </w:rPr>
        <w:t xml:space="preserve"> ЈН бр.</w:t>
      </w:r>
      <w:r>
        <w:rPr>
          <w:rFonts w:eastAsia="Times New Roman"/>
          <w:b/>
          <w:lang w:val="sr-Cyrl-RS"/>
        </w:rPr>
        <w:t xml:space="preserve"> </w:t>
      </w:r>
      <w:r w:rsidR="00743739">
        <w:rPr>
          <w:rFonts w:eastAsia="Times New Roman"/>
          <w:b/>
          <w:lang w:val="sr-Cyrl-CS"/>
        </w:rPr>
        <w:t>55</w:t>
      </w:r>
      <w:r>
        <w:rPr>
          <w:rFonts w:eastAsia="Times New Roman"/>
          <w:b/>
        </w:rPr>
        <w:t>/201</w:t>
      </w:r>
      <w:r w:rsidR="00743739">
        <w:rPr>
          <w:rFonts w:eastAsia="Times New Roman"/>
          <w:b/>
          <w:lang w:val="sr-Cyrl-RS"/>
        </w:rPr>
        <w:t>8</w:t>
      </w:r>
      <w:r>
        <w:rPr>
          <w:rFonts w:eastAsia="Times New Roman"/>
          <w:b/>
        </w:rPr>
        <w:t>.</w:t>
      </w:r>
    </w:p>
    <w:p w:rsidR="000D649F" w:rsidRDefault="000D649F" w:rsidP="000D649F">
      <w:pPr>
        <w:widowControl w:val="0"/>
        <w:spacing w:line="240" w:lineRule="auto"/>
        <w:ind w:firstLine="720"/>
        <w:jc w:val="both"/>
        <w:rPr>
          <w:rFonts w:eastAsia="Times New Roman"/>
        </w:rPr>
      </w:pPr>
      <w:r>
        <w:rPr>
          <w:rFonts w:eastAsia="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D649F" w:rsidRDefault="000D649F" w:rsidP="000D649F">
      <w:pPr>
        <w:widowControl w:val="0"/>
        <w:spacing w:line="240" w:lineRule="auto"/>
        <w:ind w:firstLine="720"/>
        <w:jc w:val="both"/>
        <w:rPr>
          <w:rFonts w:eastAsia="Times New Roman"/>
        </w:rPr>
      </w:pPr>
      <w:r>
        <w:rPr>
          <w:rFonts w:eastAsia="Times New Roman"/>
        </w:rPr>
        <w:t>По истеку рока предвиђеног за подношење понуда наручилац не може да мења нити да допуњује конкурсну документацију.</w:t>
      </w:r>
    </w:p>
    <w:p w:rsidR="000D649F" w:rsidRDefault="000D649F" w:rsidP="000D649F">
      <w:pPr>
        <w:widowControl w:val="0"/>
        <w:spacing w:line="240" w:lineRule="auto"/>
        <w:ind w:firstLine="720"/>
        <w:jc w:val="both"/>
        <w:rPr>
          <w:rFonts w:eastAsia="Times New Roman"/>
        </w:rPr>
      </w:pPr>
      <w:r>
        <w:rPr>
          <w:rFonts w:eastAsia="Times New Roman"/>
        </w:rPr>
        <w:t>Тражење додатних информација</w:t>
      </w:r>
      <w:r>
        <w:rPr>
          <w:rFonts w:eastAsia="Times New Roman"/>
          <w:lang w:val="sr-Cyrl-CS"/>
        </w:rPr>
        <w:t xml:space="preserve">, </w:t>
      </w:r>
      <w:r>
        <w:rPr>
          <w:rFonts w:eastAsia="Times New Roman"/>
        </w:rPr>
        <w:t>појашњења</w:t>
      </w:r>
      <w:r>
        <w:rPr>
          <w:rFonts w:eastAsia="Times New Roman"/>
          <w:lang w:val="sr-Cyrl-CS"/>
        </w:rPr>
        <w:t>, указивање на недостатке и неправилности конкурсне документације</w:t>
      </w:r>
      <w:r>
        <w:rPr>
          <w:rFonts w:eastAsia="Times New Roman"/>
        </w:rPr>
        <w:t xml:space="preserve"> у вези са припремањем понуде телефоном није дозвољено.</w:t>
      </w:r>
    </w:p>
    <w:p w:rsidR="000D649F" w:rsidRDefault="000D649F" w:rsidP="000D649F">
      <w:pPr>
        <w:widowControl w:val="0"/>
        <w:spacing w:line="240" w:lineRule="auto"/>
        <w:ind w:firstLine="720"/>
        <w:jc w:val="both"/>
        <w:rPr>
          <w:rFonts w:eastAsia="Times New Roman"/>
        </w:rPr>
      </w:pPr>
      <w:r>
        <w:rPr>
          <w:rFonts w:eastAsia="Times New Roman"/>
        </w:rPr>
        <w:t>Комуникација у поступку јавне набавке врши се искључиво на начин одређен чланом 20.</w:t>
      </w:r>
      <w:r>
        <w:rPr>
          <w:rFonts w:eastAsia="Times New Roman"/>
          <w:lang w:val="sr-Cyrl-CS"/>
        </w:rPr>
        <w:t xml:space="preserve"> </w:t>
      </w:r>
      <w:r>
        <w:rPr>
          <w:rFonts w:eastAsia="Times New Roman"/>
        </w:rPr>
        <w:t>Закона.</w:t>
      </w:r>
    </w:p>
    <w:p w:rsidR="000D649F" w:rsidRDefault="000D649F" w:rsidP="000D649F">
      <w:pPr>
        <w:widowControl w:val="0"/>
        <w:spacing w:line="240" w:lineRule="auto"/>
        <w:jc w:val="both"/>
        <w:rPr>
          <w:rFonts w:eastAsia="Times New Roman"/>
          <w:b/>
        </w:rPr>
      </w:pPr>
    </w:p>
    <w:p w:rsidR="000D649F" w:rsidRDefault="000D649F" w:rsidP="000D649F">
      <w:pPr>
        <w:widowControl w:val="0"/>
        <w:spacing w:line="240" w:lineRule="auto"/>
        <w:jc w:val="both"/>
        <w:rPr>
          <w:rFonts w:eastAsia="Times New Roman"/>
          <w:b/>
        </w:rPr>
      </w:pPr>
      <w:r>
        <w:rPr>
          <w:rFonts w:eastAsia="Times New Roman"/>
          <w:b/>
        </w:rPr>
        <w:t xml:space="preserve">15. ДОДАТНА ОБЈАШЊЕЊА ОД ПОНУЂАЧА ПОСЛЕ ОТВАРАЊА ПОНУДА И КОНТРОЛА КОД ПОНУЂАЧА ОДНОСНО ЊЕГОВОГ ПОДИЗВОЂАЧА </w:t>
      </w:r>
    </w:p>
    <w:p w:rsidR="000D649F" w:rsidRDefault="000D649F" w:rsidP="000D649F">
      <w:pPr>
        <w:widowControl w:val="0"/>
        <w:spacing w:line="240" w:lineRule="auto"/>
        <w:ind w:firstLine="708"/>
        <w:jc w:val="both"/>
        <w:rPr>
          <w:rFonts w:eastAsia="Times New Roman"/>
        </w:rPr>
      </w:pPr>
      <w:r>
        <w:rPr>
          <w:rFonts w:eastAsia="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proofErr w:type="gramStart"/>
      <w:r>
        <w:rPr>
          <w:rFonts w:eastAsia="Times New Roman"/>
        </w:rPr>
        <w:t>93.Закона</w:t>
      </w:r>
      <w:proofErr w:type="gramEnd"/>
      <w:r>
        <w:rPr>
          <w:rFonts w:eastAsia="Times New Roman"/>
        </w:rPr>
        <w:t>).</w:t>
      </w:r>
    </w:p>
    <w:p w:rsidR="000D649F" w:rsidRDefault="000D649F" w:rsidP="000D649F">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w:t>
      </w:r>
      <w:r>
        <w:rPr>
          <w:rFonts w:eastAsia="Times New Roman"/>
        </w:rPr>
        <w:lastRenderedPageBreak/>
        <w:t xml:space="preserve">наручиоцу контролу (увид) код понуђача, као и код његовог подизвођача. </w:t>
      </w:r>
    </w:p>
    <w:p w:rsidR="000D649F" w:rsidRDefault="000D649F" w:rsidP="000D649F">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D649F" w:rsidRDefault="000D649F" w:rsidP="000D649F">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t>У случају разлике између јединичне и укупне цене, меродавна је јединична цена.</w:t>
      </w:r>
    </w:p>
    <w:p w:rsidR="000D649F" w:rsidRDefault="000D649F" w:rsidP="000D649F">
      <w:pPr>
        <w:widowControl w:val="0"/>
        <w:spacing w:line="240" w:lineRule="auto"/>
        <w:ind w:firstLine="708"/>
        <w:jc w:val="both"/>
        <w:rPr>
          <w:rFonts w:eastAsia="Times New Roman"/>
          <w:b/>
        </w:rPr>
      </w:pPr>
      <w:r>
        <w:rPr>
          <w:rFonts w:eastAsia="Times New Roman"/>
        </w:rPr>
        <w:t>Ако се понуђач не сагласи са исправком рачунских грешака, наручилац ће његову понуду одбити као неприхватљиву.</w:t>
      </w:r>
    </w:p>
    <w:p w:rsidR="000D649F" w:rsidRPr="000C46EA" w:rsidRDefault="000D649F" w:rsidP="000D649F">
      <w:pPr>
        <w:widowControl w:val="0"/>
        <w:spacing w:line="240" w:lineRule="auto"/>
        <w:jc w:val="both"/>
        <w:rPr>
          <w:rFonts w:eastAsia="Times New Roman"/>
          <w:b/>
          <w:lang w:val="sr-Cyrl-CS"/>
        </w:rPr>
      </w:pPr>
    </w:p>
    <w:p w:rsidR="000D649F" w:rsidRDefault="000D649F" w:rsidP="000D649F">
      <w:pPr>
        <w:widowControl w:val="0"/>
        <w:spacing w:line="240" w:lineRule="auto"/>
        <w:jc w:val="both"/>
        <w:rPr>
          <w:rFonts w:eastAsia="Times New Roman"/>
          <w:b/>
        </w:rPr>
      </w:pPr>
      <w:r>
        <w:rPr>
          <w:rFonts w:eastAsia="Times New Roman"/>
          <w:b/>
          <w:lang w:val="sr-Cyrl-CS"/>
        </w:rPr>
        <w:t>16</w:t>
      </w:r>
      <w:r>
        <w:rPr>
          <w:rFonts w:eastAsia="Times New Roman"/>
          <w:b/>
        </w:rPr>
        <w:t>. КОРИШЋЕЊЕ ПАТЕНТА И ОДГОВОРНОСТ ЗА ПОВРЕДУ ЗАШТИЋЕНИХ ПРАВА ИНТЕЛЕКТУАЛНЕ СВОЈИНЕ ТРЕЋИХ ЛИЦА</w:t>
      </w:r>
    </w:p>
    <w:p w:rsidR="000D649F" w:rsidRDefault="000D649F" w:rsidP="000D649F">
      <w:pPr>
        <w:widowControl w:val="0"/>
        <w:spacing w:line="240" w:lineRule="auto"/>
        <w:ind w:firstLine="708"/>
        <w:jc w:val="both"/>
        <w:rPr>
          <w:rFonts w:eastAsia="Times New Roman"/>
          <w:b/>
        </w:rPr>
      </w:pPr>
      <w:r>
        <w:rPr>
          <w:rFonts w:eastAsia="Times New Roman"/>
        </w:rPr>
        <w:t>Накнаду за коришћење патената, као и одговорност за повреду заштићених права интелектуалне својине трећих лица сноси понуђач.</w:t>
      </w:r>
    </w:p>
    <w:p w:rsidR="000D649F" w:rsidRDefault="000D649F" w:rsidP="000D649F">
      <w:pPr>
        <w:widowControl w:val="0"/>
        <w:spacing w:line="240" w:lineRule="auto"/>
        <w:jc w:val="both"/>
        <w:rPr>
          <w:rFonts w:eastAsia="Times New Roman"/>
          <w:b/>
        </w:rPr>
      </w:pPr>
    </w:p>
    <w:p w:rsidR="000D649F" w:rsidRPr="00DC684E" w:rsidRDefault="000D649F" w:rsidP="000D649F">
      <w:pPr>
        <w:widowControl w:val="0"/>
        <w:spacing w:line="240" w:lineRule="auto"/>
        <w:jc w:val="both"/>
        <w:rPr>
          <w:rFonts w:eastAsia="Times New Roman"/>
          <w:b/>
          <w:lang w:val="sr-Cyrl-CS"/>
        </w:rPr>
      </w:pPr>
      <w:r>
        <w:rPr>
          <w:rFonts w:eastAsia="Times New Roman"/>
          <w:b/>
          <w:lang w:val="sr-Cyrl-CS"/>
        </w:rPr>
        <w:t>17</w:t>
      </w:r>
      <w:r>
        <w:rPr>
          <w:rFonts w:eastAsia="Times New Roman"/>
          <w:b/>
        </w:rPr>
        <w:t>.  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rFonts w:eastAsia="Times New Roman"/>
          <w:b/>
          <w:lang w:val="sr-Cyrl-CS"/>
        </w:rPr>
        <w:t>н</w:t>
      </w:r>
      <w:r>
        <w:rPr>
          <w:rFonts w:eastAsia="Times New Roman"/>
          <w:b/>
        </w:rPr>
        <w:t xml:space="preserve">ом 151. </w:t>
      </w:r>
      <w:r>
        <w:rPr>
          <w:rFonts w:eastAsia="Times New Roman"/>
          <w:b/>
          <w:lang w:val="sr-Cyrl-CS"/>
        </w:rPr>
        <w:t>с</w:t>
      </w:r>
      <w:r>
        <w:rPr>
          <w:rFonts w:eastAsia="Times New Roman"/>
          <w:b/>
        </w:rPr>
        <w:t xml:space="preserve">тав </w:t>
      </w:r>
      <w:r>
        <w:rPr>
          <w:rFonts w:eastAsia="Times New Roman"/>
          <w:b/>
          <w:lang w:val="sr-Cyrl-CS"/>
        </w:rPr>
        <w:t>1.) тач. 1.)-7.) Закона, као и износом таксе из члана 156. Став 1. Тачка. 1.)-3.)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DF4E25" w:rsidRDefault="00DF4E25" w:rsidP="00DF4E25">
      <w:pPr>
        <w:widowControl w:val="0"/>
        <w:ind w:firstLine="708"/>
        <w:jc w:val="both"/>
      </w:pPr>
      <w: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DF4E25" w:rsidRDefault="00DF4E25" w:rsidP="00DF4E25">
      <w:pPr>
        <w:widowControl w:val="0"/>
        <w:ind w:firstLine="708"/>
        <w:jc w:val="both"/>
      </w:pPr>
      <w:r>
        <w:t xml:space="preserve">Захтев за заштиту права подноси се наручиоцу, а копија се истовремено доставља Републичкој комисији. Примерак захтева за заштиту права подносилац истовремено доставља Републичкој комисији. </w:t>
      </w:r>
      <w:r>
        <w:rPr>
          <w:color w:val="00000A"/>
        </w:rPr>
        <w:t xml:space="preserve">Захтев за заштиту права се доставља непосредно, електронском поштом на </w:t>
      </w:r>
      <w:r>
        <w:t xml:space="preserve">e-mail: </w:t>
      </w:r>
      <w:hyperlink r:id="rId10">
        <w:r>
          <w:rPr>
            <w:rStyle w:val="InternetLink"/>
            <w:lang w:val="sr-Latn-RS"/>
          </w:rPr>
          <w:t>viglaci@kanjiza.rs</w:t>
        </w:r>
      </w:hyperlink>
      <w:r>
        <w:rPr>
          <w:i/>
          <w:color w:val="00000A"/>
        </w:rPr>
        <w:t>,</w:t>
      </w:r>
      <w:r>
        <w:rPr>
          <w:color w:val="00000A"/>
        </w:rPr>
        <w:t xml:space="preserve"> и препорученом пошиљком са повратницом. </w:t>
      </w: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DF4E25" w:rsidRDefault="00DF4E25" w:rsidP="00DF4E25">
      <w:pPr>
        <w:widowControl w:val="0"/>
        <w:ind w:firstLine="708"/>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w:t>
      </w:r>
      <w:proofErr w:type="gramStart"/>
      <w:r>
        <w:t>најкасније  7</w:t>
      </w:r>
      <w:proofErr w:type="gramEnd"/>
      <w: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DF4E25" w:rsidRDefault="00DF4E25" w:rsidP="00DF4E25">
      <w:pPr>
        <w:widowControl w:val="0"/>
        <w:ind w:firstLine="708"/>
        <w:jc w:val="both"/>
      </w:pPr>
      <w: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DF4E25" w:rsidRDefault="00DF4E25" w:rsidP="00DF4E25">
      <w:pPr>
        <w:widowControl w:val="0"/>
        <w:jc w:val="both"/>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објављивања одлуке на Порталу јавних набавки. </w:t>
      </w:r>
    </w:p>
    <w:p w:rsidR="00DF4E25" w:rsidRDefault="00DF4E25" w:rsidP="00DF4E25">
      <w:pPr>
        <w:widowControl w:val="0"/>
        <w:ind w:firstLine="708"/>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F4E25" w:rsidRDefault="00DF4E25" w:rsidP="00DF4E25">
      <w:pPr>
        <w:widowControl w:val="0"/>
        <w:ind w:firstLine="708"/>
        <w:jc w:val="both"/>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w:t>
      </w:r>
      <w:r>
        <w:lastRenderedPageBreak/>
        <w:t>које је подносилац захтева знао или могао знати приликом подношења претходног захтева.</w:t>
      </w:r>
    </w:p>
    <w:p w:rsidR="00DF4E25" w:rsidRDefault="00DF4E25" w:rsidP="00DF4E25">
      <w:pPr>
        <w:widowControl w:val="0"/>
        <w:jc w:val="both"/>
      </w:pPr>
      <w:r>
        <w:t>Захтев за заштиту права садржи:</w:t>
      </w:r>
    </w:p>
    <w:p w:rsidR="00DF4E25" w:rsidRDefault="00DF4E25" w:rsidP="00DF4E25">
      <w:pPr>
        <w:widowControl w:val="0"/>
        <w:jc w:val="both"/>
      </w:pPr>
      <w:r>
        <w:t xml:space="preserve">            -Назив и адресу подносиоца захтева и лице за контакт</w:t>
      </w:r>
    </w:p>
    <w:p w:rsidR="00DF4E25" w:rsidRDefault="00DF4E25" w:rsidP="00DF4E25">
      <w:pPr>
        <w:widowControl w:val="0"/>
        <w:ind w:firstLine="708"/>
        <w:jc w:val="both"/>
      </w:pPr>
      <w:r>
        <w:t>-Назив и адресу наручиоца</w:t>
      </w:r>
    </w:p>
    <w:p w:rsidR="00DF4E25" w:rsidRDefault="00DF4E25" w:rsidP="00DF4E25">
      <w:pPr>
        <w:widowControl w:val="0"/>
        <w:ind w:firstLine="708"/>
        <w:jc w:val="both"/>
      </w:pPr>
      <w:r>
        <w:t>-Податке о јавној набавци која је предмет захтева, односно о одлуци наручиоца</w:t>
      </w:r>
    </w:p>
    <w:p w:rsidR="00DF4E25" w:rsidRDefault="00DF4E25" w:rsidP="00DF4E25">
      <w:pPr>
        <w:widowControl w:val="0"/>
        <w:ind w:firstLine="708"/>
        <w:jc w:val="both"/>
      </w:pPr>
      <w:r>
        <w:t>-Повреде прописа којима се уређује поступак јавне набавке</w:t>
      </w:r>
    </w:p>
    <w:p w:rsidR="00DF4E25" w:rsidRDefault="00DF4E25" w:rsidP="00DF4E25">
      <w:pPr>
        <w:widowControl w:val="0"/>
        <w:ind w:firstLine="708"/>
        <w:jc w:val="both"/>
      </w:pPr>
      <w:r>
        <w:t>-Чињенице и доказе којима се повреде доказују</w:t>
      </w:r>
    </w:p>
    <w:p w:rsidR="00DF4E25" w:rsidRDefault="00DF4E25" w:rsidP="00DF4E25">
      <w:pPr>
        <w:widowControl w:val="0"/>
        <w:ind w:firstLine="708"/>
        <w:jc w:val="both"/>
      </w:pPr>
      <w:r>
        <w:t>-Потврду о уплати таксе из члана 156. овог Закона</w:t>
      </w:r>
    </w:p>
    <w:p w:rsidR="00DF4E25" w:rsidRDefault="00DF4E25" w:rsidP="00DF4E25">
      <w:pPr>
        <w:widowControl w:val="0"/>
        <w:ind w:firstLine="708"/>
        <w:jc w:val="both"/>
      </w:pPr>
      <w:r>
        <w:t>- Потпис подносиоца</w:t>
      </w:r>
    </w:p>
    <w:p w:rsidR="00DF4E25" w:rsidRDefault="00DF4E25" w:rsidP="00DF4E25">
      <w:pPr>
        <w:widowControl w:val="0"/>
        <w:ind w:firstLine="708"/>
        <w:jc w:val="both"/>
      </w:pPr>
      <w:r>
        <w:t>Ако поднети захтев за заштиту права не садржи све горе наведене обавезне елементе, наручилац ће такав захтев одбацити закључком.</w:t>
      </w:r>
    </w:p>
    <w:p w:rsidR="00DF4E25" w:rsidRDefault="00DF4E25" w:rsidP="00DF4E25">
      <w:pPr>
        <w:widowControl w:val="0"/>
        <w:ind w:firstLine="708"/>
        <w:jc w:val="both"/>
      </w:pPr>
      <w:r>
        <w:t xml:space="preserve">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подноси захтев за заштиту права, корисник: буџет Републике Србије.  </w:t>
      </w:r>
    </w:p>
    <w:p w:rsidR="00DF4E25" w:rsidRDefault="00DF4E25" w:rsidP="00DF4E25">
      <w:pPr>
        <w:widowControl w:val="0"/>
        <w:ind w:firstLine="708"/>
        <w:jc w:val="both"/>
      </w:pPr>
      <w:r>
        <w:t xml:space="preserve">Ако се захтев за заштиту права подноси након отварања понуда такса износи 120.000,00 динара. </w:t>
      </w:r>
    </w:p>
    <w:p w:rsidR="00DF4E25" w:rsidRDefault="00DF4E25" w:rsidP="00DF4E25">
      <w:pPr>
        <w:widowControl w:val="0"/>
        <w:ind w:firstLine="708"/>
        <w:jc w:val="both"/>
      </w:pPr>
      <w:r>
        <w:t>Поступак заштите права понуђача регулисан је одредбама чл. 138. - 167. Закона.</w:t>
      </w:r>
    </w:p>
    <w:p w:rsidR="000D649F" w:rsidRDefault="000D649F" w:rsidP="000D649F">
      <w:pPr>
        <w:widowControl w:val="0"/>
        <w:spacing w:line="240" w:lineRule="auto"/>
        <w:jc w:val="both"/>
        <w:rPr>
          <w:rFonts w:eastAsia="Times New Roman"/>
        </w:rPr>
      </w:pPr>
    </w:p>
    <w:p w:rsidR="000D649F" w:rsidRPr="00CC16B2" w:rsidRDefault="000D649F" w:rsidP="000D649F">
      <w:pPr>
        <w:jc w:val="both"/>
        <w:rPr>
          <w:b/>
          <w:lang w:val="sr-Latn-RS"/>
        </w:rPr>
      </w:pPr>
      <w:r>
        <w:rPr>
          <w:b/>
          <w:lang w:val="sr-Cyrl-RS"/>
        </w:rPr>
        <w:t>18</w:t>
      </w:r>
      <w:r w:rsidRPr="00CC16B2">
        <w:rPr>
          <w:b/>
          <w:lang w:val="sr-Latn-RS"/>
        </w:rPr>
        <w:t>. РОК У КОЈЕМ ЋЕ УГОВОР БИТИ ЗАКЉУЧЕН</w:t>
      </w:r>
    </w:p>
    <w:p w:rsidR="000D649F" w:rsidRPr="00CC16B2" w:rsidRDefault="000D649F" w:rsidP="000D649F">
      <w:pPr>
        <w:jc w:val="both"/>
        <w:rPr>
          <w:lang w:val="sr-Latn-RS"/>
        </w:rPr>
      </w:pPr>
      <w:r w:rsidRPr="00CC16B2">
        <w:rPr>
          <w:lang w:val="sr-Latn-R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D649F" w:rsidRPr="00676FA9" w:rsidRDefault="000D649F" w:rsidP="000D649F">
      <w:pPr>
        <w:jc w:val="both"/>
        <w:rPr>
          <w:b/>
          <w:bCs/>
          <w:i/>
          <w:lang w:val="sr-Latn-CS"/>
        </w:rPr>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w:t>
      </w:r>
      <w:proofErr w:type="gramStart"/>
      <w:r>
        <w:t>) .</w:t>
      </w:r>
      <w:proofErr w:type="gramEnd"/>
    </w:p>
    <w:p w:rsidR="00001633" w:rsidRDefault="00001633" w:rsidP="000D649F">
      <w:pPr>
        <w:jc w:val="both"/>
      </w:pPr>
    </w:p>
    <w:sectPr w:rsidR="00001633">
      <w:footerReference w:type="default" r:id="rId11"/>
      <w:pgSz w:w="12240" w:h="15840"/>
      <w:pgMar w:top="540" w:right="1440" w:bottom="777"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3BB" w:rsidRDefault="008023BB">
      <w:pPr>
        <w:spacing w:line="240" w:lineRule="auto"/>
      </w:pPr>
      <w:r>
        <w:separator/>
      </w:r>
    </w:p>
  </w:endnote>
  <w:endnote w:type="continuationSeparator" w:id="0">
    <w:p w:rsidR="008023BB" w:rsidRDefault="00802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imes_Lat">
    <w:charset w:val="00"/>
    <w:family w:val="roman"/>
    <w:pitch w:val="variable"/>
  </w:font>
  <w:font w:name="BangkokGothic">
    <w:altName w:val="Arial"/>
    <w:charset w:val="00"/>
    <w:family w:val="roman"/>
    <w:pitch w:val="variable"/>
  </w:font>
  <w:font w:name="Calibri-Bold">
    <w:altName w:val="MS Mincho"/>
    <w:charset w:val="80"/>
    <w:family w:val="auto"/>
    <w:pitch w:val="default"/>
  </w:font>
  <w:font w:name="TimesNewRomanPS-BoldMT">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796781"/>
      <w:docPartObj>
        <w:docPartGallery w:val="Page Numbers (Bottom of Page)"/>
        <w:docPartUnique/>
      </w:docPartObj>
    </w:sdtPr>
    <w:sdtContent>
      <w:p w:rsidR="004A681C" w:rsidRDefault="004A681C">
        <w:pPr>
          <w:pStyle w:val="llb"/>
          <w:jc w:val="center"/>
        </w:pPr>
        <w:r>
          <w:fldChar w:fldCharType="begin"/>
        </w:r>
        <w:r>
          <w:instrText>PAGE   \* MERGEFORMAT</w:instrText>
        </w:r>
        <w:r>
          <w:fldChar w:fldCharType="separate"/>
        </w:r>
        <w:r w:rsidRPr="004710B6">
          <w:rPr>
            <w:noProof/>
            <w:lang w:val="hu-HU"/>
          </w:rPr>
          <w:t>25</w:t>
        </w:r>
        <w:r>
          <w:fldChar w:fldCharType="end"/>
        </w:r>
      </w:p>
    </w:sdtContent>
  </w:sdt>
  <w:p w:rsidR="004A681C" w:rsidRDefault="004A681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588299"/>
      <w:docPartObj>
        <w:docPartGallery w:val="Page Numbers (Bottom of Page)"/>
        <w:docPartUnique/>
      </w:docPartObj>
    </w:sdtPr>
    <w:sdtContent>
      <w:p w:rsidR="004A681C" w:rsidRDefault="004A681C">
        <w:pPr>
          <w:pStyle w:val="llb"/>
          <w:jc w:val="center"/>
        </w:pPr>
        <w:r>
          <w:fldChar w:fldCharType="begin"/>
        </w:r>
        <w:r>
          <w:instrText>PAGE</w:instrText>
        </w:r>
        <w:r>
          <w:fldChar w:fldCharType="separate"/>
        </w:r>
        <w:r>
          <w:rPr>
            <w:noProof/>
          </w:rPr>
          <w:t>27</w:t>
        </w:r>
        <w:r>
          <w:fldChar w:fldCharType="end"/>
        </w:r>
      </w:p>
    </w:sdtContent>
  </w:sdt>
  <w:p w:rsidR="004A681C" w:rsidRDefault="004A681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3BB" w:rsidRDefault="008023BB">
      <w:pPr>
        <w:spacing w:line="240" w:lineRule="auto"/>
      </w:pPr>
      <w:r>
        <w:separator/>
      </w:r>
    </w:p>
  </w:footnote>
  <w:footnote w:type="continuationSeparator" w:id="0">
    <w:p w:rsidR="008023BB" w:rsidRDefault="008023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6"/>
        </w:tabs>
        <w:ind w:left="644"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6"/>
        </w:tabs>
        <w:ind w:left="644"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B07D45"/>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 w15:restartNumberingAfterBreak="0">
    <w:nsid w:val="04BC5C9A"/>
    <w:multiLevelType w:val="multilevel"/>
    <w:tmpl w:val="73A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03544B"/>
    <w:multiLevelType w:val="hybridMultilevel"/>
    <w:tmpl w:val="28AA5CD0"/>
    <w:lvl w:ilvl="0" w:tplc="15522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094168"/>
    <w:multiLevelType w:val="hybridMultilevel"/>
    <w:tmpl w:val="B4B876E4"/>
    <w:lvl w:ilvl="0" w:tplc="FE20CA7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076B4229"/>
    <w:multiLevelType w:val="multilevel"/>
    <w:tmpl w:val="ADD8B3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A3E109E"/>
    <w:multiLevelType w:val="multilevel"/>
    <w:tmpl w:val="50C27C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3" w15:restartNumberingAfterBreak="0">
    <w:nsid w:val="2BAF22EF"/>
    <w:multiLevelType w:val="multilevel"/>
    <w:tmpl w:val="C9DA5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FE4D84"/>
    <w:multiLevelType w:val="hybridMultilevel"/>
    <w:tmpl w:val="8DD81B86"/>
    <w:lvl w:ilvl="0" w:tplc="A99C3DFE">
      <w:numFmt w:val="bullet"/>
      <w:lvlText w:val="-"/>
      <w:lvlJc w:val="left"/>
      <w:pPr>
        <w:tabs>
          <w:tab w:val="num" w:pos="1785"/>
        </w:tabs>
        <w:ind w:left="1785" w:hanging="360"/>
      </w:pPr>
      <w:rPr>
        <w:rFonts w:ascii="Times New Roman" w:eastAsia="Times New Roman" w:hAnsi="Times New Roman" w:cs="Times New Roman" w:hint="default"/>
      </w:rPr>
    </w:lvl>
    <w:lvl w:ilvl="1" w:tplc="081A0003" w:tentative="1">
      <w:start w:val="1"/>
      <w:numFmt w:val="bullet"/>
      <w:lvlText w:val="o"/>
      <w:lvlJc w:val="left"/>
      <w:pPr>
        <w:tabs>
          <w:tab w:val="num" w:pos="2505"/>
        </w:tabs>
        <w:ind w:left="2505" w:hanging="360"/>
      </w:pPr>
      <w:rPr>
        <w:rFonts w:ascii="Courier New" w:hAnsi="Courier New" w:cs="Courier New" w:hint="default"/>
      </w:rPr>
    </w:lvl>
    <w:lvl w:ilvl="2" w:tplc="081A0005" w:tentative="1">
      <w:start w:val="1"/>
      <w:numFmt w:val="bullet"/>
      <w:lvlText w:val=""/>
      <w:lvlJc w:val="left"/>
      <w:pPr>
        <w:tabs>
          <w:tab w:val="num" w:pos="3225"/>
        </w:tabs>
        <w:ind w:left="3225" w:hanging="360"/>
      </w:pPr>
      <w:rPr>
        <w:rFonts w:ascii="Wingdings" w:hAnsi="Wingdings" w:hint="default"/>
      </w:rPr>
    </w:lvl>
    <w:lvl w:ilvl="3" w:tplc="081A0001" w:tentative="1">
      <w:start w:val="1"/>
      <w:numFmt w:val="bullet"/>
      <w:lvlText w:val=""/>
      <w:lvlJc w:val="left"/>
      <w:pPr>
        <w:tabs>
          <w:tab w:val="num" w:pos="3945"/>
        </w:tabs>
        <w:ind w:left="3945" w:hanging="360"/>
      </w:pPr>
      <w:rPr>
        <w:rFonts w:ascii="Symbol" w:hAnsi="Symbol" w:hint="default"/>
      </w:rPr>
    </w:lvl>
    <w:lvl w:ilvl="4" w:tplc="081A0003" w:tentative="1">
      <w:start w:val="1"/>
      <w:numFmt w:val="bullet"/>
      <w:lvlText w:val="o"/>
      <w:lvlJc w:val="left"/>
      <w:pPr>
        <w:tabs>
          <w:tab w:val="num" w:pos="4665"/>
        </w:tabs>
        <w:ind w:left="4665" w:hanging="360"/>
      </w:pPr>
      <w:rPr>
        <w:rFonts w:ascii="Courier New" w:hAnsi="Courier New" w:cs="Courier New" w:hint="default"/>
      </w:rPr>
    </w:lvl>
    <w:lvl w:ilvl="5" w:tplc="081A0005" w:tentative="1">
      <w:start w:val="1"/>
      <w:numFmt w:val="bullet"/>
      <w:lvlText w:val=""/>
      <w:lvlJc w:val="left"/>
      <w:pPr>
        <w:tabs>
          <w:tab w:val="num" w:pos="5385"/>
        </w:tabs>
        <w:ind w:left="5385" w:hanging="360"/>
      </w:pPr>
      <w:rPr>
        <w:rFonts w:ascii="Wingdings" w:hAnsi="Wingdings" w:hint="default"/>
      </w:rPr>
    </w:lvl>
    <w:lvl w:ilvl="6" w:tplc="081A0001" w:tentative="1">
      <w:start w:val="1"/>
      <w:numFmt w:val="bullet"/>
      <w:lvlText w:val=""/>
      <w:lvlJc w:val="left"/>
      <w:pPr>
        <w:tabs>
          <w:tab w:val="num" w:pos="6105"/>
        </w:tabs>
        <w:ind w:left="6105" w:hanging="360"/>
      </w:pPr>
      <w:rPr>
        <w:rFonts w:ascii="Symbol" w:hAnsi="Symbol" w:hint="default"/>
      </w:rPr>
    </w:lvl>
    <w:lvl w:ilvl="7" w:tplc="081A0003" w:tentative="1">
      <w:start w:val="1"/>
      <w:numFmt w:val="bullet"/>
      <w:lvlText w:val="o"/>
      <w:lvlJc w:val="left"/>
      <w:pPr>
        <w:tabs>
          <w:tab w:val="num" w:pos="6825"/>
        </w:tabs>
        <w:ind w:left="6825" w:hanging="360"/>
      </w:pPr>
      <w:rPr>
        <w:rFonts w:ascii="Courier New" w:hAnsi="Courier New" w:cs="Courier New" w:hint="default"/>
      </w:rPr>
    </w:lvl>
    <w:lvl w:ilvl="8" w:tplc="081A0005" w:tentative="1">
      <w:start w:val="1"/>
      <w:numFmt w:val="bullet"/>
      <w:lvlText w:val=""/>
      <w:lvlJc w:val="left"/>
      <w:pPr>
        <w:tabs>
          <w:tab w:val="num" w:pos="7545"/>
        </w:tabs>
        <w:ind w:left="7545" w:hanging="360"/>
      </w:pPr>
      <w:rPr>
        <w:rFonts w:ascii="Wingdings" w:hAnsi="Wingdings" w:hint="default"/>
      </w:rPr>
    </w:lvl>
  </w:abstractNum>
  <w:abstractNum w:abstractNumId="15" w15:restartNumberingAfterBreak="0">
    <w:nsid w:val="31C051C0"/>
    <w:multiLevelType w:val="multilevel"/>
    <w:tmpl w:val="F83EF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255F8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7" w15:restartNumberingAfterBreak="0">
    <w:nsid w:val="348E62BF"/>
    <w:multiLevelType w:val="multilevel"/>
    <w:tmpl w:val="10EEBAE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7284842"/>
    <w:multiLevelType w:val="multilevel"/>
    <w:tmpl w:val="AD868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BFD1DB2"/>
    <w:multiLevelType w:val="multilevel"/>
    <w:tmpl w:val="E02EC12C"/>
    <w:lvl w:ilvl="0">
      <w:start w:val="1"/>
      <w:numFmt w:val="bullet"/>
      <w:lvlText w:val=""/>
      <w:lvlJc w:val="left"/>
      <w:pPr>
        <w:ind w:left="720" w:hanging="360"/>
      </w:pPr>
      <w:rPr>
        <w:rFonts w:ascii="Symbol" w:hAnsi="Symbol" w:cs="Symbol" w:hint="default"/>
        <w:b w:val="0"/>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i w:val="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C5F3F88"/>
    <w:multiLevelType w:val="hybridMultilevel"/>
    <w:tmpl w:val="D23A93B0"/>
    <w:lvl w:ilvl="0" w:tplc="241A0001">
      <w:start w:val="1"/>
      <w:numFmt w:val="bullet"/>
      <w:lvlText w:val=""/>
      <w:lvlJc w:val="left"/>
      <w:pPr>
        <w:ind w:left="2097" w:hanging="360"/>
      </w:pPr>
      <w:rPr>
        <w:rFonts w:ascii="Symbol" w:hAnsi="Symbol" w:hint="default"/>
      </w:rPr>
    </w:lvl>
    <w:lvl w:ilvl="1" w:tplc="241A0003" w:tentative="1">
      <w:start w:val="1"/>
      <w:numFmt w:val="bullet"/>
      <w:lvlText w:val="o"/>
      <w:lvlJc w:val="left"/>
      <w:pPr>
        <w:ind w:left="2817" w:hanging="360"/>
      </w:pPr>
      <w:rPr>
        <w:rFonts w:ascii="Courier New" w:hAnsi="Courier New" w:cs="Courier New" w:hint="default"/>
      </w:rPr>
    </w:lvl>
    <w:lvl w:ilvl="2" w:tplc="241A0005" w:tentative="1">
      <w:start w:val="1"/>
      <w:numFmt w:val="bullet"/>
      <w:lvlText w:val=""/>
      <w:lvlJc w:val="left"/>
      <w:pPr>
        <w:ind w:left="3537" w:hanging="360"/>
      </w:pPr>
      <w:rPr>
        <w:rFonts w:ascii="Wingdings" w:hAnsi="Wingdings" w:hint="default"/>
      </w:rPr>
    </w:lvl>
    <w:lvl w:ilvl="3" w:tplc="241A0001" w:tentative="1">
      <w:start w:val="1"/>
      <w:numFmt w:val="bullet"/>
      <w:lvlText w:val=""/>
      <w:lvlJc w:val="left"/>
      <w:pPr>
        <w:ind w:left="4257" w:hanging="360"/>
      </w:pPr>
      <w:rPr>
        <w:rFonts w:ascii="Symbol" w:hAnsi="Symbol" w:hint="default"/>
      </w:rPr>
    </w:lvl>
    <w:lvl w:ilvl="4" w:tplc="241A0003" w:tentative="1">
      <w:start w:val="1"/>
      <w:numFmt w:val="bullet"/>
      <w:lvlText w:val="o"/>
      <w:lvlJc w:val="left"/>
      <w:pPr>
        <w:ind w:left="4977" w:hanging="360"/>
      </w:pPr>
      <w:rPr>
        <w:rFonts w:ascii="Courier New" w:hAnsi="Courier New" w:cs="Courier New" w:hint="default"/>
      </w:rPr>
    </w:lvl>
    <w:lvl w:ilvl="5" w:tplc="241A0005" w:tentative="1">
      <w:start w:val="1"/>
      <w:numFmt w:val="bullet"/>
      <w:lvlText w:val=""/>
      <w:lvlJc w:val="left"/>
      <w:pPr>
        <w:ind w:left="5697" w:hanging="360"/>
      </w:pPr>
      <w:rPr>
        <w:rFonts w:ascii="Wingdings" w:hAnsi="Wingdings" w:hint="default"/>
      </w:rPr>
    </w:lvl>
    <w:lvl w:ilvl="6" w:tplc="241A0001" w:tentative="1">
      <w:start w:val="1"/>
      <w:numFmt w:val="bullet"/>
      <w:lvlText w:val=""/>
      <w:lvlJc w:val="left"/>
      <w:pPr>
        <w:ind w:left="6417" w:hanging="360"/>
      </w:pPr>
      <w:rPr>
        <w:rFonts w:ascii="Symbol" w:hAnsi="Symbol" w:hint="default"/>
      </w:rPr>
    </w:lvl>
    <w:lvl w:ilvl="7" w:tplc="241A0003" w:tentative="1">
      <w:start w:val="1"/>
      <w:numFmt w:val="bullet"/>
      <w:lvlText w:val="o"/>
      <w:lvlJc w:val="left"/>
      <w:pPr>
        <w:ind w:left="7137" w:hanging="360"/>
      </w:pPr>
      <w:rPr>
        <w:rFonts w:ascii="Courier New" w:hAnsi="Courier New" w:cs="Courier New" w:hint="default"/>
      </w:rPr>
    </w:lvl>
    <w:lvl w:ilvl="8" w:tplc="241A0005" w:tentative="1">
      <w:start w:val="1"/>
      <w:numFmt w:val="bullet"/>
      <w:lvlText w:val=""/>
      <w:lvlJc w:val="left"/>
      <w:pPr>
        <w:ind w:left="7857" w:hanging="360"/>
      </w:pPr>
      <w:rPr>
        <w:rFonts w:ascii="Wingdings" w:hAnsi="Wingdings" w:hint="default"/>
      </w:rPr>
    </w:lvl>
  </w:abstractNum>
  <w:abstractNum w:abstractNumId="21" w15:restartNumberingAfterBreak="0">
    <w:nsid w:val="3CD73FFF"/>
    <w:multiLevelType w:val="multilevel"/>
    <w:tmpl w:val="90FEEEE6"/>
    <w:lvl w:ilvl="0">
      <w:start w:val="1"/>
      <w:numFmt w:val="decimal"/>
      <w:lvlText w:val="%1."/>
      <w:lvlJc w:val="left"/>
      <w:pPr>
        <w:ind w:left="720" w:hanging="360"/>
      </w:pPr>
    </w:lvl>
    <w:lvl w:ilvl="1">
      <w:start w:val="1"/>
      <w:numFmt w:val="decimal"/>
      <w:lvlText w:val="%1.%2."/>
      <w:lvlJc w:val="left"/>
      <w:pPr>
        <w:ind w:left="1350" w:hanging="720"/>
      </w:pPr>
      <w:rPr>
        <w:b/>
        <w:i w:val="0"/>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2" w15:restartNumberingAfterBreak="0">
    <w:nsid w:val="42481639"/>
    <w:multiLevelType w:val="hybridMultilevel"/>
    <w:tmpl w:val="B9C66910"/>
    <w:lvl w:ilvl="0" w:tplc="800269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E41D7"/>
    <w:multiLevelType w:val="multilevel"/>
    <w:tmpl w:val="3410BB14"/>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4" w15:restartNumberingAfterBreak="0">
    <w:nsid w:val="49F87456"/>
    <w:multiLevelType w:val="multilevel"/>
    <w:tmpl w:val="C53E54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480738F"/>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6" w15:restartNumberingAfterBreak="0">
    <w:nsid w:val="54C37CCF"/>
    <w:multiLevelType w:val="hybridMultilevel"/>
    <w:tmpl w:val="BB58AFC0"/>
    <w:lvl w:ilvl="0" w:tplc="53263D5C">
      <w:start w:val="1"/>
      <w:numFmt w:val="decimal"/>
      <w:lvlText w:val="%1."/>
      <w:lvlJc w:val="left"/>
      <w:pPr>
        <w:ind w:left="1428" w:hanging="360"/>
      </w:pPr>
      <w:rPr>
        <w:rFonts w:hint="default"/>
      </w:rPr>
    </w:lvl>
    <w:lvl w:ilvl="1" w:tplc="DEB08DAE">
      <w:start w:val="1"/>
      <w:numFmt w:val="lowerLetter"/>
      <w:lvlText w:val="%2."/>
      <w:lvlJc w:val="left"/>
      <w:pPr>
        <w:ind w:left="2148" w:hanging="360"/>
      </w:pPr>
      <w:rPr>
        <w:b w:val="0"/>
        <w:i w:val="0"/>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15:restartNumberingAfterBreak="0">
    <w:nsid w:val="587F5520"/>
    <w:multiLevelType w:val="multilevel"/>
    <w:tmpl w:val="DBE8D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116C36"/>
    <w:multiLevelType w:val="multilevel"/>
    <w:tmpl w:val="44D4CD8E"/>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29" w15:restartNumberingAfterBreak="0">
    <w:nsid w:val="629D7E52"/>
    <w:multiLevelType w:val="multilevel"/>
    <w:tmpl w:val="EC06387E"/>
    <w:lvl w:ilvl="0">
      <w:start w:val="1"/>
      <w:numFmt w:val="bullet"/>
      <w:lvlText w:val=""/>
      <w:lvlJc w:val="left"/>
      <w:pPr>
        <w:tabs>
          <w:tab w:val="num" w:pos="283"/>
        </w:tabs>
        <w:ind w:left="283" w:hanging="283"/>
      </w:pPr>
      <w:rPr>
        <w:rFonts w:ascii="Symbol" w:hAnsi="Symbol" w:cs="Symbol" w:hint="default"/>
        <w:sz w:val="18"/>
        <w:szCs w:val="18"/>
      </w:rPr>
    </w:lvl>
    <w:lvl w:ilvl="1">
      <w:start w:val="1"/>
      <w:numFmt w:val="bullet"/>
      <w:lvlText w:val=""/>
      <w:lvlJc w:val="left"/>
      <w:pPr>
        <w:tabs>
          <w:tab w:val="num" w:pos="567"/>
        </w:tabs>
        <w:ind w:left="567" w:hanging="283"/>
      </w:pPr>
      <w:rPr>
        <w:rFonts w:ascii="Symbol" w:hAnsi="Symbol" w:cs="Symbol" w:hint="default"/>
        <w:sz w:val="18"/>
        <w:szCs w:val="18"/>
      </w:rPr>
    </w:lvl>
    <w:lvl w:ilvl="2">
      <w:start w:val="1"/>
      <w:numFmt w:val="bullet"/>
      <w:lvlText w:val=""/>
      <w:lvlJc w:val="left"/>
      <w:pPr>
        <w:tabs>
          <w:tab w:val="num" w:pos="850"/>
        </w:tabs>
        <w:ind w:left="850" w:hanging="283"/>
      </w:pPr>
      <w:rPr>
        <w:rFonts w:ascii="Symbol" w:hAnsi="Symbol" w:cs="Symbol" w:hint="default"/>
        <w:sz w:val="18"/>
        <w:szCs w:val="18"/>
      </w:rPr>
    </w:lvl>
    <w:lvl w:ilvl="3">
      <w:start w:val="1"/>
      <w:numFmt w:val="bullet"/>
      <w:lvlText w:val=""/>
      <w:lvlJc w:val="left"/>
      <w:pPr>
        <w:tabs>
          <w:tab w:val="num" w:pos="1134"/>
        </w:tabs>
        <w:ind w:left="1134" w:hanging="283"/>
      </w:pPr>
      <w:rPr>
        <w:rFonts w:ascii="Symbol" w:hAnsi="Symbol" w:cs="Symbol" w:hint="default"/>
        <w:sz w:val="18"/>
        <w:szCs w:val="18"/>
      </w:rPr>
    </w:lvl>
    <w:lvl w:ilvl="4">
      <w:start w:val="1"/>
      <w:numFmt w:val="bullet"/>
      <w:lvlText w:val=""/>
      <w:lvlJc w:val="left"/>
      <w:pPr>
        <w:tabs>
          <w:tab w:val="num" w:pos="1417"/>
        </w:tabs>
        <w:ind w:left="1417" w:hanging="283"/>
      </w:pPr>
      <w:rPr>
        <w:rFonts w:ascii="Symbol" w:hAnsi="Symbol" w:cs="Symbol" w:hint="default"/>
        <w:sz w:val="18"/>
        <w:szCs w:val="18"/>
      </w:rPr>
    </w:lvl>
    <w:lvl w:ilvl="5">
      <w:start w:val="1"/>
      <w:numFmt w:val="bullet"/>
      <w:lvlText w:val=""/>
      <w:lvlJc w:val="left"/>
      <w:pPr>
        <w:tabs>
          <w:tab w:val="num" w:pos="1701"/>
        </w:tabs>
        <w:ind w:left="1701" w:hanging="283"/>
      </w:pPr>
      <w:rPr>
        <w:rFonts w:ascii="Symbol" w:hAnsi="Symbol" w:cs="Symbol" w:hint="default"/>
        <w:sz w:val="18"/>
        <w:szCs w:val="18"/>
      </w:rPr>
    </w:lvl>
    <w:lvl w:ilvl="6">
      <w:start w:val="1"/>
      <w:numFmt w:val="bullet"/>
      <w:lvlText w:val=""/>
      <w:lvlJc w:val="left"/>
      <w:pPr>
        <w:tabs>
          <w:tab w:val="num" w:pos="1984"/>
        </w:tabs>
        <w:ind w:left="1984" w:hanging="283"/>
      </w:pPr>
      <w:rPr>
        <w:rFonts w:ascii="Symbol" w:hAnsi="Symbol" w:cs="Symbol" w:hint="default"/>
        <w:sz w:val="18"/>
        <w:szCs w:val="18"/>
      </w:rPr>
    </w:lvl>
    <w:lvl w:ilvl="7">
      <w:start w:val="1"/>
      <w:numFmt w:val="bullet"/>
      <w:lvlText w:val=""/>
      <w:lvlJc w:val="left"/>
      <w:pPr>
        <w:tabs>
          <w:tab w:val="num" w:pos="2268"/>
        </w:tabs>
        <w:ind w:left="2268" w:hanging="283"/>
      </w:pPr>
      <w:rPr>
        <w:rFonts w:ascii="Symbol" w:hAnsi="Symbol" w:cs="Symbol" w:hint="default"/>
        <w:sz w:val="18"/>
        <w:szCs w:val="18"/>
      </w:rPr>
    </w:lvl>
    <w:lvl w:ilvl="8">
      <w:start w:val="1"/>
      <w:numFmt w:val="bullet"/>
      <w:lvlText w:val=""/>
      <w:lvlJc w:val="left"/>
      <w:pPr>
        <w:tabs>
          <w:tab w:val="num" w:pos="2551"/>
        </w:tabs>
        <w:ind w:left="2551" w:hanging="283"/>
      </w:pPr>
      <w:rPr>
        <w:rFonts w:ascii="Symbol" w:hAnsi="Symbol" w:cs="Symbol" w:hint="default"/>
        <w:sz w:val="18"/>
        <w:szCs w:val="18"/>
      </w:rPr>
    </w:lvl>
  </w:abstractNum>
  <w:abstractNum w:abstractNumId="30" w15:restartNumberingAfterBreak="0">
    <w:nsid w:val="643C148F"/>
    <w:multiLevelType w:val="hybridMultilevel"/>
    <w:tmpl w:val="F1B8ACF4"/>
    <w:lvl w:ilvl="0" w:tplc="F118E6CE">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F3BEF"/>
    <w:multiLevelType w:val="multilevel"/>
    <w:tmpl w:val="DBE8D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EBD0CD9"/>
    <w:multiLevelType w:val="multilevel"/>
    <w:tmpl w:val="23D4F8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72903D67"/>
    <w:multiLevelType w:val="multilevel"/>
    <w:tmpl w:val="B74C7FF2"/>
    <w:lvl w:ilvl="0">
      <w:start w:val="1"/>
      <w:numFmt w:val="decimal"/>
      <w:lvlText w:val="%1)"/>
      <w:lvlJc w:val="left"/>
      <w:pPr>
        <w:tabs>
          <w:tab w:val="num" w:pos="720"/>
        </w:tabs>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E52EF6"/>
    <w:multiLevelType w:val="multilevel"/>
    <w:tmpl w:val="937EE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92F6066"/>
    <w:multiLevelType w:val="multilevel"/>
    <w:tmpl w:val="E7E4C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BB76B09"/>
    <w:multiLevelType w:val="multilevel"/>
    <w:tmpl w:val="2F0677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C9356C7"/>
    <w:multiLevelType w:val="multilevel"/>
    <w:tmpl w:val="DBE8D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21"/>
  </w:num>
  <w:num w:numId="3">
    <w:abstractNumId w:val="19"/>
  </w:num>
  <w:num w:numId="4">
    <w:abstractNumId w:val="18"/>
  </w:num>
  <w:num w:numId="5">
    <w:abstractNumId w:val="33"/>
  </w:num>
  <w:num w:numId="6">
    <w:abstractNumId w:val="35"/>
  </w:num>
  <w:num w:numId="7">
    <w:abstractNumId w:val="17"/>
  </w:num>
  <w:num w:numId="8">
    <w:abstractNumId w:val="24"/>
  </w:num>
  <w:num w:numId="9">
    <w:abstractNumId w:val="29"/>
  </w:num>
  <w:num w:numId="10">
    <w:abstractNumId w:val="28"/>
  </w:num>
  <w:num w:numId="11">
    <w:abstractNumId w:val="15"/>
  </w:num>
  <w:num w:numId="12">
    <w:abstractNumId w:val="13"/>
  </w:num>
  <w:num w:numId="13">
    <w:abstractNumId w:val="10"/>
  </w:num>
  <w:num w:numId="14">
    <w:abstractNumId w:val="32"/>
  </w:num>
  <w:num w:numId="15">
    <w:abstractNumId w:val="34"/>
  </w:num>
  <w:num w:numId="16">
    <w:abstractNumId w:val="9"/>
  </w:num>
  <w:num w:numId="17">
    <w:abstractNumId w:val="8"/>
  </w:num>
  <w:num w:numId="18">
    <w:abstractNumId w:val="26"/>
  </w:num>
  <w:num w:numId="19">
    <w:abstractNumId w:val="6"/>
  </w:num>
  <w:num w:numId="20">
    <w:abstractNumId w:val="30"/>
  </w:num>
  <w:num w:numId="21">
    <w:abstractNumId w:val="0"/>
  </w:num>
  <w:num w:numId="22">
    <w:abstractNumId w:val="36"/>
  </w:num>
  <w:num w:numId="23">
    <w:abstractNumId w:val="7"/>
  </w:num>
  <w:num w:numId="24">
    <w:abstractNumId w:val="27"/>
  </w:num>
  <w:num w:numId="25">
    <w:abstractNumId w:val="37"/>
  </w:num>
  <w:num w:numId="26">
    <w:abstractNumId w:val="31"/>
  </w:num>
  <w:num w:numId="27">
    <w:abstractNumId w:val="1"/>
  </w:num>
  <w:num w:numId="28">
    <w:abstractNumId w:val="2"/>
  </w:num>
  <w:num w:numId="29">
    <w:abstractNumId w:val="20"/>
  </w:num>
  <w:num w:numId="30">
    <w:abstractNumId w:val="5"/>
  </w:num>
  <w:num w:numId="31">
    <w:abstractNumId w:val="16"/>
  </w:num>
  <w:num w:numId="32">
    <w:abstractNumId w:val="25"/>
  </w:num>
  <w:num w:numId="33">
    <w:abstractNumId w:val="3"/>
  </w:num>
  <w:num w:numId="34">
    <w:abstractNumId w:val="4"/>
  </w:num>
  <w:num w:numId="35">
    <w:abstractNumId w:val="11"/>
    <w:lvlOverride w:ilvl="0">
      <w:startOverride w:val="1"/>
    </w:lvlOverride>
  </w:num>
  <w:num w:numId="36">
    <w:abstractNumId w:val="11"/>
  </w:num>
  <w:num w:numId="37">
    <w:abstractNumId w:val="12"/>
  </w:num>
  <w:num w:numId="38">
    <w:abstractNumId w:val="1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86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33"/>
    <w:rsid w:val="00001633"/>
    <w:rsid w:val="000038CF"/>
    <w:rsid w:val="00022A00"/>
    <w:rsid w:val="0002568A"/>
    <w:rsid w:val="000330B3"/>
    <w:rsid w:val="000508E8"/>
    <w:rsid w:val="000536F7"/>
    <w:rsid w:val="000639AA"/>
    <w:rsid w:val="00076A69"/>
    <w:rsid w:val="000A4541"/>
    <w:rsid w:val="000B5797"/>
    <w:rsid w:val="000C1771"/>
    <w:rsid w:val="000C256F"/>
    <w:rsid w:val="000C42B0"/>
    <w:rsid w:val="000D2B8A"/>
    <w:rsid w:val="000D649F"/>
    <w:rsid w:val="000F2F0A"/>
    <w:rsid w:val="00123134"/>
    <w:rsid w:val="001336B8"/>
    <w:rsid w:val="00150C50"/>
    <w:rsid w:val="001571D5"/>
    <w:rsid w:val="00176750"/>
    <w:rsid w:val="00181771"/>
    <w:rsid w:val="00192F7C"/>
    <w:rsid w:val="0019365C"/>
    <w:rsid w:val="00195D14"/>
    <w:rsid w:val="0019791D"/>
    <w:rsid w:val="001A48D1"/>
    <w:rsid w:val="001B2ACE"/>
    <w:rsid w:val="001B3FED"/>
    <w:rsid w:val="001B466D"/>
    <w:rsid w:val="001B574C"/>
    <w:rsid w:val="001D240F"/>
    <w:rsid w:val="001E36F6"/>
    <w:rsid w:val="001F3C95"/>
    <w:rsid w:val="001F4EEF"/>
    <w:rsid w:val="001F77CA"/>
    <w:rsid w:val="0020076D"/>
    <w:rsid w:val="002149A0"/>
    <w:rsid w:val="00236840"/>
    <w:rsid w:val="00242AC7"/>
    <w:rsid w:val="002440F9"/>
    <w:rsid w:val="00255F8D"/>
    <w:rsid w:val="002611ED"/>
    <w:rsid w:val="00265C31"/>
    <w:rsid w:val="00266AF3"/>
    <w:rsid w:val="00267673"/>
    <w:rsid w:val="002776B8"/>
    <w:rsid w:val="002A328A"/>
    <w:rsid w:val="002A41EF"/>
    <w:rsid w:val="002D0BEE"/>
    <w:rsid w:val="002D789E"/>
    <w:rsid w:val="002E2C92"/>
    <w:rsid w:val="002E7465"/>
    <w:rsid w:val="002F7B8B"/>
    <w:rsid w:val="00300E63"/>
    <w:rsid w:val="003150A8"/>
    <w:rsid w:val="00336E68"/>
    <w:rsid w:val="00341E1C"/>
    <w:rsid w:val="0036596F"/>
    <w:rsid w:val="00375A95"/>
    <w:rsid w:val="00381EF7"/>
    <w:rsid w:val="003832CE"/>
    <w:rsid w:val="003C26E0"/>
    <w:rsid w:val="003C6730"/>
    <w:rsid w:val="003D24DB"/>
    <w:rsid w:val="003E67BD"/>
    <w:rsid w:val="003F13B3"/>
    <w:rsid w:val="003F241F"/>
    <w:rsid w:val="003F273C"/>
    <w:rsid w:val="003F73C9"/>
    <w:rsid w:val="0041597A"/>
    <w:rsid w:val="00415A45"/>
    <w:rsid w:val="00430418"/>
    <w:rsid w:val="00432543"/>
    <w:rsid w:val="004436B3"/>
    <w:rsid w:val="0044423E"/>
    <w:rsid w:val="00452C89"/>
    <w:rsid w:val="00464CE8"/>
    <w:rsid w:val="00466DA0"/>
    <w:rsid w:val="004710B6"/>
    <w:rsid w:val="0047130B"/>
    <w:rsid w:val="004831E6"/>
    <w:rsid w:val="004906DB"/>
    <w:rsid w:val="00493D0C"/>
    <w:rsid w:val="004A607C"/>
    <w:rsid w:val="004A681C"/>
    <w:rsid w:val="004B0BF5"/>
    <w:rsid w:val="004B428B"/>
    <w:rsid w:val="004B5FEA"/>
    <w:rsid w:val="004B762B"/>
    <w:rsid w:val="004B794C"/>
    <w:rsid w:val="004D0842"/>
    <w:rsid w:val="004D361F"/>
    <w:rsid w:val="00511531"/>
    <w:rsid w:val="0051704E"/>
    <w:rsid w:val="005217F5"/>
    <w:rsid w:val="0055162F"/>
    <w:rsid w:val="00551696"/>
    <w:rsid w:val="005666A4"/>
    <w:rsid w:val="00574D84"/>
    <w:rsid w:val="00575D64"/>
    <w:rsid w:val="00581EA9"/>
    <w:rsid w:val="005A6AF4"/>
    <w:rsid w:val="005B4FF6"/>
    <w:rsid w:val="005B6B7B"/>
    <w:rsid w:val="005C3D65"/>
    <w:rsid w:val="005E4C58"/>
    <w:rsid w:val="005E676C"/>
    <w:rsid w:val="00600007"/>
    <w:rsid w:val="00627290"/>
    <w:rsid w:val="00630D13"/>
    <w:rsid w:val="006354C2"/>
    <w:rsid w:val="00640AA8"/>
    <w:rsid w:val="006532CF"/>
    <w:rsid w:val="00673E48"/>
    <w:rsid w:val="00674B5C"/>
    <w:rsid w:val="006A0482"/>
    <w:rsid w:val="006B4C9B"/>
    <w:rsid w:val="006C10EB"/>
    <w:rsid w:val="006C3C35"/>
    <w:rsid w:val="006E0071"/>
    <w:rsid w:val="006F1E74"/>
    <w:rsid w:val="006F252E"/>
    <w:rsid w:val="007204B7"/>
    <w:rsid w:val="00723262"/>
    <w:rsid w:val="0072641A"/>
    <w:rsid w:val="00737310"/>
    <w:rsid w:val="00742F22"/>
    <w:rsid w:val="00743739"/>
    <w:rsid w:val="00746418"/>
    <w:rsid w:val="00752A6B"/>
    <w:rsid w:val="007542E9"/>
    <w:rsid w:val="00765F8D"/>
    <w:rsid w:val="0077539F"/>
    <w:rsid w:val="00780A4C"/>
    <w:rsid w:val="00781AD1"/>
    <w:rsid w:val="00782C59"/>
    <w:rsid w:val="00797575"/>
    <w:rsid w:val="007A243B"/>
    <w:rsid w:val="007A3754"/>
    <w:rsid w:val="007B4242"/>
    <w:rsid w:val="007B597F"/>
    <w:rsid w:val="007C2E4D"/>
    <w:rsid w:val="007C33D4"/>
    <w:rsid w:val="007C443B"/>
    <w:rsid w:val="008003B4"/>
    <w:rsid w:val="008023BB"/>
    <w:rsid w:val="00802D24"/>
    <w:rsid w:val="00805CD4"/>
    <w:rsid w:val="00816654"/>
    <w:rsid w:val="0082060F"/>
    <w:rsid w:val="00835E9E"/>
    <w:rsid w:val="00837A51"/>
    <w:rsid w:val="0084279D"/>
    <w:rsid w:val="00845EFA"/>
    <w:rsid w:val="00850623"/>
    <w:rsid w:val="0085161A"/>
    <w:rsid w:val="00866A4D"/>
    <w:rsid w:val="00872ABE"/>
    <w:rsid w:val="008959F6"/>
    <w:rsid w:val="008A519D"/>
    <w:rsid w:val="008A7019"/>
    <w:rsid w:val="008B331A"/>
    <w:rsid w:val="008B3F3C"/>
    <w:rsid w:val="008B504A"/>
    <w:rsid w:val="008B52E3"/>
    <w:rsid w:val="008C157E"/>
    <w:rsid w:val="008C238E"/>
    <w:rsid w:val="008C6073"/>
    <w:rsid w:val="008E7521"/>
    <w:rsid w:val="008F12A1"/>
    <w:rsid w:val="008F6787"/>
    <w:rsid w:val="00902727"/>
    <w:rsid w:val="00903803"/>
    <w:rsid w:val="009119A0"/>
    <w:rsid w:val="009176E8"/>
    <w:rsid w:val="00926586"/>
    <w:rsid w:val="00931A2E"/>
    <w:rsid w:val="009356FD"/>
    <w:rsid w:val="0093686D"/>
    <w:rsid w:val="0093791F"/>
    <w:rsid w:val="00960D3B"/>
    <w:rsid w:val="0097270D"/>
    <w:rsid w:val="00974845"/>
    <w:rsid w:val="00982B62"/>
    <w:rsid w:val="009849B5"/>
    <w:rsid w:val="00992332"/>
    <w:rsid w:val="0099333B"/>
    <w:rsid w:val="009A0653"/>
    <w:rsid w:val="009A293F"/>
    <w:rsid w:val="009B6B6E"/>
    <w:rsid w:val="009B6F05"/>
    <w:rsid w:val="009C4B6A"/>
    <w:rsid w:val="009E0B82"/>
    <w:rsid w:val="009F3ADA"/>
    <w:rsid w:val="009F5858"/>
    <w:rsid w:val="00A05208"/>
    <w:rsid w:val="00A102CD"/>
    <w:rsid w:val="00A12955"/>
    <w:rsid w:val="00A26193"/>
    <w:rsid w:val="00A33CF1"/>
    <w:rsid w:val="00A36720"/>
    <w:rsid w:val="00A43466"/>
    <w:rsid w:val="00A46DB8"/>
    <w:rsid w:val="00A51EA4"/>
    <w:rsid w:val="00A532FE"/>
    <w:rsid w:val="00A61D4C"/>
    <w:rsid w:val="00A666F2"/>
    <w:rsid w:val="00A85318"/>
    <w:rsid w:val="00AB6ACD"/>
    <w:rsid w:val="00AC5D28"/>
    <w:rsid w:val="00AD1E66"/>
    <w:rsid w:val="00AE174A"/>
    <w:rsid w:val="00AF422E"/>
    <w:rsid w:val="00AF7A61"/>
    <w:rsid w:val="00B02067"/>
    <w:rsid w:val="00B10346"/>
    <w:rsid w:val="00B26B2E"/>
    <w:rsid w:val="00B27234"/>
    <w:rsid w:val="00B30628"/>
    <w:rsid w:val="00B325F2"/>
    <w:rsid w:val="00B363BA"/>
    <w:rsid w:val="00B40CD3"/>
    <w:rsid w:val="00B43D43"/>
    <w:rsid w:val="00B52CE3"/>
    <w:rsid w:val="00B56A33"/>
    <w:rsid w:val="00B56C9F"/>
    <w:rsid w:val="00B7266F"/>
    <w:rsid w:val="00B726BC"/>
    <w:rsid w:val="00B73A95"/>
    <w:rsid w:val="00B928D6"/>
    <w:rsid w:val="00BA0627"/>
    <w:rsid w:val="00BA49B3"/>
    <w:rsid w:val="00BA7233"/>
    <w:rsid w:val="00BB2694"/>
    <w:rsid w:val="00BE1032"/>
    <w:rsid w:val="00BE18BC"/>
    <w:rsid w:val="00BE48DB"/>
    <w:rsid w:val="00BF569F"/>
    <w:rsid w:val="00BF5714"/>
    <w:rsid w:val="00C03D6C"/>
    <w:rsid w:val="00C07FA4"/>
    <w:rsid w:val="00C172E6"/>
    <w:rsid w:val="00C25A77"/>
    <w:rsid w:val="00C435BB"/>
    <w:rsid w:val="00C44647"/>
    <w:rsid w:val="00C52AF4"/>
    <w:rsid w:val="00C6255D"/>
    <w:rsid w:val="00C92980"/>
    <w:rsid w:val="00C9368E"/>
    <w:rsid w:val="00C9621C"/>
    <w:rsid w:val="00CC0CEA"/>
    <w:rsid w:val="00CC29B0"/>
    <w:rsid w:val="00CC2D90"/>
    <w:rsid w:val="00CC3ED0"/>
    <w:rsid w:val="00CE16B4"/>
    <w:rsid w:val="00CE6830"/>
    <w:rsid w:val="00CF0FBB"/>
    <w:rsid w:val="00CF3CEB"/>
    <w:rsid w:val="00D12A47"/>
    <w:rsid w:val="00D208EC"/>
    <w:rsid w:val="00D32C64"/>
    <w:rsid w:val="00D435A7"/>
    <w:rsid w:val="00D4789A"/>
    <w:rsid w:val="00D54D72"/>
    <w:rsid w:val="00D61E1A"/>
    <w:rsid w:val="00D64BED"/>
    <w:rsid w:val="00D75226"/>
    <w:rsid w:val="00D752A1"/>
    <w:rsid w:val="00D77C5F"/>
    <w:rsid w:val="00D81EB3"/>
    <w:rsid w:val="00D84321"/>
    <w:rsid w:val="00D97A88"/>
    <w:rsid w:val="00DA14A2"/>
    <w:rsid w:val="00DA5281"/>
    <w:rsid w:val="00DB63BF"/>
    <w:rsid w:val="00DB7014"/>
    <w:rsid w:val="00DC1461"/>
    <w:rsid w:val="00DE6FBE"/>
    <w:rsid w:val="00DF4E25"/>
    <w:rsid w:val="00DF7703"/>
    <w:rsid w:val="00DF7F56"/>
    <w:rsid w:val="00E06E9B"/>
    <w:rsid w:val="00E27E6A"/>
    <w:rsid w:val="00E40C7A"/>
    <w:rsid w:val="00E45E00"/>
    <w:rsid w:val="00E50CCC"/>
    <w:rsid w:val="00E515AF"/>
    <w:rsid w:val="00E55DCE"/>
    <w:rsid w:val="00E75346"/>
    <w:rsid w:val="00EB22D4"/>
    <w:rsid w:val="00EB33B9"/>
    <w:rsid w:val="00EC0079"/>
    <w:rsid w:val="00EC0913"/>
    <w:rsid w:val="00EC59B2"/>
    <w:rsid w:val="00ED77C7"/>
    <w:rsid w:val="00F01559"/>
    <w:rsid w:val="00F020DC"/>
    <w:rsid w:val="00F32E89"/>
    <w:rsid w:val="00F33CE6"/>
    <w:rsid w:val="00F40662"/>
    <w:rsid w:val="00F4257C"/>
    <w:rsid w:val="00F62761"/>
    <w:rsid w:val="00F7731C"/>
    <w:rsid w:val="00F80594"/>
    <w:rsid w:val="00F82A0E"/>
    <w:rsid w:val="00F94A35"/>
    <w:rsid w:val="00FB1DA3"/>
    <w:rsid w:val="00FB74CE"/>
    <w:rsid w:val="00FC14F8"/>
    <w:rsid w:val="00FC1A73"/>
    <w:rsid w:val="00FE5117"/>
    <w:rsid w:val="00FF2F28"/>
    <w:rsid w:val="00FF7EB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E14B"/>
  <w15:docId w15:val="{D547D5BE-426C-4ACD-ACF0-35CDCE6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A57A1"/>
    <w:pPr>
      <w:suppressAutoHyphens/>
      <w:spacing w:line="100" w:lineRule="atLeast"/>
    </w:pPr>
    <w:rPr>
      <w:rFonts w:ascii="Times New Roman" w:eastAsia="Arial Unicode MS" w:hAnsi="Times New Roman" w:cs="Times New Roman"/>
      <w:color w:val="000000"/>
      <w:sz w:val="24"/>
      <w:szCs w:val="24"/>
      <w:lang w:eastAsia="ar-SA"/>
    </w:rPr>
  </w:style>
  <w:style w:type="paragraph" w:styleId="Cmsor1">
    <w:name w:val="heading 1"/>
    <w:basedOn w:val="Norml"/>
    <w:link w:val="Cmsor1Char"/>
    <w:qFormat/>
    <w:rsid w:val="004A57A1"/>
    <w:pPr>
      <w:keepNext/>
      <w:keepLines/>
      <w:spacing w:before="480"/>
      <w:outlineLvl w:val="0"/>
    </w:pPr>
    <w:rPr>
      <w:rFonts w:ascii="Cambria" w:hAnsi="Cambria" w:cs="font292"/>
      <w:b/>
      <w:bCs/>
      <w:color w:val="365F91"/>
      <w:sz w:val="28"/>
      <w:szCs w:val="28"/>
    </w:rPr>
  </w:style>
  <w:style w:type="paragraph" w:styleId="Cmsor2">
    <w:name w:val="heading 2"/>
    <w:basedOn w:val="Norml"/>
    <w:link w:val="Cmsor2Char"/>
    <w:qFormat/>
    <w:rsid w:val="004A57A1"/>
    <w:pPr>
      <w:keepNext/>
      <w:ind w:left="1143"/>
      <w:jc w:val="center"/>
      <w:outlineLvl w:val="1"/>
    </w:pPr>
    <w:rPr>
      <w:rFonts w:ascii="Book Antiqua" w:eastAsia="Times New Roman" w:hAnsi="Book Antiqua"/>
      <w:b/>
      <w:bCs/>
      <w:sz w:val="28"/>
    </w:rPr>
  </w:style>
  <w:style w:type="paragraph" w:styleId="Cmsor3">
    <w:name w:val="heading 3"/>
    <w:basedOn w:val="Norml"/>
    <w:link w:val="Cmsor3Char"/>
    <w:qFormat/>
    <w:rsid w:val="004A57A1"/>
    <w:pPr>
      <w:keepNext/>
      <w:spacing w:before="240" w:after="60"/>
      <w:ind w:left="720"/>
      <w:outlineLvl w:val="2"/>
    </w:pPr>
    <w:rPr>
      <w:rFonts w:ascii="Arial" w:eastAsia="Times New Roman" w:hAnsi="Arial"/>
      <w:b/>
      <w:bCs/>
      <w:sz w:val="26"/>
      <w:szCs w:val="26"/>
    </w:rPr>
  </w:style>
  <w:style w:type="paragraph" w:styleId="Cmsor4">
    <w:name w:val="heading 4"/>
    <w:basedOn w:val="Norml"/>
    <w:link w:val="Cmsor4Char"/>
    <w:qFormat/>
    <w:rsid w:val="004A57A1"/>
    <w:pPr>
      <w:keepNext/>
      <w:ind w:left="864"/>
      <w:jc w:val="center"/>
      <w:outlineLvl w:val="3"/>
    </w:pPr>
    <w:rPr>
      <w:rFonts w:ascii="Book Antiqua" w:eastAsia="Times New Roman" w:hAnsi="Book Antiqua"/>
      <w:b/>
      <w:bCs/>
      <w:sz w:val="28"/>
      <w:u w:val="single"/>
    </w:rPr>
  </w:style>
  <w:style w:type="paragraph" w:styleId="Cmsor5">
    <w:name w:val="heading 5"/>
    <w:basedOn w:val="Norml"/>
    <w:link w:val="Cmsor5Char"/>
    <w:qFormat/>
    <w:rsid w:val="004A57A1"/>
    <w:pPr>
      <w:spacing w:before="240" w:after="60"/>
      <w:ind w:left="1008"/>
      <w:outlineLvl w:val="4"/>
    </w:pPr>
    <w:rPr>
      <w:rFonts w:eastAsia="Times New Roman"/>
      <w:b/>
      <w:bCs/>
      <w:i/>
      <w:iCs/>
      <w:sz w:val="26"/>
      <w:szCs w:val="26"/>
    </w:rPr>
  </w:style>
  <w:style w:type="paragraph" w:styleId="Cmsor6">
    <w:name w:val="heading 6"/>
    <w:basedOn w:val="Norml"/>
    <w:link w:val="Cmsor6Char"/>
    <w:qFormat/>
    <w:rsid w:val="004A57A1"/>
    <w:pPr>
      <w:keepNext/>
      <w:ind w:left="1152"/>
      <w:outlineLvl w:val="5"/>
    </w:pPr>
    <w:rPr>
      <w:rFonts w:ascii="Book Antiqua" w:eastAsia="Times New Roman" w:hAnsi="Book Antiqua"/>
      <w:sz w:val="28"/>
    </w:rPr>
  </w:style>
  <w:style w:type="paragraph" w:styleId="Cmsor7">
    <w:name w:val="heading 7"/>
    <w:basedOn w:val="Norml"/>
    <w:link w:val="Cmsor7Char"/>
    <w:qFormat/>
    <w:rsid w:val="004A57A1"/>
    <w:pPr>
      <w:keepNext/>
      <w:ind w:left="1296"/>
      <w:outlineLvl w:val="6"/>
    </w:pPr>
    <w:rPr>
      <w:rFonts w:ascii="Book Antiqua" w:eastAsia="Times New Roman" w:hAnsi="Book Antiqua" w:cs="Arial"/>
      <w:b/>
      <w:bCs/>
    </w:rPr>
  </w:style>
  <w:style w:type="paragraph" w:styleId="Cmsor8">
    <w:name w:val="heading 8"/>
    <w:basedOn w:val="Norml"/>
    <w:link w:val="Cmsor8Char"/>
    <w:qFormat/>
    <w:rsid w:val="004A57A1"/>
    <w:pPr>
      <w:keepNext/>
      <w:ind w:left="1440"/>
      <w:jc w:val="both"/>
      <w:outlineLvl w:val="7"/>
    </w:pPr>
    <w:rPr>
      <w:rFonts w:eastAsia="Times New Roman"/>
      <w:b/>
    </w:rPr>
  </w:style>
  <w:style w:type="paragraph" w:styleId="Cmsor9">
    <w:name w:val="heading 9"/>
    <w:basedOn w:val="Norml"/>
    <w:link w:val="Cmsor9Char"/>
    <w:qFormat/>
    <w:rsid w:val="004A57A1"/>
    <w:pPr>
      <w:spacing w:before="240" w:after="60"/>
      <w:ind w:left="1584"/>
      <w:outlineLvl w:val="8"/>
    </w:pPr>
    <w:rPr>
      <w:rFonts w:ascii="Arial" w:eastAsia="Times New Roman"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TextBody"/>
    <w:rsid w:val="004A57A1"/>
    <w:rPr>
      <w:rFonts w:ascii="Times New Roman" w:eastAsia="Arial Unicode MS" w:hAnsi="Times New Roman" w:cs="Times New Roman"/>
      <w:color w:val="000000"/>
      <w:sz w:val="24"/>
      <w:szCs w:val="24"/>
      <w:lang w:eastAsia="ar-SA"/>
    </w:rPr>
  </w:style>
  <w:style w:type="character" w:customStyle="1" w:styleId="Cmsor1Char">
    <w:name w:val="Címsor 1 Char"/>
    <w:basedOn w:val="Bekezdsalapbettpusa"/>
    <w:link w:val="Cmsor1"/>
    <w:rsid w:val="004A57A1"/>
    <w:rPr>
      <w:rFonts w:ascii="Cambria" w:eastAsia="Arial Unicode MS" w:hAnsi="Cambria" w:cs="font292"/>
      <w:b/>
      <w:bCs/>
      <w:color w:val="365F91"/>
      <w:sz w:val="28"/>
      <w:szCs w:val="28"/>
      <w:lang w:eastAsia="ar-SA"/>
    </w:rPr>
  </w:style>
  <w:style w:type="character" w:customStyle="1" w:styleId="Cmsor2Char">
    <w:name w:val="Címsor 2 Char"/>
    <w:basedOn w:val="Bekezdsalapbettpusa"/>
    <w:link w:val="Cmsor2"/>
    <w:rsid w:val="004A57A1"/>
    <w:rPr>
      <w:rFonts w:ascii="Book Antiqua" w:eastAsia="Times New Roman" w:hAnsi="Book Antiqua" w:cs="Times New Roman"/>
      <w:b/>
      <w:bCs/>
      <w:color w:val="000000"/>
      <w:sz w:val="28"/>
      <w:szCs w:val="24"/>
      <w:lang w:eastAsia="ar-SA"/>
    </w:rPr>
  </w:style>
  <w:style w:type="character" w:customStyle="1" w:styleId="Cmsor3Char">
    <w:name w:val="Címsor 3 Char"/>
    <w:basedOn w:val="Bekezdsalapbettpusa"/>
    <w:link w:val="Cmsor3"/>
    <w:rsid w:val="004A57A1"/>
    <w:rPr>
      <w:rFonts w:ascii="Arial" w:eastAsia="Times New Roman" w:hAnsi="Arial" w:cs="Times New Roman"/>
      <w:b/>
      <w:bCs/>
      <w:color w:val="000000"/>
      <w:sz w:val="26"/>
      <w:szCs w:val="26"/>
      <w:lang w:eastAsia="ar-SA"/>
    </w:rPr>
  </w:style>
  <w:style w:type="character" w:customStyle="1" w:styleId="Cmsor4Char">
    <w:name w:val="Címsor 4 Char"/>
    <w:basedOn w:val="Bekezdsalapbettpusa"/>
    <w:link w:val="Cmsor4"/>
    <w:rsid w:val="004A57A1"/>
    <w:rPr>
      <w:rFonts w:ascii="Book Antiqua" w:eastAsia="Times New Roman" w:hAnsi="Book Antiqua" w:cs="Times New Roman"/>
      <w:b/>
      <w:bCs/>
      <w:color w:val="000000"/>
      <w:sz w:val="28"/>
      <w:szCs w:val="24"/>
      <w:u w:val="single"/>
      <w:lang w:eastAsia="ar-SA"/>
    </w:rPr>
  </w:style>
  <w:style w:type="character" w:customStyle="1" w:styleId="Cmsor5Char">
    <w:name w:val="Címsor 5 Char"/>
    <w:basedOn w:val="Bekezdsalapbettpusa"/>
    <w:link w:val="Cmsor5"/>
    <w:rsid w:val="004A57A1"/>
    <w:rPr>
      <w:rFonts w:ascii="Times New Roman" w:eastAsia="Times New Roman" w:hAnsi="Times New Roman" w:cs="Times New Roman"/>
      <w:b/>
      <w:bCs/>
      <w:i/>
      <w:iCs/>
      <w:color w:val="000000"/>
      <w:sz w:val="26"/>
      <w:szCs w:val="26"/>
      <w:lang w:eastAsia="ar-SA"/>
    </w:rPr>
  </w:style>
  <w:style w:type="character" w:customStyle="1" w:styleId="Cmsor6Char">
    <w:name w:val="Címsor 6 Char"/>
    <w:basedOn w:val="Bekezdsalapbettpusa"/>
    <w:link w:val="Cmsor6"/>
    <w:rsid w:val="004A57A1"/>
    <w:rPr>
      <w:rFonts w:ascii="Book Antiqua" w:eastAsia="Times New Roman" w:hAnsi="Book Antiqua" w:cs="Times New Roman"/>
      <w:color w:val="000000"/>
      <w:sz w:val="28"/>
      <w:szCs w:val="24"/>
      <w:lang w:eastAsia="ar-SA"/>
    </w:rPr>
  </w:style>
  <w:style w:type="character" w:customStyle="1" w:styleId="Cmsor7Char">
    <w:name w:val="Címsor 7 Char"/>
    <w:basedOn w:val="Bekezdsalapbettpusa"/>
    <w:link w:val="Cmsor7"/>
    <w:rsid w:val="004A57A1"/>
    <w:rPr>
      <w:rFonts w:ascii="Book Antiqua" w:eastAsia="Times New Roman" w:hAnsi="Book Antiqua" w:cs="Arial"/>
      <w:b/>
      <w:bCs/>
      <w:color w:val="000000"/>
      <w:sz w:val="24"/>
      <w:szCs w:val="24"/>
      <w:lang w:eastAsia="ar-SA"/>
    </w:rPr>
  </w:style>
  <w:style w:type="character" w:customStyle="1" w:styleId="Cmsor8Char">
    <w:name w:val="Címsor 8 Char"/>
    <w:basedOn w:val="Bekezdsalapbettpusa"/>
    <w:link w:val="Cmsor8"/>
    <w:rsid w:val="004A57A1"/>
    <w:rPr>
      <w:rFonts w:ascii="Times New Roman" w:eastAsia="Times New Roman" w:hAnsi="Times New Roman" w:cs="Times New Roman"/>
      <w:b/>
      <w:color w:val="000000"/>
      <w:sz w:val="24"/>
      <w:szCs w:val="24"/>
      <w:lang w:eastAsia="ar-SA"/>
    </w:rPr>
  </w:style>
  <w:style w:type="character" w:customStyle="1" w:styleId="Cmsor9Char">
    <w:name w:val="Címsor 9 Char"/>
    <w:basedOn w:val="Bekezdsalapbettpusa"/>
    <w:link w:val="Cmsor9"/>
    <w:rsid w:val="004A57A1"/>
    <w:rPr>
      <w:rFonts w:ascii="Arial" w:eastAsia="Times New Roman" w:hAnsi="Arial" w:cs="Arial"/>
      <w:color w:val="000000"/>
      <w:sz w:val="24"/>
      <w:szCs w:val="24"/>
      <w:lang w:eastAsia="ar-SA"/>
    </w:rPr>
  </w:style>
  <w:style w:type="character" w:customStyle="1" w:styleId="WW8Num2z0">
    <w:name w:val="WW8Num2z0"/>
    <w:rsid w:val="004A57A1"/>
    <w:rPr>
      <w:rFonts w:ascii="Symbol" w:hAnsi="Symbol" w:cs="Symbol"/>
    </w:rPr>
  </w:style>
  <w:style w:type="character" w:customStyle="1" w:styleId="WW8Num2z1">
    <w:name w:val="WW8Num2z1"/>
    <w:rsid w:val="004A57A1"/>
    <w:rPr>
      <w:rFonts w:ascii="Courier New" w:hAnsi="Courier New" w:cs="Courier New"/>
    </w:rPr>
  </w:style>
  <w:style w:type="character" w:customStyle="1" w:styleId="WW8Num2z2">
    <w:name w:val="WW8Num2z2"/>
    <w:rsid w:val="004A57A1"/>
    <w:rPr>
      <w:rFonts w:ascii="Wingdings" w:hAnsi="Wingdings" w:cs="Wingdings"/>
    </w:rPr>
  </w:style>
  <w:style w:type="character" w:customStyle="1" w:styleId="WW8Num3z1">
    <w:name w:val="WW8Num3z1"/>
    <w:rsid w:val="004A57A1"/>
    <w:rPr>
      <w:b/>
      <w:i w:val="0"/>
      <w:sz w:val="24"/>
      <w:szCs w:val="24"/>
    </w:rPr>
  </w:style>
  <w:style w:type="character" w:customStyle="1" w:styleId="WW8Num4z0">
    <w:name w:val="WW8Num4z0"/>
    <w:rsid w:val="004A57A1"/>
    <w:rPr>
      <w:rFonts w:cs="Arial"/>
      <w:i w:val="0"/>
      <w:sz w:val="24"/>
    </w:rPr>
  </w:style>
  <w:style w:type="character" w:customStyle="1" w:styleId="WW8Num4z1">
    <w:name w:val="WW8Num4z1"/>
    <w:rsid w:val="004A57A1"/>
    <w:rPr>
      <w:rFonts w:ascii="Courier New" w:hAnsi="Courier New" w:cs="Courier New"/>
    </w:rPr>
  </w:style>
  <w:style w:type="character" w:customStyle="1" w:styleId="WW8Num4z2">
    <w:name w:val="WW8Num4z2"/>
    <w:rsid w:val="004A57A1"/>
    <w:rPr>
      <w:rFonts w:ascii="Wingdings" w:hAnsi="Wingdings" w:cs="Wingdings"/>
    </w:rPr>
  </w:style>
  <w:style w:type="character" w:customStyle="1" w:styleId="WW8Num4z3">
    <w:name w:val="WW8Num4z3"/>
    <w:rsid w:val="004A57A1"/>
    <w:rPr>
      <w:rFonts w:ascii="Symbol" w:hAnsi="Symbol" w:cs="Symbol"/>
    </w:rPr>
  </w:style>
  <w:style w:type="character" w:customStyle="1" w:styleId="WW8Num5z0">
    <w:name w:val="WW8Num5z0"/>
    <w:rsid w:val="004A57A1"/>
    <w:rPr>
      <w:rFonts w:cs="Arial"/>
      <w:b w:val="0"/>
      <w:i w:val="0"/>
      <w:sz w:val="24"/>
    </w:rPr>
  </w:style>
  <w:style w:type="character" w:customStyle="1" w:styleId="WW8Num5z1">
    <w:name w:val="WW8Num5z1"/>
    <w:rsid w:val="004A57A1"/>
    <w:rPr>
      <w:rFonts w:ascii="Courier New" w:hAnsi="Courier New" w:cs="Courier New"/>
    </w:rPr>
  </w:style>
  <w:style w:type="character" w:customStyle="1" w:styleId="WW8Num5z2">
    <w:name w:val="WW8Num5z2"/>
    <w:rsid w:val="004A57A1"/>
    <w:rPr>
      <w:rFonts w:ascii="Wingdings" w:hAnsi="Wingdings" w:cs="Wingdings"/>
    </w:rPr>
  </w:style>
  <w:style w:type="character" w:customStyle="1" w:styleId="WW8Num6z0">
    <w:name w:val="WW8Num6z0"/>
    <w:rsid w:val="004A57A1"/>
    <w:rPr>
      <w:rFonts w:ascii="Symbol" w:hAnsi="Symbol" w:cs="Symbol"/>
    </w:rPr>
  </w:style>
  <w:style w:type="character" w:customStyle="1" w:styleId="WW8Num6z1">
    <w:name w:val="WW8Num6z1"/>
    <w:rsid w:val="004A57A1"/>
    <w:rPr>
      <w:rFonts w:ascii="Courier New" w:hAnsi="Courier New" w:cs="Courier New"/>
    </w:rPr>
  </w:style>
  <w:style w:type="character" w:customStyle="1" w:styleId="WW8Num6z2">
    <w:name w:val="WW8Num6z2"/>
    <w:rsid w:val="004A57A1"/>
    <w:rPr>
      <w:rFonts w:ascii="Wingdings" w:hAnsi="Wingdings" w:cs="Wingdings"/>
    </w:rPr>
  </w:style>
  <w:style w:type="character" w:customStyle="1" w:styleId="WW8Num8z1">
    <w:name w:val="WW8Num8z1"/>
    <w:rsid w:val="004A57A1"/>
    <w:rPr>
      <w:rFonts w:ascii="Courier New" w:hAnsi="Courier New" w:cs="Courier New"/>
    </w:rPr>
  </w:style>
  <w:style w:type="character" w:customStyle="1" w:styleId="WW8Num8z2">
    <w:name w:val="WW8Num8z2"/>
    <w:rsid w:val="004A57A1"/>
    <w:rPr>
      <w:rFonts w:ascii="Wingdings" w:hAnsi="Wingdings" w:cs="Wingdings"/>
    </w:rPr>
  </w:style>
  <w:style w:type="character" w:customStyle="1" w:styleId="WW8Num8z3">
    <w:name w:val="WW8Num8z3"/>
    <w:rsid w:val="004A57A1"/>
    <w:rPr>
      <w:rFonts w:ascii="Symbol" w:hAnsi="Symbol" w:cs="Symbol"/>
    </w:rPr>
  </w:style>
  <w:style w:type="character" w:customStyle="1" w:styleId="WW8Num9z0">
    <w:name w:val="WW8Num9z0"/>
    <w:rsid w:val="004A57A1"/>
    <w:rPr>
      <w:i w:val="0"/>
    </w:rPr>
  </w:style>
  <w:style w:type="character" w:customStyle="1" w:styleId="WW8Num9z1">
    <w:name w:val="WW8Num9z1"/>
    <w:rsid w:val="004A57A1"/>
    <w:rPr>
      <w:rFonts w:ascii="Courier New" w:hAnsi="Courier New" w:cs="Courier New"/>
    </w:rPr>
  </w:style>
  <w:style w:type="character" w:customStyle="1" w:styleId="WW8Num9z2">
    <w:name w:val="WW8Num9z2"/>
    <w:rsid w:val="004A57A1"/>
    <w:rPr>
      <w:rFonts w:ascii="Wingdings" w:hAnsi="Wingdings" w:cs="Wingdings"/>
    </w:rPr>
  </w:style>
  <w:style w:type="character" w:customStyle="1" w:styleId="WW8Num9z3">
    <w:name w:val="WW8Num9z3"/>
    <w:rsid w:val="004A57A1"/>
    <w:rPr>
      <w:rFonts w:ascii="Symbol" w:hAnsi="Symbol" w:cs="Symbol"/>
    </w:rPr>
  </w:style>
  <w:style w:type="character" w:customStyle="1" w:styleId="WW8Num10z1">
    <w:name w:val="WW8Num10z1"/>
    <w:rsid w:val="004A57A1"/>
    <w:rPr>
      <w:rFonts w:ascii="Courier New" w:hAnsi="Courier New" w:cs="Courier New"/>
    </w:rPr>
  </w:style>
  <w:style w:type="character" w:customStyle="1" w:styleId="WW8Num10z2">
    <w:name w:val="WW8Num10z2"/>
    <w:rsid w:val="004A57A1"/>
    <w:rPr>
      <w:rFonts w:ascii="Wingdings" w:hAnsi="Wingdings" w:cs="Wingdings"/>
    </w:rPr>
  </w:style>
  <w:style w:type="character" w:customStyle="1" w:styleId="WW8Num10z3">
    <w:name w:val="WW8Num10z3"/>
    <w:rsid w:val="004A57A1"/>
    <w:rPr>
      <w:rFonts w:ascii="Symbol" w:hAnsi="Symbol" w:cs="Symbol"/>
    </w:rPr>
  </w:style>
  <w:style w:type="character" w:customStyle="1" w:styleId="WW8Num5z3">
    <w:name w:val="WW8Num5z3"/>
    <w:rsid w:val="004A57A1"/>
    <w:rPr>
      <w:rFonts w:ascii="Symbol" w:hAnsi="Symbol" w:cs="Symbol"/>
    </w:rPr>
  </w:style>
  <w:style w:type="character" w:customStyle="1" w:styleId="WW8Num7z0">
    <w:name w:val="WW8Num7z0"/>
    <w:rsid w:val="004A57A1"/>
    <w:rPr>
      <w:b w:val="0"/>
      <w:i w:val="0"/>
      <w:color w:val="00000A"/>
    </w:rPr>
  </w:style>
  <w:style w:type="character" w:customStyle="1" w:styleId="WW8Num8z0">
    <w:name w:val="WW8Num8z0"/>
    <w:rsid w:val="004A57A1"/>
    <w:rPr>
      <w:rFonts w:ascii="Symbol" w:hAnsi="Symbol" w:cs="Symbol"/>
    </w:rPr>
  </w:style>
  <w:style w:type="character" w:customStyle="1" w:styleId="WW8Num11z0">
    <w:name w:val="WW8Num11z0"/>
    <w:rsid w:val="004A57A1"/>
    <w:rPr>
      <w:rFonts w:ascii="Wingdings" w:hAnsi="Wingdings" w:cs="Wingdings"/>
      <w:b w:val="0"/>
      <w:i w:val="0"/>
      <w:color w:val="00000A"/>
    </w:rPr>
  </w:style>
  <w:style w:type="character" w:customStyle="1" w:styleId="WW8Num11z1">
    <w:name w:val="WW8Num11z1"/>
    <w:rsid w:val="004A57A1"/>
    <w:rPr>
      <w:rFonts w:ascii="Courier New" w:hAnsi="Courier New" w:cs="Arial"/>
      <w:b w:val="0"/>
      <w:i w:val="0"/>
      <w:sz w:val="24"/>
    </w:rPr>
  </w:style>
  <w:style w:type="character" w:customStyle="1" w:styleId="WW8Num11z2">
    <w:name w:val="WW8Num11z2"/>
    <w:rsid w:val="004A57A1"/>
    <w:rPr>
      <w:rFonts w:ascii="Wingdings" w:hAnsi="Wingdings" w:cs="Wingdings"/>
    </w:rPr>
  </w:style>
  <w:style w:type="character" w:customStyle="1" w:styleId="WW8Num11z3">
    <w:name w:val="WW8Num11z3"/>
    <w:rsid w:val="004A57A1"/>
    <w:rPr>
      <w:rFonts w:ascii="Symbol" w:hAnsi="Symbol" w:cs="Symbol"/>
    </w:rPr>
  </w:style>
  <w:style w:type="character" w:customStyle="1" w:styleId="WW8Num12z0">
    <w:name w:val="WW8Num12z0"/>
    <w:rsid w:val="004A57A1"/>
    <w:rPr>
      <w:b w:val="0"/>
    </w:rPr>
  </w:style>
  <w:style w:type="character" w:customStyle="1" w:styleId="WW8Num12z1">
    <w:name w:val="WW8Num12z1"/>
    <w:rsid w:val="004A57A1"/>
    <w:rPr>
      <w:rFonts w:ascii="Courier New" w:hAnsi="Courier New" w:cs="Arial"/>
      <w:b w:val="0"/>
      <w:i w:val="0"/>
      <w:sz w:val="24"/>
    </w:rPr>
  </w:style>
  <w:style w:type="character" w:customStyle="1" w:styleId="WW8Num12z2">
    <w:name w:val="WW8Num12z2"/>
    <w:rsid w:val="004A57A1"/>
    <w:rPr>
      <w:rFonts w:ascii="Wingdings" w:hAnsi="Wingdings" w:cs="Wingdings"/>
    </w:rPr>
  </w:style>
  <w:style w:type="character" w:customStyle="1" w:styleId="WW8Num12z3">
    <w:name w:val="WW8Num12z3"/>
    <w:rsid w:val="004A57A1"/>
    <w:rPr>
      <w:rFonts w:ascii="Symbol" w:hAnsi="Symbol" w:cs="Symbol"/>
    </w:rPr>
  </w:style>
  <w:style w:type="character" w:customStyle="1" w:styleId="WW8Num14z0">
    <w:name w:val="WW8Num14z0"/>
    <w:rsid w:val="004A57A1"/>
    <w:rPr>
      <w:rFonts w:ascii="Wingdings" w:hAnsi="Wingdings" w:cs="Wingdings"/>
    </w:rPr>
  </w:style>
  <w:style w:type="character" w:customStyle="1" w:styleId="WW8Num14z1">
    <w:name w:val="WW8Num14z1"/>
    <w:rsid w:val="004A57A1"/>
    <w:rPr>
      <w:rFonts w:ascii="Courier New" w:hAnsi="Courier New" w:cs="Arial"/>
      <w:b w:val="0"/>
      <w:i w:val="0"/>
      <w:sz w:val="24"/>
    </w:rPr>
  </w:style>
  <w:style w:type="character" w:customStyle="1" w:styleId="WW8Num14z3">
    <w:name w:val="WW8Num14z3"/>
    <w:rsid w:val="004A57A1"/>
    <w:rPr>
      <w:rFonts w:ascii="Symbol" w:hAnsi="Symbol" w:cs="Symbol"/>
    </w:rPr>
  </w:style>
  <w:style w:type="character" w:customStyle="1" w:styleId="WW8Num15z1">
    <w:name w:val="WW8Num15z1"/>
    <w:rsid w:val="004A57A1"/>
    <w:rPr>
      <w:b/>
      <w:i w:val="0"/>
      <w:sz w:val="24"/>
      <w:szCs w:val="24"/>
    </w:rPr>
  </w:style>
  <w:style w:type="character" w:customStyle="1" w:styleId="WW8Num16z1">
    <w:name w:val="WW8Num16z1"/>
    <w:rsid w:val="004A57A1"/>
    <w:rPr>
      <w:rFonts w:ascii="Courier New" w:hAnsi="Courier New" w:cs="Arial"/>
      <w:b w:val="0"/>
      <w:i w:val="0"/>
      <w:sz w:val="24"/>
    </w:rPr>
  </w:style>
  <w:style w:type="character" w:customStyle="1" w:styleId="WW8Num16z2">
    <w:name w:val="WW8Num16z2"/>
    <w:rsid w:val="004A57A1"/>
    <w:rPr>
      <w:rFonts w:ascii="Wingdings" w:hAnsi="Wingdings" w:cs="Wingdings"/>
    </w:rPr>
  </w:style>
  <w:style w:type="character" w:customStyle="1" w:styleId="WW8Num16z3">
    <w:name w:val="WW8Num16z3"/>
    <w:rsid w:val="004A57A1"/>
    <w:rPr>
      <w:rFonts w:ascii="Symbol" w:hAnsi="Symbol" w:cs="Symbol"/>
    </w:rPr>
  </w:style>
  <w:style w:type="character" w:customStyle="1" w:styleId="WW8Num7z1">
    <w:name w:val="WW8Num7z1"/>
    <w:rsid w:val="004A57A1"/>
    <w:rPr>
      <w:rFonts w:ascii="Courier New" w:hAnsi="Courier New" w:cs="Courier New"/>
    </w:rPr>
  </w:style>
  <w:style w:type="character" w:customStyle="1" w:styleId="WW8Num7z2">
    <w:name w:val="WW8Num7z2"/>
    <w:rsid w:val="004A57A1"/>
    <w:rPr>
      <w:rFonts w:ascii="Wingdings" w:hAnsi="Wingdings" w:cs="Wingdings"/>
    </w:rPr>
  </w:style>
  <w:style w:type="character" w:customStyle="1" w:styleId="WW8Num10z0">
    <w:name w:val="WW8Num10z0"/>
    <w:rsid w:val="004A57A1"/>
    <w:rPr>
      <w:rFonts w:ascii="Symbol" w:hAnsi="Symbol" w:cs="Symbol"/>
    </w:rPr>
  </w:style>
  <w:style w:type="character" w:customStyle="1" w:styleId="WW-DefaultParagraphFont">
    <w:name w:val="WW-Default Paragraph Font"/>
    <w:rsid w:val="004A57A1"/>
  </w:style>
  <w:style w:type="character" w:customStyle="1" w:styleId="WW-DefaultParagraphFont1">
    <w:name w:val="WW-Default Paragraph Font1"/>
    <w:rsid w:val="004A57A1"/>
  </w:style>
  <w:style w:type="character" w:customStyle="1" w:styleId="ListParagraphChar">
    <w:name w:val="List Paragraph Char"/>
    <w:rsid w:val="004A57A1"/>
  </w:style>
  <w:style w:type="character" w:customStyle="1" w:styleId="Jegyzethivatkozs1">
    <w:name w:val="Jegyzethivatkozás1"/>
    <w:rsid w:val="004A57A1"/>
    <w:rPr>
      <w:sz w:val="16"/>
      <w:szCs w:val="16"/>
    </w:rPr>
  </w:style>
  <w:style w:type="character" w:customStyle="1" w:styleId="CommentTextChar">
    <w:name w:val="Comment Text Char"/>
    <w:rsid w:val="004A57A1"/>
    <w:rPr>
      <w:sz w:val="20"/>
      <w:szCs w:val="20"/>
    </w:rPr>
  </w:style>
  <w:style w:type="character" w:customStyle="1" w:styleId="CommentSubjectChar">
    <w:name w:val="Comment Subject Char"/>
    <w:rsid w:val="004A57A1"/>
    <w:rPr>
      <w:b/>
      <w:bCs/>
      <w:sz w:val="20"/>
      <w:szCs w:val="20"/>
    </w:rPr>
  </w:style>
  <w:style w:type="character" w:customStyle="1" w:styleId="BalloonTextChar">
    <w:name w:val="Balloon Text Char"/>
    <w:rsid w:val="004A57A1"/>
    <w:rPr>
      <w:rFonts w:ascii="Tahoma" w:hAnsi="Tahoma" w:cs="Tahoma"/>
      <w:sz w:val="16"/>
      <w:szCs w:val="16"/>
    </w:rPr>
  </w:style>
  <w:style w:type="character" w:customStyle="1" w:styleId="Heading1Char">
    <w:name w:val="Heading 1 Char"/>
    <w:rsid w:val="004A57A1"/>
    <w:rPr>
      <w:rFonts w:ascii="Cambria" w:hAnsi="Cambria" w:cs="font292"/>
      <w:b/>
      <w:bCs/>
      <w:color w:val="365F91"/>
      <w:sz w:val="28"/>
      <w:szCs w:val="28"/>
    </w:rPr>
  </w:style>
  <w:style w:type="character" w:customStyle="1" w:styleId="Heading2Char">
    <w:name w:val="Heading 2 Char"/>
    <w:rsid w:val="004A57A1"/>
    <w:rPr>
      <w:rFonts w:ascii="Book Antiqua" w:eastAsia="Times New Roman" w:hAnsi="Book Antiqua" w:cs="Times New Roman"/>
      <w:b/>
      <w:bCs/>
      <w:sz w:val="28"/>
      <w:szCs w:val="24"/>
    </w:rPr>
  </w:style>
  <w:style w:type="character" w:customStyle="1" w:styleId="Heading3Char">
    <w:name w:val="Heading 3 Char"/>
    <w:rsid w:val="004A57A1"/>
    <w:rPr>
      <w:rFonts w:ascii="Arial" w:eastAsia="Times New Roman" w:hAnsi="Arial" w:cs="Times New Roman"/>
      <w:b/>
      <w:bCs/>
      <w:sz w:val="26"/>
      <w:szCs w:val="26"/>
    </w:rPr>
  </w:style>
  <w:style w:type="character" w:customStyle="1" w:styleId="Heading4Char">
    <w:name w:val="Heading 4 Char"/>
    <w:rsid w:val="004A57A1"/>
    <w:rPr>
      <w:rFonts w:ascii="Book Antiqua" w:eastAsia="Times New Roman" w:hAnsi="Book Antiqua" w:cs="Times New Roman"/>
      <w:b/>
      <w:bCs/>
      <w:sz w:val="28"/>
      <w:szCs w:val="24"/>
      <w:u w:val="single"/>
    </w:rPr>
  </w:style>
  <w:style w:type="character" w:customStyle="1" w:styleId="Heading5Char">
    <w:name w:val="Heading 5 Char"/>
    <w:rsid w:val="004A57A1"/>
    <w:rPr>
      <w:rFonts w:ascii="Times New Roman" w:eastAsia="Times New Roman" w:hAnsi="Times New Roman" w:cs="Times New Roman"/>
      <w:b/>
      <w:bCs/>
      <w:i/>
      <w:iCs/>
      <w:sz w:val="26"/>
      <w:szCs w:val="26"/>
      <w:lang w:val="en-US"/>
    </w:rPr>
  </w:style>
  <w:style w:type="character" w:customStyle="1" w:styleId="Heading6Char">
    <w:name w:val="Heading 6 Char"/>
    <w:rsid w:val="004A57A1"/>
    <w:rPr>
      <w:rFonts w:ascii="Book Antiqua" w:eastAsia="Times New Roman" w:hAnsi="Book Antiqua" w:cs="Times New Roman"/>
      <w:sz w:val="28"/>
      <w:szCs w:val="24"/>
    </w:rPr>
  </w:style>
  <w:style w:type="character" w:customStyle="1" w:styleId="Heading7Char">
    <w:name w:val="Heading 7 Char"/>
    <w:rsid w:val="004A57A1"/>
    <w:rPr>
      <w:rFonts w:ascii="Book Antiqua" w:eastAsia="Times New Roman" w:hAnsi="Book Antiqua" w:cs="Arial"/>
      <w:b/>
      <w:bCs/>
      <w:sz w:val="24"/>
      <w:szCs w:val="24"/>
    </w:rPr>
  </w:style>
  <w:style w:type="character" w:customStyle="1" w:styleId="Heading8Char">
    <w:name w:val="Heading 8 Char"/>
    <w:rsid w:val="004A57A1"/>
    <w:rPr>
      <w:rFonts w:ascii="Times New Roman" w:eastAsia="Times New Roman" w:hAnsi="Times New Roman" w:cs="Times New Roman"/>
      <w:b/>
      <w:sz w:val="24"/>
      <w:szCs w:val="24"/>
    </w:rPr>
  </w:style>
  <w:style w:type="character" w:customStyle="1" w:styleId="Heading9Char">
    <w:name w:val="Heading 9 Char"/>
    <w:rsid w:val="004A57A1"/>
    <w:rPr>
      <w:rFonts w:ascii="Arial" w:eastAsia="Times New Roman" w:hAnsi="Arial" w:cs="Arial"/>
      <w:lang w:val="en-US"/>
    </w:rPr>
  </w:style>
  <w:style w:type="character" w:customStyle="1" w:styleId="BodyText2Char">
    <w:name w:val="Body Text 2 Char"/>
    <w:rsid w:val="004A57A1"/>
    <w:rPr>
      <w:sz w:val="24"/>
      <w:szCs w:val="24"/>
    </w:rPr>
  </w:style>
  <w:style w:type="character" w:customStyle="1" w:styleId="BodyText2Char1">
    <w:name w:val="Body Text 2 Char1"/>
    <w:basedOn w:val="WW-DefaultParagraphFont1"/>
    <w:rsid w:val="004A57A1"/>
  </w:style>
  <w:style w:type="character" w:customStyle="1" w:styleId="BodyText3Char">
    <w:name w:val="Body Text 3 Char"/>
    <w:rsid w:val="004A57A1"/>
    <w:rPr>
      <w:rFonts w:ascii="Times New Roman" w:eastAsia="Times New Roman" w:hAnsi="Times New Roman" w:cs="Times New Roman"/>
      <w:sz w:val="16"/>
      <w:szCs w:val="16"/>
    </w:rPr>
  </w:style>
  <w:style w:type="character" w:customStyle="1" w:styleId="NoSpacingChar">
    <w:name w:val="No Spacing Char"/>
    <w:rsid w:val="004A57A1"/>
    <w:rPr>
      <w:rFonts w:cs="font292"/>
      <w:lang w:val="en-US"/>
    </w:rPr>
  </w:style>
  <w:style w:type="character" w:customStyle="1" w:styleId="HeaderChar">
    <w:name w:val="Header Char"/>
    <w:basedOn w:val="WW-DefaultParagraphFont1"/>
    <w:rsid w:val="004A57A1"/>
  </w:style>
  <w:style w:type="character" w:customStyle="1" w:styleId="FooterChar">
    <w:name w:val="Footer Char"/>
    <w:basedOn w:val="WW-DefaultParagraphFont1"/>
    <w:rsid w:val="004A57A1"/>
  </w:style>
  <w:style w:type="character" w:customStyle="1" w:styleId="ListLabel1">
    <w:name w:val="ListLabel 1"/>
    <w:rsid w:val="004A57A1"/>
    <w:rPr>
      <w:rFonts w:cs="Courier New"/>
    </w:rPr>
  </w:style>
  <w:style w:type="character" w:customStyle="1" w:styleId="ListLabel2">
    <w:name w:val="ListLabel 2"/>
    <w:rsid w:val="004A57A1"/>
    <w:rPr>
      <w:b/>
      <w:i w:val="0"/>
      <w:sz w:val="24"/>
      <w:szCs w:val="24"/>
    </w:rPr>
  </w:style>
  <w:style w:type="character" w:customStyle="1" w:styleId="ListLabel3">
    <w:name w:val="ListLabel 3"/>
    <w:rsid w:val="004A57A1"/>
    <w:rPr>
      <w:rFonts w:cs="Arial"/>
      <w:i w:val="0"/>
      <w:sz w:val="24"/>
    </w:rPr>
  </w:style>
  <w:style w:type="character" w:customStyle="1" w:styleId="ListLabel4">
    <w:name w:val="ListLabel 4"/>
    <w:rsid w:val="004A57A1"/>
    <w:rPr>
      <w:rFonts w:cs="Arial"/>
      <w:b w:val="0"/>
      <w:i w:val="0"/>
      <w:sz w:val="24"/>
    </w:rPr>
  </w:style>
  <w:style w:type="character" w:customStyle="1" w:styleId="ListLabel5">
    <w:name w:val="ListLabel 5"/>
    <w:rsid w:val="004A57A1"/>
    <w:rPr>
      <w:rFonts w:cs="Calibri"/>
    </w:rPr>
  </w:style>
  <w:style w:type="character" w:customStyle="1" w:styleId="ListLabel6">
    <w:name w:val="ListLabel 6"/>
    <w:rsid w:val="004A57A1"/>
    <w:rPr>
      <w:b w:val="0"/>
      <w:i w:val="0"/>
      <w:color w:val="00000A"/>
    </w:rPr>
  </w:style>
  <w:style w:type="character" w:customStyle="1" w:styleId="ListLabel7">
    <w:name w:val="ListLabel 7"/>
    <w:rsid w:val="004A57A1"/>
    <w:rPr>
      <w:rFonts w:eastAsia="TimesNewRomanPSMT" w:cs="Times New Roman"/>
    </w:rPr>
  </w:style>
  <w:style w:type="character" w:customStyle="1" w:styleId="ListLabel8">
    <w:name w:val="ListLabel 8"/>
    <w:rsid w:val="004A57A1"/>
    <w:rPr>
      <w:i w:val="0"/>
    </w:rPr>
  </w:style>
  <w:style w:type="character" w:customStyle="1" w:styleId="NumberingSymbols">
    <w:name w:val="Numbering Symbols"/>
    <w:rsid w:val="004A57A1"/>
  </w:style>
  <w:style w:type="character" w:customStyle="1" w:styleId="FootnoteCharacters">
    <w:name w:val="Footnote Characters"/>
    <w:rsid w:val="004A57A1"/>
    <w:rPr>
      <w:vertAlign w:val="superscript"/>
    </w:rPr>
  </w:style>
  <w:style w:type="character" w:customStyle="1" w:styleId="BuborkszvegChar">
    <w:name w:val="Buborékszöveg Char"/>
    <w:basedOn w:val="Bekezdsalapbettpusa"/>
    <w:link w:val="Buborkszveg"/>
    <w:rsid w:val="004A57A1"/>
    <w:rPr>
      <w:rFonts w:ascii="Tahoma" w:eastAsia="Arial Unicode MS" w:hAnsi="Tahoma" w:cs="Tahoma"/>
      <w:color w:val="000000"/>
      <w:sz w:val="16"/>
      <w:szCs w:val="16"/>
      <w:lang w:eastAsia="ar-SA"/>
    </w:rPr>
  </w:style>
  <w:style w:type="character" w:customStyle="1" w:styleId="Szvegtrzs2Char">
    <w:name w:val="Szövegtörzs 2 Char"/>
    <w:basedOn w:val="Bekezdsalapbettpusa"/>
    <w:link w:val="Szvegtrzs2"/>
    <w:rsid w:val="004A57A1"/>
    <w:rPr>
      <w:rFonts w:ascii="Times New Roman" w:eastAsia="Arial Unicode MS" w:hAnsi="Times New Roman" w:cs="Times New Roman"/>
      <w:color w:val="000000"/>
      <w:sz w:val="24"/>
      <w:szCs w:val="24"/>
      <w:lang w:eastAsia="ar-SA"/>
    </w:rPr>
  </w:style>
  <w:style w:type="character" w:customStyle="1" w:styleId="Szvegtrzs3Char">
    <w:name w:val="Szövegtörzs 3 Char"/>
    <w:basedOn w:val="Bekezdsalapbettpusa"/>
    <w:link w:val="Szvegtrzs3"/>
    <w:rsid w:val="004A57A1"/>
    <w:rPr>
      <w:rFonts w:ascii="Times New Roman" w:eastAsia="Times New Roman" w:hAnsi="Times New Roman" w:cs="Times New Roman"/>
      <w:color w:val="000000"/>
      <w:sz w:val="16"/>
      <w:szCs w:val="16"/>
      <w:lang w:eastAsia="ar-SA"/>
    </w:rPr>
  </w:style>
  <w:style w:type="character" w:customStyle="1" w:styleId="lfejChar">
    <w:name w:val="Élőfej Char"/>
    <w:aliases w:val="Char Char"/>
    <w:basedOn w:val="Bekezdsalapbettpusa"/>
    <w:uiPriority w:val="99"/>
    <w:rsid w:val="004A57A1"/>
    <w:rPr>
      <w:rFonts w:ascii="Times New Roman" w:eastAsia="Arial Unicode MS" w:hAnsi="Times New Roman" w:cs="Times New Roman"/>
      <w:color w:val="000000"/>
      <w:sz w:val="24"/>
      <w:szCs w:val="24"/>
      <w:lang w:eastAsia="ar-SA"/>
    </w:rPr>
  </w:style>
  <w:style w:type="character" w:customStyle="1" w:styleId="llbChar">
    <w:name w:val="Élőláb Char"/>
    <w:basedOn w:val="Bekezdsalapbettpusa"/>
    <w:uiPriority w:val="99"/>
    <w:rsid w:val="004A57A1"/>
    <w:rPr>
      <w:rFonts w:ascii="Times New Roman" w:eastAsia="Arial Unicode MS" w:hAnsi="Times New Roman" w:cs="Times New Roman"/>
      <w:color w:val="000000"/>
      <w:sz w:val="24"/>
      <w:szCs w:val="24"/>
      <w:lang w:eastAsia="ar-SA"/>
    </w:rPr>
  </w:style>
  <w:style w:type="character" w:customStyle="1" w:styleId="DefaultChar">
    <w:name w:val="Default Char"/>
    <w:link w:val="Default"/>
    <w:rsid w:val="004A57A1"/>
    <w:rPr>
      <w:rFonts w:ascii="Arial" w:eastAsia="Calibri" w:hAnsi="Arial" w:cs="Times New Roman"/>
      <w:color w:val="000000"/>
      <w:sz w:val="24"/>
      <w:szCs w:val="24"/>
      <w:lang w:val="sr-Latn-RS" w:eastAsia="sr-Latn-RS"/>
    </w:rPr>
  </w:style>
  <w:style w:type="character" w:customStyle="1" w:styleId="InternetLink">
    <w:name w:val="Internet Link"/>
    <w:uiPriority w:val="99"/>
    <w:rsid w:val="004A57A1"/>
    <w:rPr>
      <w:color w:val="0000FF"/>
      <w:u w:val="single"/>
    </w:rPr>
  </w:style>
  <w:style w:type="character" w:customStyle="1" w:styleId="SzvegtrzsbehzssalChar">
    <w:name w:val="Szövegtörzs behúzással Char"/>
    <w:basedOn w:val="Bekezdsalapbettpusa"/>
    <w:link w:val="TextBodyIndent"/>
    <w:rsid w:val="004A57A1"/>
    <w:rPr>
      <w:rFonts w:ascii="Times New Roman" w:eastAsia="Times New Roman" w:hAnsi="Times New Roman" w:cs="Times New Roman"/>
      <w:sz w:val="24"/>
      <w:szCs w:val="24"/>
      <w:lang w:val="en-GB" w:eastAsia="ar-SA"/>
    </w:rPr>
  </w:style>
  <w:style w:type="character" w:customStyle="1" w:styleId="JegyzetszvegChar">
    <w:name w:val="Jegyzetszöveg Char"/>
    <w:basedOn w:val="Bekezdsalapbettpusa"/>
    <w:link w:val="Jegyzetszveg"/>
    <w:semiHidden/>
    <w:rsid w:val="004A57A1"/>
    <w:rPr>
      <w:rFonts w:ascii="Calibri" w:eastAsia="Calibri" w:hAnsi="Calibri" w:cs="Times New Roman"/>
      <w:sz w:val="20"/>
      <w:szCs w:val="20"/>
      <w:lang w:val="x-none" w:eastAsia="x-none"/>
    </w:rPr>
  </w:style>
  <w:style w:type="character" w:customStyle="1" w:styleId="WW8Num1z0">
    <w:name w:val="WW8Num1z0"/>
    <w:rsid w:val="00E67C86"/>
    <w:rPr>
      <w:rFonts w:ascii="Symbol" w:hAnsi="Symbol" w:cs="OpenSymbol"/>
    </w:rPr>
  </w:style>
  <w:style w:type="character" w:customStyle="1" w:styleId="WW8Num1z1">
    <w:name w:val="WW8Num1z1"/>
    <w:rsid w:val="00E67C86"/>
    <w:rPr>
      <w:rFonts w:ascii="OpenSymbol" w:hAnsi="OpenSymbol" w:cs="OpenSymbol"/>
    </w:rPr>
  </w:style>
  <w:style w:type="character" w:customStyle="1" w:styleId="Bullets">
    <w:name w:val="Bullets"/>
    <w:rsid w:val="00E67C86"/>
    <w:rPr>
      <w:rFonts w:ascii="OpenSymbol" w:eastAsia="OpenSymbol" w:hAnsi="OpenSymbol" w:cs="OpenSymbol"/>
    </w:rPr>
  </w:style>
  <w:style w:type="character" w:styleId="HTML-idzet">
    <w:name w:val="HTML Cite"/>
    <w:basedOn w:val="Bekezdsalapbettpusa"/>
    <w:uiPriority w:val="99"/>
    <w:semiHidden/>
    <w:unhideWhenUsed/>
    <w:rsid w:val="00216AEA"/>
    <w:rPr>
      <w:i/>
      <w:iCs/>
    </w:rPr>
  </w:style>
  <w:style w:type="character" w:customStyle="1" w:styleId="CsakszvegChar">
    <w:name w:val="Csak szöveg Char"/>
    <w:basedOn w:val="Bekezdsalapbettpusa"/>
    <w:link w:val="Csakszveg"/>
    <w:uiPriority w:val="99"/>
    <w:semiHidden/>
    <w:rsid w:val="00664560"/>
    <w:rPr>
      <w:rFonts w:ascii="Calibri" w:eastAsia="Calibri" w:hAnsi="Calibri" w:cs="Times New Roman"/>
      <w:sz w:val="20"/>
      <w:szCs w:val="21"/>
      <w:lang w:val="x-none" w:eastAsia="x-none"/>
    </w:rPr>
  </w:style>
  <w:style w:type="character" w:styleId="Lbjegyzet-hivatkozs">
    <w:name w:val="footnote reference"/>
    <w:rsid w:val="00E615BB"/>
    <w:rPr>
      <w:vertAlign w:val="superscript"/>
    </w:rPr>
  </w:style>
  <w:style w:type="character" w:customStyle="1" w:styleId="LbjegyzetszvegChar">
    <w:name w:val="Lábjegyzetszöveg Char"/>
    <w:basedOn w:val="Bekezdsalapbettpusa"/>
    <w:link w:val="Lbjegyzetszveg"/>
    <w:rsid w:val="00E615BB"/>
    <w:rPr>
      <w:rFonts w:ascii="Times New Roman" w:eastAsia="SimSun" w:hAnsi="Times New Roman" w:cs="Mangal"/>
      <w:sz w:val="20"/>
      <w:szCs w:val="20"/>
      <w:lang w:eastAsia="hi-IN" w:bidi="hi-IN"/>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b/>
      <w:i w:val="0"/>
      <w:sz w:val="24"/>
      <w:szCs w:val="24"/>
    </w:rPr>
  </w:style>
  <w:style w:type="character" w:customStyle="1" w:styleId="ListLabel13">
    <w:name w:val="ListLabel 13"/>
    <w:rPr>
      <w:rFonts w:cs="Arial"/>
      <w:b w:val="0"/>
      <w:i w:val="0"/>
      <w:sz w:val="24"/>
    </w:rPr>
  </w:style>
  <w:style w:type="character" w:customStyle="1" w:styleId="ListLabel14">
    <w:name w:val="ListLabel 14"/>
    <w:rPr>
      <w:rFonts w:cs="Times New Roman"/>
      <w:b/>
      <w:i w:val="0"/>
    </w:rPr>
  </w:style>
  <w:style w:type="character" w:customStyle="1" w:styleId="ListLabel15">
    <w:name w:val="ListLabel 15"/>
    <w:rPr>
      <w:i w:val="0"/>
    </w:rPr>
  </w:style>
  <w:style w:type="character" w:customStyle="1" w:styleId="ListLabel16">
    <w:name w:val="ListLabel 16"/>
    <w:rPr>
      <w:b w:val="0"/>
      <w:sz w:val="24"/>
      <w:szCs w:val="24"/>
    </w:rPr>
  </w:style>
  <w:style w:type="character" w:customStyle="1" w:styleId="ListLabel17">
    <w:name w:val="ListLabel 17"/>
    <w:rPr>
      <w:b w:val="0"/>
    </w:rPr>
  </w:style>
  <w:style w:type="character" w:customStyle="1" w:styleId="ListLabel18">
    <w:name w:val="ListLabel 18"/>
    <w:rPr>
      <w:b/>
    </w:rPr>
  </w:style>
  <w:style w:type="character" w:customStyle="1" w:styleId="ListLabel19">
    <w:name w:val="ListLabel 19"/>
    <w:rPr>
      <w:rFonts w:eastAsia="TimesNewRomanPSMT" w:cs="Times New Roman"/>
    </w:rPr>
  </w:style>
  <w:style w:type="character" w:customStyle="1" w:styleId="ListLabel20">
    <w:name w:val="ListLabel 20"/>
    <w:rPr>
      <w:rFonts w:eastAsia="Arial Unicode MS" w:cs="Times New Roman"/>
    </w:rPr>
  </w:style>
  <w:style w:type="character" w:customStyle="1" w:styleId="ListLabel21">
    <w:name w:val="ListLabel 21"/>
    <w:rPr>
      <w:rFonts w:eastAsia="Calibri" w:cs="Times New Roman"/>
      <w:color w:val="000000"/>
    </w:rPr>
  </w:style>
  <w:style w:type="character" w:customStyle="1" w:styleId="ListLabel22">
    <w:name w:val="ListLabel 22"/>
    <w:rPr>
      <w:rFonts w:cs="Times New Roman"/>
    </w:rPr>
  </w:style>
  <w:style w:type="character" w:customStyle="1" w:styleId="ListLabel23">
    <w:name w:val="ListLabel 23"/>
    <w:rPr>
      <w:b/>
      <w:i w:val="0"/>
    </w:rPr>
  </w:style>
  <w:style w:type="character" w:customStyle="1" w:styleId="ListLabel24">
    <w:name w:val="ListLabel 24"/>
    <w:rPr>
      <w:rFonts w:eastAsia="Calibri" w:cs="Arial"/>
    </w:rPr>
  </w:style>
  <w:style w:type="character" w:customStyle="1" w:styleId="ListLabel25">
    <w:name w:val="ListLabel 25"/>
    <w:rPr>
      <w:rFonts w:cs="StarSymbol"/>
      <w:sz w:val="18"/>
      <w:szCs w:val="18"/>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b/>
      <w:i w:val="0"/>
      <w:sz w:val="24"/>
      <w:szCs w:val="24"/>
    </w:rPr>
  </w:style>
  <w:style w:type="character" w:customStyle="1" w:styleId="ListLabel30">
    <w:name w:val="ListLabel 30"/>
    <w:rPr>
      <w:rFonts w:cs="Symbol"/>
      <w:b w:val="0"/>
      <w:i w:val="0"/>
      <w:sz w:val="24"/>
    </w:rPr>
  </w:style>
  <w:style w:type="character" w:customStyle="1" w:styleId="ListLabel31">
    <w:name w:val="ListLabel 31"/>
    <w:rPr>
      <w:b/>
      <w:i w:val="0"/>
    </w:rPr>
  </w:style>
  <w:style w:type="character" w:customStyle="1" w:styleId="ListLabel32">
    <w:name w:val="ListLabel 32"/>
    <w:rPr>
      <w:rFonts w:cs="Times New Roman"/>
    </w:rPr>
  </w:style>
  <w:style w:type="character" w:customStyle="1" w:styleId="ListLabel33">
    <w:name w:val="ListLabel 33"/>
    <w:rPr>
      <w:rFonts w:cs="Symbol"/>
      <w:sz w:val="18"/>
      <w:szCs w:val="18"/>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b/>
      <w:i w:val="0"/>
      <w:sz w:val="24"/>
      <w:szCs w:val="24"/>
    </w:rPr>
  </w:style>
  <w:style w:type="character" w:customStyle="1" w:styleId="ListLabel38">
    <w:name w:val="ListLabel 38"/>
    <w:rPr>
      <w:rFonts w:cs="Symbol"/>
      <w:b w:val="0"/>
      <w:i w:val="0"/>
      <w:sz w:val="24"/>
    </w:rPr>
  </w:style>
  <w:style w:type="character" w:customStyle="1" w:styleId="ListLabel39">
    <w:name w:val="ListLabel 39"/>
    <w:rPr>
      <w:b/>
      <w:i w:val="0"/>
    </w:rPr>
  </w:style>
  <w:style w:type="character" w:customStyle="1" w:styleId="ListLabel40">
    <w:name w:val="ListLabel 40"/>
    <w:rPr>
      <w:rFonts w:cs="Times New Roman"/>
    </w:rPr>
  </w:style>
  <w:style w:type="character" w:customStyle="1" w:styleId="ListLabel41">
    <w:name w:val="ListLabel 41"/>
    <w:rPr>
      <w:rFonts w:cs="Symbol"/>
      <w:sz w:val="18"/>
      <w:szCs w:val="18"/>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b/>
      <w:i w:val="0"/>
      <w:sz w:val="24"/>
      <w:szCs w:val="24"/>
    </w:rPr>
  </w:style>
  <w:style w:type="character" w:customStyle="1" w:styleId="ListLabel46">
    <w:name w:val="ListLabel 46"/>
    <w:rPr>
      <w:rFonts w:cs="Symbol"/>
      <w:b w:val="0"/>
      <w:i w:val="0"/>
      <w:sz w:val="24"/>
    </w:rPr>
  </w:style>
  <w:style w:type="character" w:customStyle="1" w:styleId="ListLabel47">
    <w:name w:val="ListLabel 47"/>
    <w:rPr>
      <w:b/>
      <w:i w:val="0"/>
    </w:rPr>
  </w:style>
  <w:style w:type="character" w:customStyle="1" w:styleId="ListLabel48">
    <w:name w:val="ListLabel 48"/>
    <w:rPr>
      <w:rFonts w:cs="Times New Roman"/>
    </w:rPr>
  </w:style>
  <w:style w:type="character" w:customStyle="1" w:styleId="ListLabel49">
    <w:name w:val="ListLabel 49"/>
    <w:rPr>
      <w:rFonts w:cs="Symbol"/>
      <w:sz w:val="18"/>
      <w:szCs w:val="18"/>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b/>
      <w:i w:val="0"/>
      <w:sz w:val="24"/>
      <w:szCs w:val="24"/>
    </w:rPr>
  </w:style>
  <w:style w:type="character" w:customStyle="1" w:styleId="ListLabel54">
    <w:name w:val="ListLabel 54"/>
    <w:rPr>
      <w:rFonts w:cs="Symbol"/>
      <w:b w:val="0"/>
      <w:i w:val="0"/>
      <w:sz w:val="24"/>
    </w:rPr>
  </w:style>
  <w:style w:type="character" w:customStyle="1" w:styleId="ListLabel55">
    <w:name w:val="ListLabel 55"/>
    <w:rPr>
      <w:b/>
      <w:i w:val="0"/>
    </w:rPr>
  </w:style>
  <w:style w:type="character" w:customStyle="1" w:styleId="ListLabel56">
    <w:name w:val="ListLabel 56"/>
    <w:rPr>
      <w:rFonts w:cs="Times New Roman"/>
    </w:rPr>
  </w:style>
  <w:style w:type="character" w:customStyle="1" w:styleId="ListLabel57">
    <w:name w:val="ListLabel 57"/>
    <w:rPr>
      <w:rFonts w:cs="Symbol"/>
      <w:sz w:val="18"/>
      <w:szCs w:val="18"/>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b/>
      <w:i w:val="0"/>
      <w:sz w:val="24"/>
      <w:szCs w:val="24"/>
    </w:rPr>
  </w:style>
  <w:style w:type="character" w:customStyle="1" w:styleId="ListLabel62">
    <w:name w:val="ListLabel 62"/>
    <w:rPr>
      <w:rFonts w:cs="Symbol"/>
      <w:b w:val="0"/>
      <w:i w:val="0"/>
      <w:sz w:val="24"/>
    </w:rPr>
  </w:style>
  <w:style w:type="character" w:customStyle="1" w:styleId="ListLabel63">
    <w:name w:val="ListLabel 63"/>
    <w:rPr>
      <w:b/>
      <w:i w:val="0"/>
    </w:rPr>
  </w:style>
  <w:style w:type="character" w:customStyle="1" w:styleId="ListLabel64">
    <w:name w:val="ListLabel 64"/>
    <w:rPr>
      <w:rFonts w:cs="Times New Roman"/>
    </w:rPr>
  </w:style>
  <w:style w:type="character" w:customStyle="1" w:styleId="ListLabel65">
    <w:name w:val="ListLabel 65"/>
    <w:rPr>
      <w:rFonts w:cs="Symbol"/>
      <w:sz w:val="18"/>
      <w:szCs w:val="18"/>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b/>
      <w:i w:val="0"/>
      <w:sz w:val="24"/>
      <w:szCs w:val="24"/>
    </w:rPr>
  </w:style>
  <w:style w:type="character" w:customStyle="1" w:styleId="ListLabel70">
    <w:name w:val="ListLabel 70"/>
    <w:rPr>
      <w:rFonts w:cs="Symbol"/>
      <w:b w:val="0"/>
      <w:i w:val="0"/>
      <w:sz w:val="24"/>
    </w:rPr>
  </w:style>
  <w:style w:type="character" w:customStyle="1" w:styleId="ListLabel71">
    <w:name w:val="ListLabel 71"/>
    <w:rPr>
      <w:b/>
      <w:i w:val="0"/>
    </w:rPr>
  </w:style>
  <w:style w:type="character" w:customStyle="1" w:styleId="ListLabel72">
    <w:name w:val="ListLabel 72"/>
    <w:rPr>
      <w:rFonts w:cs="Times New Roman"/>
    </w:rPr>
  </w:style>
  <w:style w:type="character" w:customStyle="1" w:styleId="ListLabel73">
    <w:name w:val="ListLabel 73"/>
    <w:rPr>
      <w:rFonts w:cs="Symbol"/>
      <w:sz w:val="18"/>
      <w:szCs w:val="18"/>
    </w:rPr>
  </w:style>
  <w:style w:type="paragraph" w:customStyle="1" w:styleId="Heading">
    <w:name w:val="Heading"/>
    <w:basedOn w:val="Norml"/>
    <w:next w:val="TextBody"/>
    <w:rsid w:val="004A57A1"/>
    <w:pPr>
      <w:keepNext/>
      <w:spacing w:before="240" w:after="120"/>
    </w:pPr>
    <w:rPr>
      <w:rFonts w:ascii="Arial" w:eastAsia="Microsoft YaHei" w:hAnsi="Arial" w:cs="Mangal"/>
      <w:sz w:val="28"/>
      <w:szCs w:val="28"/>
    </w:rPr>
  </w:style>
  <w:style w:type="paragraph" w:customStyle="1" w:styleId="TextBody">
    <w:name w:val="Text Body"/>
    <w:basedOn w:val="Norml"/>
    <w:link w:val="SzvegtrzsChar"/>
    <w:rsid w:val="004A57A1"/>
    <w:pPr>
      <w:spacing w:after="120" w:line="288" w:lineRule="auto"/>
    </w:pPr>
  </w:style>
  <w:style w:type="paragraph" w:styleId="Lista">
    <w:name w:val="List"/>
    <w:basedOn w:val="TextBody"/>
    <w:rsid w:val="004A57A1"/>
    <w:rPr>
      <w:rFonts w:ascii="Calibri" w:hAnsi="Calibri" w:cs="Mangal"/>
    </w:rPr>
  </w:style>
  <w:style w:type="paragraph" w:styleId="Kpalrs">
    <w:name w:val="caption"/>
    <w:basedOn w:val="Norml"/>
    <w:qFormat/>
    <w:rsid w:val="004A57A1"/>
    <w:pPr>
      <w:suppressLineNumbers/>
      <w:spacing w:before="120" w:after="120"/>
    </w:pPr>
    <w:rPr>
      <w:rFonts w:cs="Mangal"/>
      <w:i/>
      <w:iCs/>
    </w:rPr>
  </w:style>
  <w:style w:type="paragraph" w:customStyle="1" w:styleId="Index">
    <w:name w:val="Index"/>
    <w:basedOn w:val="Norml"/>
    <w:rsid w:val="004A57A1"/>
    <w:pPr>
      <w:suppressLineNumbers/>
    </w:pPr>
    <w:rPr>
      <w:rFonts w:ascii="Calibri" w:hAnsi="Calibri" w:cs="Mangal"/>
    </w:rPr>
  </w:style>
  <w:style w:type="paragraph" w:customStyle="1" w:styleId="ListParagraph1">
    <w:name w:val="List Paragraph1"/>
    <w:basedOn w:val="Norml"/>
    <w:qFormat/>
    <w:rsid w:val="004A57A1"/>
    <w:pPr>
      <w:ind w:left="720"/>
    </w:pPr>
  </w:style>
  <w:style w:type="paragraph" w:customStyle="1" w:styleId="Jegyzetszveg1">
    <w:name w:val="Jegyzetszöveg1"/>
    <w:basedOn w:val="Norml"/>
    <w:rsid w:val="004A57A1"/>
    <w:rPr>
      <w:sz w:val="20"/>
      <w:szCs w:val="20"/>
    </w:rPr>
  </w:style>
  <w:style w:type="paragraph" w:customStyle="1" w:styleId="Megjegyzstrgya1">
    <w:name w:val="Megjegyzés tárgya1"/>
    <w:basedOn w:val="Jegyzetszveg1"/>
    <w:rsid w:val="004A57A1"/>
    <w:rPr>
      <w:b/>
      <w:bCs/>
    </w:rPr>
  </w:style>
  <w:style w:type="paragraph" w:styleId="Buborkszveg">
    <w:name w:val="Balloon Text"/>
    <w:basedOn w:val="Norml"/>
    <w:link w:val="BuborkszvegChar"/>
    <w:rsid w:val="004A57A1"/>
    <w:rPr>
      <w:rFonts w:ascii="Tahoma" w:hAnsi="Tahoma" w:cs="Tahoma"/>
      <w:sz w:val="16"/>
      <w:szCs w:val="16"/>
    </w:rPr>
  </w:style>
  <w:style w:type="paragraph" w:customStyle="1" w:styleId="ContentsHeading">
    <w:name w:val="Contents Heading"/>
    <w:basedOn w:val="Cmsor1"/>
    <w:rsid w:val="004A57A1"/>
    <w:pPr>
      <w:suppressLineNumbers/>
    </w:pPr>
    <w:rPr>
      <w:sz w:val="32"/>
      <w:szCs w:val="32"/>
    </w:rPr>
  </w:style>
  <w:style w:type="paragraph" w:styleId="Szvegtrzs2">
    <w:name w:val="Body Text 2"/>
    <w:basedOn w:val="Norml"/>
    <w:link w:val="Szvegtrzs2Char"/>
    <w:rsid w:val="004A57A1"/>
    <w:pPr>
      <w:spacing w:after="120" w:line="480" w:lineRule="auto"/>
    </w:pPr>
  </w:style>
  <w:style w:type="paragraph" w:styleId="Szvegtrzs3">
    <w:name w:val="Body Text 3"/>
    <w:basedOn w:val="Norml"/>
    <w:link w:val="Szvegtrzs3Char"/>
    <w:rsid w:val="004A57A1"/>
    <w:pPr>
      <w:spacing w:after="120"/>
    </w:pPr>
    <w:rPr>
      <w:rFonts w:eastAsia="Times New Roman"/>
      <w:sz w:val="16"/>
      <w:szCs w:val="16"/>
    </w:rPr>
  </w:style>
  <w:style w:type="paragraph" w:customStyle="1" w:styleId="NoSpacing1">
    <w:name w:val="No Spacing1"/>
    <w:qFormat/>
    <w:rsid w:val="004A57A1"/>
    <w:pPr>
      <w:suppressAutoHyphens/>
      <w:spacing w:line="100" w:lineRule="atLeast"/>
    </w:pPr>
    <w:rPr>
      <w:rFonts w:eastAsia="Arial Unicode MS" w:cs="Calibri"/>
      <w:color w:val="00000A"/>
      <w:sz w:val="24"/>
      <w:lang w:eastAsia="ar-SA"/>
    </w:rPr>
  </w:style>
  <w:style w:type="paragraph" w:styleId="lfej">
    <w:name w:val="header"/>
    <w:aliases w:val="Char"/>
    <w:basedOn w:val="Norml"/>
    <w:uiPriority w:val="99"/>
    <w:rsid w:val="004A57A1"/>
    <w:pPr>
      <w:suppressLineNumbers/>
      <w:tabs>
        <w:tab w:val="center" w:pos="4513"/>
        <w:tab w:val="right" w:pos="9026"/>
      </w:tabs>
    </w:pPr>
  </w:style>
  <w:style w:type="paragraph" w:styleId="llb">
    <w:name w:val="footer"/>
    <w:basedOn w:val="Norml"/>
    <w:uiPriority w:val="99"/>
    <w:rsid w:val="004A57A1"/>
    <w:pPr>
      <w:suppressLineNumbers/>
      <w:tabs>
        <w:tab w:val="center" w:pos="4513"/>
        <w:tab w:val="right" w:pos="9026"/>
      </w:tabs>
    </w:pPr>
  </w:style>
  <w:style w:type="paragraph" w:customStyle="1" w:styleId="TableContents">
    <w:name w:val="Table Contents"/>
    <w:basedOn w:val="Norml"/>
    <w:rsid w:val="004A57A1"/>
    <w:pPr>
      <w:suppressLineNumbers/>
    </w:pPr>
  </w:style>
  <w:style w:type="paragraph" w:customStyle="1" w:styleId="TableHeading">
    <w:name w:val="Table Heading"/>
    <w:basedOn w:val="TableContents"/>
    <w:rsid w:val="004A57A1"/>
    <w:pPr>
      <w:jc w:val="center"/>
    </w:pPr>
    <w:rPr>
      <w:b/>
      <w:bCs/>
    </w:rPr>
  </w:style>
  <w:style w:type="paragraph" w:customStyle="1" w:styleId="Default">
    <w:name w:val="Default"/>
    <w:link w:val="DefaultChar"/>
    <w:rsid w:val="004A57A1"/>
    <w:pPr>
      <w:suppressAutoHyphens/>
      <w:spacing w:line="240" w:lineRule="auto"/>
    </w:pPr>
    <w:rPr>
      <w:rFonts w:ascii="Arial" w:eastAsia="Calibri" w:hAnsi="Arial" w:cs="Times New Roman"/>
      <w:color w:val="000000"/>
      <w:sz w:val="24"/>
      <w:szCs w:val="24"/>
      <w:lang w:val="sr-Latn-RS" w:eastAsia="sr-Latn-RS"/>
    </w:rPr>
  </w:style>
  <w:style w:type="paragraph" w:styleId="Listaszerbekezds">
    <w:name w:val="List Paragraph"/>
    <w:basedOn w:val="Norml"/>
    <w:link w:val="ListaszerbekezdsChar"/>
    <w:uiPriority w:val="34"/>
    <w:qFormat/>
    <w:rsid w:val="004A57A1"/>
    <w:pPr>
      <w:spacing w:line="240" w:lineRule="auto"/>
      <w:ind w:left="720"/>
      <w:contextualSpacing/>
    </w:pPr>
    <w:rPr>
      <w:rFonts w:eastAsia="Times New Roman"/>
      <w:color w:val="00000A"/>
      <w:lang w:val="en-GB"/>
    </w:rPr>
  </w:style>
  <w:style w:type="paragraph" w:styleId="NormlWeb">
    <w:name w:val="Normal (Web)"/>
    <w:basedOn w:val="Norml"/>
    <w:uiPriority w:val="99"/>
    <w:rsid w:val="004A57A1"/>
    <w:pPr>
      <w:suppressAutoHyphens w:val="0"/>
      <w:spacing w:before="100" w:after="119" w:line="240" w:lineRule="auto"/>
    </w:pPr>
    <w:rPr>
      <w:rFonts w:eastAsia="Times New Roman"/>
      <w:color w:val="00000A"/>
    </w:rPr>
  </w:style>
  <w:style w:type="paragraph" w:customStyle="1" w:styleId="TextBodyIndent">
    <w:name w:val="Text Body Indent"/>
    <w:basedOn w:val="Norml"/>
    <w:link w:val="SzvegtrzsbehzssalChar"/>
    <w:unhideWhenUsed/>
    <w:rsid w:val="004A57A1"/>
    <w:pPr>
      <w:spacing w:after="120" w:line="240" w:lineRule="auto"/>
      <w:ind w:left="360"/>
    </w:pPr>
    <w:rPr>
      <w:rFonts w:eastAsia="Times New Roman"/>
      <w:color w:val="00000A"/>
      <w:lang w:val="en-GB"/>
    </w:rPr>
  </w:style>
  <w:style w:type="paragraph" w:customStyle="1" w:styleId="western1">
    <w:name w:val="western1"/>
    <w:basedOn w:val="Norml"/>
    <w:rsid w:val="004A57A1"/>
    <w:pPr>
      <w:suppressAutoHyphens w:val="0"/>
      <w:spacing w:before="100" w:line="240" w:lineRule="auto"/>
      <w:jc w:val="both"/>
    </w:pPr>
    <w:rPr>
      <w:rFonts w:eastAsia="Times New Roman"/>
      <w:color w:val="00000A"/>
      <w:sz w:val="20"/>
      <w:szCs w:val="20"/>
    </w:rPr>
  </w:style>
  <w:style w:type="paragraph" w:customStyle="1" w:styleId="WW-Szvegtrzsbehzssal3">
    <w:name w:val="WW-Szövegtörzs behúzással 3"/>
    <w:basedOn w:val="Norml"/>
    <w:rsid w:val="004A57A1"/>
    <w:pPr>
      <w:widowControl w:val="0"/>
      <w:spacing w:line="360" w:lineRule="auto"/>
      <w:ind w:left="360"/>
      <w:jc w:val="both"/>
    </w:pPr>
    <w:rPr>
      <w:color w:val="00000A"/>
      <w:lang w:val="hr-HR"/>
    </w:rPr>
  </w:style>
  <w:style w:type="paragraph" w:customStyle="1" w:styleId="WW-Szvegtrzsbehzssal2">
    <w:name w:val="WW-Szövegtörzs behúzással 2"/>
    <w:basedOn w:val="Norml"/>
    <w:rsid w:val="004A57A1"/>
    <w:pPr>
      <w:widowControl w:val="0"/>
      <w:spacing w:line="240" w:lineRule="auto"/>
      <w:ind w:left="357"/>
      <w:jc w:val="both"/>
    </w:pPr>
    <w:rPr>
      <w:color w:val="00000A"/>
      <w:lang w:val="hr-HR"/>
    </w:rPr>
  </w:style>
  <w:style w:type="paragraph" w:styleId="Jegyzetszveg">
    <w:name w:val="annotation text"/>
    <w:basedOn w:val="Norml"/>
    <w:link w:val="JegyzetszvegChar"/>
    <w:semiHidden/>
    <w:unhideWhenUsed/>
    <w:rsid w:val="004A57A1"/>
    <w:pPr>
      <w:suppressAutoHyphens w:val="0"/>
      <w:spacing w:after="200" w:line="276" w:lineRule="auto"/>
    </w:pPr>
    <w:rPr>
      <w:rFonts w:ascii="Calibri" w:eastAsia="Calibri" w:hAnsi="Calibri"/>
      <w:color w:val="00000A"/>
      <w:sz w:val="20"/>
      <w:szCs w:val="20"/>
      <w:lang w:val="x-none" w:eastAsia="x-none"/>
    </w:rPr>
  </w:style>
  <w:style w:type="paragraph" w:customStyle="1" w:styleId="Listaszerbekezds1">
    <w:name w:val="Listaszerű bekezdés1"/>
    <w:basedOn w:val="Norml"/>
    <w:qFormat/>
    <w:rsid w:val="00105FAD"/>
    <w:pPr>
      <w:ind w:left="720"/>
    </w:pPr>
  </w:style>
  <w:style w:type="paragraph" w:customStyle="1" w:styleId="Kpalrs1">
    <w:name w:val="Képaláírás1"/>
    <w:basedOn w:val="Norml"/>
    <w:rsid w:val="00E67C86"/>
    <w:pPr>
      <w:widowControl w:val="0"/>
      <w:suppressLineNumbers/>
      <w:spacing w:before="120" w:after="120" w:line="240" w:lineRule="auto"/>
    </w:pPr>
    <w:rPr>
      <w:rFonts w:eastAsia="Lucida Sans Unicode" w:cs="Mangal"/>
      <w:i/>
      <w:iCs/>
      <w:color w:val="00000A"/>
      <w:lang w:eastAsia="hi-IN" w:bidi="hi-IN"/>
    </w:rPr>
  </w:style>
  <w:style w:type="paragraph" w:customStyle="1" w:styleId="Kpalrs2">
    <w:name w:val="Képaláírás2"/>
    <w:basedOn w:val="Norml"/>
    <w:rsid w:val="002E6D5E"/>
    <w:pPr>
      <w:widowControl w:val="0"/>
      <w:suppressLineNumbers/>
      <w:spacing w:before="120" w:after="120" w:line="240" w:lineRule="auto"/>
    </w:pPr>
    <w:rPr>
      <w:rFonts w:eastAsia="Lucida Sans Unicode" w:cs="Mangal"/>
      <w:i/>
      <w:iCs/>
      <w:color w:val="00000A"/>
      <w:lang w:eastAsia="hi-IN" w:bidi="hi-IN"/>
    </w:rPr>
  </w:style>
  <w:style w:type="paragraph" w:customStyle="1" w:styleId="Szvegtrzs21">
    <w:name w:val="Szövegtörzs 21"/>
    <w:basedOn w:val="Norml"/>
    <w:rsid w:val="00140FD2"/>
    <w:pPr>
      <w:spacing w:line="240" w:lineRule="auto"/>
      <w:jc w:val="both"/>
    </w:pPr>
    <w:rPr>
      <w:rFonts w:ascii="Times_Lat" w:eastAsia="Times New Roman" w:hAnsi="Times_Lat" w:cs="Times_Lat"/>
      <w:bCs/>
      <w:color w:val="00000A"/>
    </w:rPr>
  </w:style>
  <w:style w:type="paragraph" w:customStyle="1" w:styleId="Naslovi">
    <w:name w:val="Naslovi"/>
    <w:basedOn w:val="Norml"/>
    <w:rsid w:val="00140FD2"/>
    <w:pPr>
      <w:spacing w:line="240" w:lineRule="auto"/>
      <w:jc w:val="both"/>
    </w:pPr>
    <w:rPr>
      <w:rFonts w:ascii="BangkokGothic" w:eastAsia="Times New Roman" w:hAnsi="BangkokGothic" w:cs="BangkokGothic"/>
      <w:b/>
      <w:bCs/>
      <w:color w:val="00000A"/>
      <w:sz w:val="28"/>
      <w:u w:val="single"/>
    </w:rPr>
  </w:style>
  <w:style w:type="paragraph" w:customStyle="1" w:styleId="Naslovi2">
    <w:name w:val="Naslovi 2"/>
    <w:basedOn w:val="Norml"/>
    <w:rsid w:val="00140FD2"/>
    <w:pPr>
      <w:spacing w:line="240" w:lineRule="auto"/>
      <w:jc w:val="both"/>
    </w:pPr>
    <w:rPr>
      <w:rFonts w:ascii="BangkokGothic" w:eastAsia="Times New Roman" w:hAnsi="BangkokGothic" w:cs="BangkokGothic"/>
      <w:b/>
      <w:bCs/>
      <w:color w:val="00000A"/>
    </w:rPr>
  </w:style>
  <w:style w:type="paragraph" w:styleId="Csakszveg">
    <w:name w:val="Plain Text"/>
    <w:basedOn w:val="Norml"/>
    <w:link w:val="CsakszvegChar"/>
    <w:uiPriority w:val="99"/>
    <w:semiHidden/>
    <w:unhideWhenUsed/>
    <w:rsid w:val="00664560"/>
    <w:pPr>
      <w:suppressAutoHyphens w:val="0"/>
      <w:spacing w:line="240" w:lineRule="auto"/>
    </w:pPr>
    <w:rPr>
      <w:rFonts w:ascii="Calibri" w:eastAsia="Calibri" w:hAnsi="Calibri"/>
      <w:color w:val="00000A"/>
      <w:sz w:val="20"/>
      <w:szCs w:val="21"/>
      <w:lang w:val="x-none" w:eastAsia="x-none"/>
    </w:rPr>
  </w:style>
  <w:style w:type="paragraph" w:customStyle="1" w:styleId="Szvegtrzs22">
    <w:name w:val="Szövegtörzs 22"/>
    <w:basedOn w:val="Norml"/>
    <w:rsid w:val="00701853"/>
    <w:pPr>
      <w:spacing w:line="240" w:lineRule="auto"/>
      <w:jc w:val="both"/>
    </w:pPr>
    <w:rPr>
      <w:rFonts w:ascii="Times_Lat" w:eastAsia="Times New Roman" w:hAnsi="Times_Lat" w:cs="Times_Lat"/>
      <w:bCs/>
      <w:color w:val="00000A"/>
    </w:rPr>
  </w:style>
  <w:style w:type="paragraph" w:styleId="Trgymutat2">
    <w:name w:val="index 2"/>
    <w:basedOn w:val="Naslovi2"/>
    <w:rsid w:val="00701853"/>
    <w:pPr>
      <w:ind w:left="480" w:hanging="240"/>
    </w:pPr>
    <w:rPr>
      <w:b w:val="0"/>
      <w:bCs w:val="0"/>
    </w:rPr>
  </w:style>
  <w:style w:type="paragraph" w:customStyle="1" w:styleId="Kpalrs3">
    <w:name w:val="Képaláírás3"/>
    <w:basedOn w:val="Norml"/>
    <w:rsid w:val="00E615BB"/>
    <w:pPr>
      <w:widowControl w:val="0"/>
      <w:suppressLineNumbers/>
      <w:spacing w:before="120" w:after="120" w:line="240" w:lineRule="auto"/>
    </w:pPr>
    <w:rPr>
      <w:rFonts w:eastAsia="SimSun" w:cs="Mangal"/>
      <w:i/>
      <w:iCs/>
      <w:color w:val="00000A"/>
      <w:lang w:eastAsia="hi-IN" w:bidi="hi-IN"/>
    </w:rPr>
  </w:style>
  <w:style w:type="paragraph" w:styleId="Lbjegyzetszveg">
    <w:name w:val="footnote text"/>
    <w:basedOn w:val="Norml"/>
    <w:link w:val="LbjegyzetszvegChar"/>
    <w:rsid w:val="00E615BB"/>
    <w:pPr>
      <w:widowControl w:val="0"/>
      <w:suppressLineNumbers/>
      <w:spacing w:line="240" w:lineRule="auto"/>
      <w:ind w:left="283" w:hanging="283"/>
    </w:pPr>
    <w:rPr>
      <w:rFonts w:eastAsia="SimSun" w:cs="Mangal"/>
      <w:color w:val="00000A"/>
      <w:sz w:val="20"/>
      <w:szCs w:val="20"/>
      <w:lang w:eastAsia="hi-IN" w:bidi="hi-IN"/>
    </w:rPr>
  </w:style>
  <w:style w:type="paragraph" w:customStyle="1" w:styleId="Szvegtrzs23">
    <w:name w:val="Szövegtörzs 23"/>
    <w:basedOn w:val="Norml"/>
    <w:rsid w:val="000E3F64"/>
    <w:pPr>
      <w:spacing w:line="240" w:lineRule="auto"/>
      <w:jc w:val="both"/>
    </w:pPr>
    <w:rPr>
      <w:rFonts w:ascii="Times_Lat" w:eastAsia="Times New Roman" w:hAnsi="Times_Lat" w:cs="Times_Lat"/>
      <w:bCs/>
      <w:color w:val="00000A"/>
    </w:rPr>
  </w:style>
  <w:style w:type="table" w:styleId="Rcsostblzat">
    <w:name w:val="Table Grid"/>
    <w:basedOn w:val="Normltblzat"/>
    <w:uiPriority w:val="59"/>
    <w:rsid w:val="004A57A1"/>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1"/>
    <w:semiHidden/>
    <w:unhideWhenUsed/>
    <w:rsid w:val="00982B62"/>
    <w:pPr>
      <w:spacing w:after="120"/>
    </w:pPr>
  </w:style>
  <w:style w:type="character" w:customStyle="1" w:styleId="SzvegtrzsChar1">
    <w:name w:val="Szövegtörzs Char1"/>
    <w:basedOn w:val="Bekezdsalapbettpusa"/>
    <w:link w:val="Szvegtrzs"/>
    <w:semiHidden/>
    <w:rsid w:val="00982B62"/>
    <w:rPr>
      <w:rFonts w:ascii="Times New Roman" w:eastAsia="Arial Unicode MS" w:hAnsi="Times New Roman" w:cs="Times New Roman"/>
      <w:color w:val="000000"/>
      <w:sz w:val="24"/>
      <w:szCs w:val="24"/>
      <w:lang w:eastAsia="ar-SA"/>
    </w:rPr>
  </w:style>
  <w:style w:type="paragraph" w:customStyle="1" w:styleId="Standard">
    <w:name w:val="Standard"/>
    <w:rsid w:val="00DF7703"/>
    <w:pPr>
      <w:widowControl w:val="0"/>
      <w:suppressAutoHyphens/>
      <w:autoSpaceDN w:val="0"/>
      <w:spacing w:line="240" w:lineRule="auto"/>
      <w:textAlignment w:val="baseline"/>
    </w:pPr>
    <w:rPr>
      <w:rFonts w:ascii="Calibri" w:eastAsia="SimSun" w:hAnsi="Calibri" w:cs="Mangal"/>
      <w:kern w:val="3"/>
      <w:sz w:val="24"/>
      <w:szCs w:val="24"/>
      <w:lang w:eastAsia="zh-CN" w:bidi="hi-IN"/>
    </w:rPr>
  </w:style>
  <w:style w:type="paragraph" w:customStyle="1" w:styleId="Textbody0">
    <w:name w:val="Text body"/>
    <w:basedOn w:val="Standard"/>
    <w:rsid w:val="00DF7703"/>
    <w:pPr>
      <w:spacing w:after="140" w:line="288" w:lineRule="auto"/>
    </w:pPr>
  </w:style>
  <w:style w:type="paragraph" w:customStyle="1" w:styleId="Listaszerbekezds2">
    <w:name w:val="Listaszerű bekezdés2"/>
    <w:basedOn w:val="Norml"/>
    <w:qFormat/>
    <w:rsid w:val="00B7266F"/>
    <w:pPr>
      <w:ind w:left="720"/>
    </w:pPr>
    <w:rPr>
      <w:kern w:val="1"/>
      <w:lang w:val="en-GB"/>
    </w:rPr>
  </w:style>
  <w:style w:type="character" w:styleId="Hiperhivatkozs">
    <w:name w:val="Hyperlink"/>
    <w:uiPriority w:val="99"/>
    <w:rsid w:val="000D649F"/>
    <w:rPr>
      <w:color w:val="0000FF"/>
      <w:u w:val="single"/>
    </w:rPr>
  </w:style>
  <w:style w:type="paragraph" w:customStyle="1" w:styleId="nabrajanjebold">
    <w:name w:val="nabrajanje bold"/>
    <w:basedOn w:val="Norml"/>
    <w:uiPriority w:val="99"/>
    <w:qFormat/>
    <w:rsid w:val="007A3754"/>
    <w:pPr>
      <w:numPr>
        <w:numId w:val="35"/>
      </w:numPr>
      <w:suppressAutoHyphens w:val="0"/>
      <w:spacing w:line="240" w:lineRule="auto"/>
    </w:pPr>
    <w:rPr>
      <w:rFonts w:eastAsia="Calibri-Bold"/>
      <w:b/>
      <w:color w:val="auto"/>
      <w:lang w:eastAsia="en-US"/>
    </w:rPr>
  </w:style>
  <w:style w:type="character" w:customStyle="1" w:styleId="ListaszerbekezdsChar">
    <w:name w:val="Listaszerű bekezdés Char"/>
    <w:link w:val="Listaszerbekezds"/>
    <w:uiPriority w:val="34"/>
    <w:locked/>
    <w:rsid w:val="009849B5"/>
    <w:rPr>
      <w:rFonts w:ascii="Times New Roman" w:eastAsia="Times New Roman" w:hAnsi="Times New Roman" w:cs="Times New Roman"/>
      <w:color w:val="00000A"/>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4297">
      <w:bodyDiv w:val="1"/>
      <w:marLeft w:val="0"/>
      <w:marRight w:val="0"/>
      <w:marTop w:val="0"/>
      <w:marBottom w:val="0"/>
      <w:divBdr>
        <w:top w:val="none" w:sz="0" w:space="0" w:color="auto"/>
        <w:left w:val="none" w:sz="0" w:space="0" w:color="auto"/>
        <w:bottom w:val="none" w:sz="0" w:space="0" w:color="auto"/>
        <w:right w:val="none" w:sz="0" w:space="0" w:color="auto"/>
      </w:divBdr>
    </w:div>
    <w:div w:id="1015575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glaci@kanjiz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viglaci@kanjiza.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2106-D7B5-49CD-8025-7755828C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42</Pages>
  <Words>13492</Words>
  <Characters>76905</Characters>
  <Application>Microsoft Office Word</Application>
  <DocSecurity>0</DocSecurity>
  <Lines>640</Lines>
  <Paragraphs>180</Paragraphs>
  <ScaleCrop>false</ScaleCrop>
  <HeadingPairs>
    <vt:vector size="2" baseType="variant">
      <vt:variant>
        <vt:lpstr>Cím</vt:lpstr>
      </vt:variant>
      <vt:variant>
        <vt:i4>1</vt:i4>
      </vt:variant>
    </vt:vector>
  </HeadingPairs>
  <TitlesOfParts>
    <vt:vector size="1" baseType="lpstr">
      <vt:lpstr>Марко Драговић</vt:lpstr>
    </vt:vector>
  </TitlesOfParts>
  <Company/>
  <LinksUpToDate>false</LinksUpToDate>
  <CharactersWithSpaces>90217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Марко Драговић</dc:title>
  <dc:creator>blue</dc:creator>
  <cp:lastModifiedBy>Víg László</cp:lastModifiedBy>
  <cp:revision>41</cp:revision>
  <cp:lastPrinted>2018-11-08T08:56:00Z</cp:lastPrinted>
  <dcterms:created xsi:type="dcterms:W3CDTF">2018-10-29T11:06:00Z</dcterms:created>
  <dcterms:modified xsi:type="dcterms:W3CDTF">2018-11-08T11:45:00Z</dcterms:modified>
  <dc:language>sr-Latn-RS</dc:language>
</cp:coreProperties>
</file>