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6AD" w:rsidRPr="009B66F5" w:rsidRDefault="00B456AD" w:rsidP="00B456AD">
      <w:pPr>
        <w:pStyle w:val="Default"/>
        <w:ind w:right="-392"/>
        <w:rPr>
          <w:rFonts w:ascii="Times New Roman" w:hAnsi="Times New Roman"/>
          <w:bCs/>
          <w:lang w:val="sr-Cyrl-CS"/>
        </w:rPr>
      </w:pPr>
      <w:r w:rsidRPr="009B66F5">
        <w:rPr>
          <w:rFonts w:ascii="Times New Roman" w:hAnsi="Times New Roman"/>
          <w:bCs/>
          <w:lang w:val="sr-Cyrl-CS"/>
        </w:rPr>
        <w:t>Република Србија</w:t>
      </w:r>
    </w:p>
    <w:p w:rsidR="00B456AD" w:rsidRPr="009B66F5" w:rsidRDefault="00B456AD" w:rsidP="00B456AD">
      <w:pPr>
        <w:pStyle w:val="Default"/>
        <w:ind w:right="-392"/>
        <w:rPr>
          <w:rFonts w:ascii="Times New Roman" w:hAnsi="Times New Roman"/>
          <w:bCs/>
          <w:lang w:val="sr-Cyrl-CS"/>
        </w:rPr>
      </w:pPr>
      <w:r w:rsidRPr="009B66F5">
        <w:rPr>
          <w:rFonts w:ascii="Times New Roman" w:hAnsi="Times New Roman"/>
          <w:bCs/>
          <w:lang w:val="sr-Cyrl-CS"/>
        </w:rPr>
        <w:t>Аутономна Покрајина Војводина</w:t>
      </w:r>
    </w:p>
    <w:p w:rsidR="00B456AD" w:rsidRDefault="00B456AD" w:rsidP="00B456AD">
      <w:pPr>
        <w:pStyle w:val="Default"/>
        <w:ind w:right="-392"/>
        <w:rPr>
          <w:rFonts w:ascii="Times New Roman" w:hAnsi="Times New Roman"/>
          <w:bCs/>
          <w:lang w:val="sr-Cyrl-CS"/>
        </w:rPr>
      </w:pPr>
      <w:r w:rsidRPr="009B66F5">
        <w:rPr>
          <w:rFonts w:ascii="Times New Roman" w:hAnsi="Times New Roman"/>
          <w:bCs/>
          <w:lang w:val="sr-Cyrl-CS"/>
        </w:rPr>
        <w:t>ОПШТИНА КАЊИЖА</w:t>
      </w:r>
    </w:p>
    <w:p w:rsidR="00B456AD" w:rsidRPr="004771C4" w:rsidRDefault="00B456AD" w:rsidP="00B456AD">
      <w:pPr>
        <w:pStyle w:val="Default"/>
        <w:ind w:right="-392"/>
        <w:rPr>
          <w:rFonts w:ascii="Times New Roman" w:hAnsi="Times New Roman"/>
          <w:bCs/>
        </w:rPr>
      </w:pPr>
      <w:r>
        <w:rPr>
          <w:rFonts w:ascii="Times New Roman" w:hAnsi="Times New Roman"/>
          <w:bCs/>
        </w:rPr>
        <w:t>www.kanjiza.rs</w:t>
      </w:r>
    </w:p>
    <w:p w:rsidR="00B456AD" w:rsidRPr="009B66F5" w:rsidRDefault="00B456AD" w:rsidP="00B456AD">
      <w:pPr>
        <w:pStyle w:val="Default"/>
        <w:ind w:right="-392"/>
        <w:rPr>
          <w:rFonts w:ascii="Times New Roman" w:hAnsi="Times New Roman"/>
          <w:lang w:val="sr-Cyrl-CS"/>
        </w:rPr>
      </w:pPr>
      <w:r w:rsidRPr="009B66F5">
        <w:rPr>
          <w:rFonts w:ascii="Times New Roman" w:hAnsi="Times New Roman"/>
          <w:lang w:val="sr-Cyrl-CS"/>
        </w:rPr>
        <w:t>Број: 404-</w:t>
      </w:r>
      <w:r w:rsidR="00525A1F">
        <w:rPr>
          <w:rFonts w:ascii="Times New Roman" w:hAnsi="Times New Roman"/>
          <w:color w:val="auto"/>
          <w:lang w:val="sr-Cyrl-RS"/>
        </w:rPr>
        <w:t>591</w:t>
      </w:r>
      <w:r w:rsidRPr="009B66F5">
        <w:rPr>
          <w:rFonts w:ascii="Times New Roman" w:hAnsi="Times New Roman"/>
          <w:lang w:val="sr-Cyrl-CS"/>
        </w:rPr>
        <w:t>/201</w:t>
      </w:r>
      <w:r w:rsidR="00525A1F">
        <w:rPr>
          <w:rFonts w:ascii="Times New Roman" w:hAnsi="Times New Roman"/>
          <w:lang w:val="sr-Cyrl-RS"/>
        </w:rPr>
        <w:t>8</w:t>
      </w:r>
      <w:r w:rsidRPr="009B66F5">
        <w:rPr>
          <w:rFonts w:ascii="Times New Roman" w:hAnsi="Times New Roman"/>
          <w:lang w:val="sr-Cyrl-CS"/>
        </w:rPr>
        <w:t>-I/А</w:t>
      </w:r>
    </w:p>
    <w:p w:rsidR="00B456AD" w:rsidRPr="009B66F5" w:rsidRDefault="00B456AD" w:rsidP="00B456AD">
      <w:pPr>
        <w:pStyle w:val="Default"/>
        <w:ind w:right="-392"/>
        <w:rPr>
          <w:rFonts w:ascii="Times New Roman" w:hAnsi="Times New Roman"/>
          <w:lang w:val="sr-Cyrl-CS"/>
        </w:rPr>
      </w:pPr>
      <w:r w:rsidRPr="009B66F5">
        <w:rPr>
          <w:rFonts w:ascii="Times New Roman" w:hAnsi="Times New Roman"/>
          <w:lang w:val="sr-Cyrl-CS"/>
        </w:rPr>
        <w:t xml:space="preserve">Дана: </w:t>
      </w:r>
      <w:r w:rsidR="005A0D79">
        <w:rPr>
          <w:rFonts w:ascii="Times New Roman" w:hAnsi="Times New Roman"/>
          <w:color w:val="auto"/>
          <w:lang w:val="sr-Latn-RS"/>
        </w:rPr>
        <w:t>06</w:t>
      </w:r>
      <w:r w:rsidRPr="009B66F5">
        <w:rPr>
          <w:rFonts w:ascii="Times New Roman" w:hAnsi="Times New Roman"/>
          <w:lang w:val="sr-Cyrl-CS"/>
        </w:rPr>
        <w:t xml:space="preserve">. </w:t>
      </w:r>
      <w:r>
        <w:rPr>
          <w:rFonts w:ascii="Times New Roman" w:hAnsi="Times New Roman"/>
          <w:lang w:val="sr-Cyrl-CS"/>
        </w:rPr>
        <w:t>1</w:t>
      </w:r>
      <w:r w:rsidR="005A0D79">
        <w:rPr>
          <w:rFonts w:ascii="Times New Roman" w:hAnsi="Times New Roman"/>
          <w:lang w:val="sr-Latn-RS"/>
        </w:rPr>
        <w:t>2</w:t>
      </w:r>
      <w:r w:rsidRPr="009B66F5">
        <w:rPr>
          <w:rFonts w:ascii="Times New Roman" w:hAnsi="Times New Roman"/>
          <w:lang w:val="sr-Cyrl-CS"/>
        </w:rPr>
        <w:t>. 201</w:t>
      </w:r>
      <w:r w:rsidR="00525A1F">
        <w:rPr>
          <w:rFonts w:ascii="Times New Roman" w:hAnsi="Times New Roman"/>
          <w:lang w:val="sr-Cyrl-RS"/>
        </w:rPr>
        <w:t>8</w:t>
      </w:r>
      <w:r w:rsidRPr="009B66F5">
        <w:rPr>
          <w:rFonts w:ascii="Times New Roman" w:hAnsi="Times New Roman"/>
          <w:lang w:val="sr-Cyrl-CS"/>
        </w:rPr>
        <w:t>. године</w:t>
      </w:r>
    </w:p>
    <w:p w:rsidR="00B456AD" w:rsidRDefault="00B456AD" w:rsidP="00B456AD">
      <w:pPr>
        <w:pStyle w:val="Default"/>
        <w:ind w:right="-392"/>
        <w:rPr>
          <w:rFonts w:ascii="Times New Roman" w:hAnsi="Times New Roman"/>
          <w:lang w:val="sr-Cyrl-CS"/>
        </w:rPr>
      </w:pPr>
      <w:r w:rsidRPr="009B66F5">
        <w:rPr>
          <w:rFonts w:ascii="Times New Roman" w:hAnsi="Times New Roman"/>
          <w:lang w:val="sr-Cyrl-CS"/>
        </w:rPr>
        <w:t>Кањижа</w:t>
      </w:r>
    </w:p>
    <w:p w:rsidR="00B456AD" w:rsidRPr="009B66F5" w:rsidRDefault="00B456AD" w:rsidP="00B456AD">
      <w:pPr>
        <w:pStyle w:val="Default"/>
        <w:ind w:right="-392"/>
        <w:rPr>
          <w:rFonts w:ascii="Times New Roman" w:hAnsi="Times New Roman"/>
          <w:bCs/>
          <w:lang w:val="sr-Cyrl-CS"/>
        </w:rPr>
      </w:pPr>
      <w:r>
        <w:rPr>
          <w:rFonts w:ascii="Times New Roman" w:hAnsi="Times New Roman"/>
          <w:lang w:val="sr-Cyrl-CS"/>
        </w:rPr>
        <w:t>Главни трг 1.</w:t>
      </w:r>
    </w:p>
    <w:p w:rsidR="00B456AD" w:rsidRPr="009B66F5" w:rsidRDefault="00B456AD" w:rsidP="00B456AD">
      <w:pPr>
        <w:pStyle w:val="Default"/>
        <w:ind w:right="-392"/>
        <w:jc w:val="center"/>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B456AD" w:rsidRPr="009B66F5" w:rsidRDefault="00B456AD" w:rsidP="00B456AD">
      <w:pPr>
        <w:pStyle w:val="Default"/>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sz w:val="28"/>
          <w:szCs w:val="28"/>
        </w:rPr>
      </w:pPr>
      <w:r w:rsidRPr="0090159F">
        <w:rPr>
          <w:rFonts w:ascii="Times New Roman" w:hAnsi="Times New Roman"/>
          <w:b/>
          <w:sz w:val="28"/>
          <w:szCs w:val="28"/>
          <w:lang w:val="sr-Cyrl-CS"/>
        </w:rPr>
        <w:t xml:space="preserve">ЗА </w:t>
      </w:r>
      <w:r w:rsidRPr="007C6D26">
        <w:rPr>
          <w:rFonts w:ascii="Times New Roman" w:hAnsi="Times New Roman"/>
          <w:b/>
          <w:sz w:val="28"/>
          <w:szCs w:val="28"/>
          <w:lang w:val="sr-Cyrl-CS"/>
        </w:rPr>
        <w:t xml:space="preserve">НАБАВКУ </w:t>
      </w:r>
      <w:r>
        <w:rPr>
          <w:rFonts w:ascii="Times New Roman" w:hAnsi="Times New Roman"/>
          <w:b/>
          <w:sz w:val="28"/>
          <w:szCs w:val="28"/>
        </w:rPr>
        <w:t>УСЛУГА</w:t>
      </w:r>
      <w:r w:rsidRPr="007C6D26">
        <w:rPr>
          <w:rFonts w:ascii="Times New Roman" w:hAnsi="Times New Roman"/>
          <w:b/>
          <w:sz w:val="28"/>
          <w:szCs w:val="28"/>
        </w:rPr>
        <w:t xml:space="preserve"> </w:t>
      </w:r>
    </w:p>
    <w:p w:rsidR="00B456AD" w:rsidRPr="00C73BA3" w:rsidRDefault="00B456AD" w:rsidP="00B456AD">
      <w:pPr>
        <w:pStyle w:val="Default"/>
        <w:ind w:right="-92"/>
        <w:jc w:val="center"/>
        <w:rPr>
          <w:rFonts w:ascii="Times New Roman" w:hAnsi="Times New Roman"/>
          <w:b/>
          <w:sz w:val="28"/>
          <w:szCs w:val="28"/>
        </w:rPr>
      </w:pPr>
      <w:r>
        <w:rPr>
          <w:rFonts w:ascii="Times New Roman" w:hAnsi="Times New Roman"/>
          <w:b/>
          <w:sz w:val="28"/>
          <w:szCs w:val="28"/>
        </w:rPr>
        <w:t>УСЛУГ</w:t>
      </w:r>
      <w:r w:rsidR="001E2421">
        <w:rPr>
          <w:rFonts w:ascii="Times New Roman" w:hAnsi="Times New Roman"/>
          <w:b/>
          <w:sz w:val="28"/>
          <w:szCs w:val="28"/>
        </w:rPr>
        <w:t>Е</w:t>
      </w:r>
      <w:r>
        <w:rPr>
          <w:rFonts w:ascii="Times New Roman" w:hAnsi="Times New Roman"/>
          <w:b/>
          <w:sz w:val="28"/>
          <w:szCs w:val="28"/>
        </w:rPr>
        <w:t xml:space="preserve"> ОСИГУРАЊА ЗА 201</w:t>
      </w:r>
      <w:r w:rsidR="00525A1F">
        <w:rPr>
          <w:rFonts w:ascii="Times New Roman" w:hAnsi="Times New Roman"/>
          <w:b/>
          <w:sz w:val="28"/>
          <w:szCs w:val="28"/>
          <w:lang w:val="sr-Cyrl-RS"/>
        </w:rPr>
        <w:t>9</w:t>
      </w:r>
      <w:r>
        <w:rPr>
          <w:rFonts w:ascii="Times New Roman" w:hAnsi="Times New Roman"/>
          <w:b/>
          <w:sz w:val="28"/>
          <w:szCs w:val="28"/>
        </w:rPr>
        <w:t>. ГОДИНУ</w:t>
      </w:r>
    </w:p>
    <w:p w:rsidR="00B456AD" w:rsidRPr="009B66F5"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Cs/>
          <w:sz w:val="28"/>
          <w:szCs w:val="28"/>
          <w:lang w:val="sr-Cyrl-CS"/>
        </w:rPr>
      </w:pPr>
      <w:r w:rsidRPr="0090159F">
        <w:rPr>
          <w:rFonts w:ascii="Times New Roman" w:hAnsi="Times New Roman"/>
          <w:bCs/>
          <w:sz w:val="28"/>
          <w:szCs w:val="28"/>
          <w:lang w:val="sr-Cyrl-CS"/>
        </w:rPr>
        <w:t xml:space="preserve">Јавна набавка </w:t>
      </w:r>
      <w:r>
        <w:rPr>
          <w:rFonts w:ascii="Times New Roman" w:hAnsi="Times New Roman"/>
          <w:bCs/>
          <w:sz w:val="28"/>
          <w:szCs w:val="28"/>
          <w:lang w:val="sr-Cyrl-CS"/>
        </w:rPr>
        <w:t>мале вредности</w:t>
      </w:r>
    </w:p>
    <w:p w:rsidR="00B456AD" w:rsidRPr="0090159F" w:rsidRDefault="00B456AD" w:rsidP="00B456AD">
      <w:pPr>
        <w:pStyle w:val="Default"/>
        <w:ind w:right="-92"/>
        <w:jc w:val="center"/>
        <w:rPr>
          <w:rFonts w:ascii="Times New Roman" w:hAnsi="Times New Roman"/>
          <w:bCs/>
          <w:sz w:val="28"/>
          <w:szCs w:val="28"/>
          <w:lang w:val="sr-Cyrl-CS"/>
        </w:rPr>
      </w:pPr>
    </w:p>
    <w:p w:rsidR="00B456AD" w:rsidRPr="009B66F5" w:rsidRDefault="00B456AD" w:rsidP="00B456AD">
      <w:pPr>
        <w:pStyle w:val="Default"/>
        <w:ind w:right="-392"/>
        <w:jc w:val="center"/>
        <w:rPr>
          <w:rFonts w:ascii="Times New Roman" w:hAnsi="Times New Roman"/>
          <w:color w:val="FF0000"/>
          <w:sz w:val="28"/>
          <w:szCs w:val="28"/>
        </w:rPr>
      </w:pPr>
      <w:r w:rsidRPr="009B66F5">
        <w:rPr>
          <w:rFonts w:ascii="Times New Roman" w:hAnsi="Times New Roman"/>
          <w:sz w:val="28"/>
          <w:szCs w:val="28"/>
        </w:rPr>
        <w:t xml:space="preserve">Број набавке: </w:t>
      </w:r>
      <w:r w:rsidR="00525A1F">
        <w:rPr>
          <w:rFonts w:ascii="Times New Roman" w:hAnsi="Times New Roman"/>
          <w:sz w:val="28"/>
          <w:szCs w:val="28"/>
          <w:lang w:val="sr-Cyrl-RS"/>
        </w:rPr>
        <w:t>61</w:t>
      </w:r>
      <w:r w:rsidRPr="009B66F5">
        <w:rPr>
          <w:rFonts w:ascii="Times New Roman" w:hAnsi="Times New Roman"/>
          <w:color w:val="auto"/>
          <w:sz w:val="28"/>
          <w:szCs w:val="28"/>
          <w:lang w:val="sr-Latn-CS"/>
        </w:rPr>
        <w:t>/201</w:t>
      </w:r>
      <w:r w:rsidR="00525A1F">
        <w:rPr>
          <w:rFonts w:ascii="Times New Roman" w:hAnsi="Times New Roman"/>
          <w:color w:val="auto"/>
          <w:sz w:val="28"/>
          <w:szCs w:val="28"/>
          <w:lang w:val="sr-Cyrl-RS"/>
        </w:rPr>
        <w:t>8</w:t>
      </w:r>
      <w:r w:rsidRPr="009B66F5">
        <w:rPr>
          <w:rFonts w:ascii="Times New Roman" w:hAnsi="Times New Roman"/>
          <w:b/>
          <w:bCs/>
          <w:color w:val="99CCFF"/>
          <w:sz w:val="28"/>
          <w:szCs w:val="28"/>
        </w:rPr>
        <w:t xml:space="preserve"> </w:t>
      </w: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r>
        <w:rPr>
          <w:rFonts w:ascii="Times New Roman" w:hAnsi="Times New Roman"/>
          <w:noProof/>
        </w:rPr>
        <w:drawing>
          <wp:inline distT="0" distB="0" distL="0" distR="0">
            <wp:extent cx="1177925" cy="1713230"/>
            <wp:effectExtent l="0" t="0" r="3175" b="1270"/>
            <wp:docPr id="5" name="Kép 5" descr="Leírás: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ci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1713230"/>
                    </a:xfrm>
                    <a:prstGeom prst="rect">
                      <a:avLst/>
                    </a:prstGeom>
                    <a:noFill/>
                    <a:ln>
                      <a:noFill/>
                    </a:ln>
                  </pic:spPr>
                </pic:pic>
              </a:graphicData>
            </a:graphic>
          </wp:inline>
        </w:drawing>
      </w:r>
    </w:p>
    <w:p w:rsidR="00B456AD" w:rsidRPr="009B66F5" w:rsidRDefault="00B456AD" w:rsidP="00B456AD">
      <w:pPr>
        <w:pStyle w:val="Default"/>
        <w:ind w:right="-392"/>
        <w:jc w:val="center"/>
        <w:rPr>
          <w:rFonts w:ascii="Times New Roman" w:hAnsi="Times New Roman"/>
          <w:sz w:val="28"/>
          <w:szCs w:val="28"/>
          <w:lang w:val="sr-Cyrl-CS"/>
        </w:rPr>
      </w:pPr>
    </w:p>
    <w:p w:rsidR="00B456AD" w:rsidRDefault="00B456AD" w:rsidP="00B456AD">
      <w:pPr>
        <w:pStyle w:val="Default"/>
        <w:ind w:right="-392"/>
        <w:jc w:val="center"/>
        <w:rPr>
          <w:rFonts w:ascii="Times New Roman" w:hAnsi="Times New Roman"/>
          <w:sz w:val="28"/>
          <w:szCs w:val="28"/>
        </w:rPr>
      </w:pPr>
    </w:p>
    <w:p w:rsidR="00B456AD" w:rsidRDefault="00B456AD" w:rsidP="00B456AD">
      <w:pPr>
        <w:pStyle w:val="Default"/>
        <w:ind w:right="-392"/>
        <w:jc w:val="center"/>
        <w:rPr>
          <w:rFonts w:ascii="Times New Roman" w:hAnsi="Times New Roman"/>
          <w:sz w:val="28"/>
          <w:szCs w:val="28"/>
        </w:rPr>
      </w:pPr>
    </w:p>
    <w:p w:rsidR="00AB405F" w:rsidRPr="00C776EF" w:rsidRDefault="00AB405F" w:rsidP="00B456AD">
      <w:pPr>
        <w:pStyle w:val="Default"/>
        <w:ind w:right="-392"/>
        <w:jc w:val="center"/>
        <w:rPr>
          <w:rFonts w:ascii="Times New Roman" w:hAnsi="Times New Roman"/>
          <w:sz w:val="28"/>
          <w:szCs w:val="28"/>
        </w:rPr>
      </w:pPr>
    </w:p>
    <w:p w:rsidR="00B456AD" w:rsidRPr="008242FF" w:rsidRDefault="00B456AD" w:rsidP="00B456AD">
      <w:pPr>
        <w:pStyle w:val="Default"/>
        <w:ind w:right="-392"/>
        <w:jc w:val="center"/>
        <w:rPr>
          <w:rFonts w:ascii="Times New Roman" w:hAnsi="Times New Roman"/>
          <w:sz w:val="28"/>
          <w:szCs w:val="28"/>
        </w:rPr>
      </w:pPr>
    </w:p>
    <w:p w:rsidR="00B456AD" w:rsidRPr="009B66F5" w:rsidRDefault="00B456AD" w:rsidP="00B456AD">
      <w:pPr>
        <w:pStyle w:val="Default"/>
        <w:ind w:right="-392"/>
        <w:jc w:val="center"/>
        <w:rPr>
          <w:rFonts w:ascii="Times New Roman" w:hAnsi="Times New Roman"/>
          <w:b/>
          <w:bCs/>
          <w:i/>
          <w:iCs/>
          <w:sz w:val="22"/>
          <w:szCs w:val="22"/>
          <w:lang w:val="sr-Cyrl-CS"/>
        </w:rPr>
      </w:pPr>
    </w:p>
    <w:p w:rsidR="00B456AD" w:rsidRPr="00956316" w:rsidRDefault="00B456AD" w:rsidP="00B456AD">
      <w:pPr>
        <w:pStyle w:val="Default"/>
        <w:ind w:right="-392"/>
        <w:jc w:val="center"/>
        <w:rPr>
          <w:rFonts w:ascii="Times New Roman" w:hAnsi="Times New Roman"/>
          <w:bCs/>
          <w:iCs/>
          <w:sz w:val="22"/>
          <w:szCs w:val="22"/>
        </w:rPr>
      </w:pPr>
      <w:r w:rsidRPr="00956316">
        <w:rPr>
          <w:rFonts w:ascii="Times New Roman" w:hAnsi="Times New Roman"/>
          <w:bCs/>
          <w:iCs/>
          <w:sz w:val="22"/>
          <w:szCs w:val="22"/>
        </w:rPr>
        <w:t>Контакт особа: Виг Ласло, тел: 024/875-166</w:t>
      </w:r>
    </w:p>
    <w:p w:rsidR="00B456AD" w:rsidRPr="00956316" w:rsidRDefault="00B456AD" w:rsidP="00B456AD">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садржи </w:t>
      </w:r>
      <w:r w:rsidR="009F6496">
        <w:rPr>
          <w:rFonts w:ascii="Times New Roman" w:hAnsi="Times New Roman"/>
          <w:bCs/>
          <w:iCs/>
          <w:color w:val="auto"/>
          <w:sz w:val="22"/>
          <w:szCs w:val="22"/>
        </w:rPr>
        <w:t>3</w:t>
      </w:r>
      <w:r w:rsidR="005A568F">
        <w:rPr>
          <w:rFonts w:ascii="Times New Roman" w:hAnsi="Times New Roman"/>
          <w:bCs/>
          <w:iCs/>
          <w:color w:val="auto"/>
          <w:sz w:val="22"/>
          <w:szCs w:val="22"/>
          <w:lang w:val="sr-Cyrl-RS"/>
        </w:rPr>
        <w:t>5</w:t>
      </w:r>
      <w:r w:rsidRPr="00956316">
        <w:rPr>
          <w:rFonts w:ascii="Times New Roman" w:hAnsi="Times New Roman"/>
          <w:bCs/>
          <w:iCs/>
          <w:sz w:val="22"/>
          <w:szCs w:val="22"/>
        </w:rPr>
        <w:t xml:space="preserve"> стран</w:t>
      </w:r>
      <w:r w:rsidRPr="00956316">
        <w:rPr>
          <w:rFonts w:ascii="Times New Roman" w:hAnsi="Times New Roman"/>
          <w:bCs/>
          <w:iCs/>
          <w:sz w:val="22"/>
          <w:szCs w:val="22"/>
          <w:lang w:val="sr-Cyrl-CS"/>
        </w:rPr>
        <w:t>иц</w:t>
      </w:r>
      <w:r w:rsidRPr="00956316">
        <w:rPr>
          <w:rFonts w:ascii="Times New Roman" w:hAnsi="Times New Roman"/>
          <w:bCs/>
          <w:iCs/>
          <w:sz w:val="22"/>
          <w:szCs w:val="22"/>
        </w:rPr>
        <w:t xml:space="preserve">а </w:t>
      </w:r>
    </w:p>
    <w:p w:rsidR="00B456AD" w:rsidRPr="009B66F5" w:rsidRDefault="00B456AD" w:rsidP="00B456AD">
      <w:pPr>
        <w:pStyle w:val="Default"/>
        <w:ind w:right="-392"/>
        <w:jc w:val="center"/>
        <w:rPr>
          <w:rFonts w:ascii="Times New Roman" w:hAnsi="Times New Roman" w:cs="Times New Roman"/>
          <w:b/>
          <w:bCs/>
          <w:i/>
          <w:iCs/>
          <w:sz w:val="22"/>
          <w:szCs w:val="22"/>
          <w:lang w:val="sr-Cyrl-CS"/>
        </w:rPr>
      </w:pPr>
    </w:p>
    <w:p w:rsidR="00B456AD" w:rsidRPr="009B66F5" w:rsidRDefault="00B456AD" w:rsidP="00B456AD">
      <w:pPr>
        <w:pStyle w:val="Default"/>
        <w:ind w:right="-392"/>
        <w:rPr>
          <w:rFonts w:ascii="Times New Roman" w:hAnsi="Times New Roman" w:cs="Times New Roman"/>
          <w:b/>
          <w:bCs/>
          <w:i/>
          <w:iCs/>
          <w:sz w:val="22"/>
          <w:szCs w:val="22"/>
          <w:lang w:val="sr-Cyrl-CS"/>
        </w:rPr>
      </w:pPr>
    </w:p>
    <w:p w:rsidR="00B0372C" w:rsidRDefault="00B0372C" w:rsidP="00B0372C">
      <w:pPr>
        <w:widowControl w:val="0"/>
        <w:jc w:val="both"/>
        <w:rPr>
          <w:color w:val="000000"/>
        </w:rPr>
      </w:pPr>
      <w:r>
        <w:rPr>
          <w:color w:val="000000"/>
        </w:rPr>
        <w:t xml:space="preserve">На основу чл. 32. и 61. Закона о јавним набавкама („Сл. гласник РС” бр. 124/2012,14/2015 и 68/2015, у даљем тексту: Закон), чл. </w:t>
      </w:r>
      <w:r>
        <w:rPr>
          <w:color w:val="000000"/>
          <w:lang w:val="sr-Cyrl-CS"/>
        </w:rPr>
        <w:t>5</w:t>
      </w:r>
      <w:r>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color w:val="000000"/>
          <w:lang w:val="sr-Cyrl-CS"/>
        </w:rPr>
        <w:t>86/2015</w:t>
      </w:r>
      <w:r>
        <w:rPr>
          <w:color w:val="000000"/>
        </w:rPr>
        <w:t xml:space="preserve">), Одлуке о покретању поступка јавне набавке под редним бројем </w:t>
      </w:r>
      <w:r w:rsidR="00525A1F">
        <w:rPr>
          <w:color w:val="000000"/>
          <w:lang w:val="sr-Cyrl-RS"/>
        </w:rPr>
        <w:t>61</w:t>
      </w:r>
      <w:r>
        <w:rPr>
          <w:color w:val="000000"/>
        </w:rPr>
        <w:t>/201</w:t>
      </w:r>
      <w:r w:rsidR="00525A1F">
        <w:rPr>
          <w:color w:val="000000"/>
          <w:lang w:val="sr-Cyrl-RS"/>
        </w:rPr>
        <w:t>8</w:t>
      </w:r>
      <w:r>
        <w:rPr>
          <w:color w:val="000000"/>
        </w:rPr>
        <w:t>, деловодни број</w:t>
      </w:r>
      <w:r>
        <w:rPr>
          <w:color w:val="000000"/>
          <w:lang w:val="sr-Cyrl-CS"/>
        </w:rPr>
        <w:t xml:space="preserve"> </w:t>
      </w:r>
      <w:r>
        <w:rPr>
          <w:color w:val="000000"/>
        </w:rPr>
        <w:t>404-</w:t>
      </w:r>
      <w:r w:rsidR="00B40619">
        <w:rPr>
          <w:color w:val="00000A"/>
          <w:lang w:val="sr-Cyrl-RS"/>
        </w:rPr>
        <w:t>5</w:t>
      </w:r>
      <w:r w:rsidR="00525A1F">
        <w:rPr>
          <w:color w:val="00000A"/>
          <w:lang w:val="sr-Cyrl-RS"/>
        </w:rPr>
        <w:t>91</w:t>
      </w:r>
      <w:r>
        <w:rPr>
          <w:color w:val="000000"/>
        </w:rPr>
        <w:t>/201</w:t>
      </w:r>
      <w:r w:rsidR="00525A1F">
        <w:rPr>
          <w:color w:val="000000"/>
          <w:lang w:val="sr-Cyrl-RS"/>
        </w:rPr>
        <w:t>8</w:t>
      </w:r>
      <w:r>
        <w:rPr>
          <w:color w:val="000000"/>
        </w:rPr>
        <w:t xml:space="preserve">-I/А и Решења о образовању комисије за јавну набавку </w:t>
      </w:r>
      <w:r w:rsidR="00525A1F">
        <w:rPr>
          <w:color w:val="000000"/>
          <w:lang w:val="sr-Cyrl-RS"/>
        </w:rPr>
        <w:t>61</w:t>
      </w:r>
      <w:r>
        <w:rPr>
          <w:color w:val="000000"/>
        </w:rPr>
        <w:t>/201</w:t>
      </w:r>
      <w:r w:rsidR="00525A1F">
        <w:rPr>
          <w:color w:val="000000"/>
          <w:lang w:val="sr-Cyrl-RS"/>
        </w:rPr>
        <w:t>8</w:t>
      </w:r>
      <w:r>
        <w:rPr>
          <w:color w:val="000000"/>
        </w:rPr>
        <w:t>, деловодни број 02-</w:t>
      </w:r>
      <w:r w:rsidR="00B40619">
        <w:rPr>
          <w:color w:val="000000"/>
          <w:lang w:val="sr-Cyrl-RS"/>
        </w:rPr>
        <w:t>3</w:t>
      </w:r>
      <w:r w:rsidR="00525A1F">
        <w:rPr>
          <w:color w:val="000000"/>
          <w:lang w:val="sr-Cyrl-RS"/>
        </w:rPr>
        <w:t>80</w:t>
      </w:r>
      <w:r>
        <w:rPr>
          <w:color w:val="000000"/>
        </w:rPr>
        <w:t>/201</w:t>
      </w:r>
      <w:r w:rsidR="00525A1F">
        <w:rPr>
          <w:color w:val="000000"/>
          <w:lang w:val="sr-Cyrl-RS"/>
        </w:rPr>
        <w:t>8</w:t>
      </w:r>
      <w:r>
        <w:rPr>
          <w:color w:val="000000"/>
        </w:rPr>
        <w:t>-I/А, припремљена је:</w:t>
      </w: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B456AD" w:rsidRPr="000D5F61" w:rsidRDefault="00B456AD" w:rsidP="00B456AD">
      <w:pPr>
        <w:shd w:val="clear" w:color="auto" w:fill="C6D9F1"/>
        <w:jc w:val="center"/>
        <w:rPr>
          <w:rFonts w:eastAsia="TimesNewRomanPS-BoldMT"/>
          <w:b/>
          <w:bCs/>
          <w:lang w:val="ru-RU"/>
        </w:rPr>
      </w:pPr>
    </w:p>
    <w:p w:rsidR="00B456AD" w:rsidRPr="003F5B27" w:rsidRDefault="00B456AD" w:rsidP="00B456AD">
      <w:pPr>
        <w:shd w:val="clear" w:color="auto" w:fill="C6D9F1"/>
        <w:jc w:val="center"/>
        <w:rPr>
          <w:rFonts w:eastAsia="TimesNewRomanPS-BoldMT"/>
          <w:b/>
          <w:bCs/>
        </w:rPr>
      </w:pPr>
      <w:r w:rsidRPr="00324E2D">
        <w:rPr>
          <w:rFonts w:eastAsia="TimesNewRomanPS-BoldMT"/>
          <w:b/>
          <w:bCs/>
          <w:lang w:val="sr-Cyrl-CS"/>
        </w:rPr>
        <w:t>у поступку</w:t>
      </w:r>
      <w:r>
        <w:rPr>
          <w:rFonts w:eastAsia="TimesNewRomanPS-BoldMT"/>
          <w:b/>
          <w:bCs/>
          <w:lang w:val="sr-Cyrl-CS"/>
        </w:rPr>
        <w:t xml:space="preserve"> јавне набавке мале вредности</w:t>
      </w:r>
      <w:r w:rsidRPr="00324E2D">
        <w:rPr>
          <w:rFonts w:eastAsia="TimesNewRomanPS-BoldMT"/>
          <w:b/>
          <w:bCs/>
          <w:lang w:val="sr-Cyrl-CS"/>
        </w:rPr>
        <w:t xml:space="preserve"> за </w:t>
      </w:r>
      <w:r w:rsidRPr="00324E2D">
        <w:rPr>
          <w:rFonts w:eastAsia="TimesNewRomanPS-BoldMT"/>
          <w:b/>
          <w:bCs/>
        </w:rPr>
        <w:t xml:space="preserve">јавну набавку </w:t>
      </w:r>
      <w:r>
        <w:rPr>
          <w:rFonts w:eastAsia="TimesNewRomanPS-BoldMT"/>
          <w:b/>
          <w:bCs/>
        </w:rPr>
        <w:t>услуга</w:t>
      </w:r>
      <w:r w:rsidRPr="00324E2D">
        <w:rPr>
          <w:rFonts w:eastAsia="TimesNewRomanPS-BoldMT"/>
          <w:b/>
          <w:bCs/>
        </w:rPr>
        <w:t xml:space="preserve"> – </w:t>
      </w:r>
      <w:r w:rsidR="003F5B27">
        <w:rPr>
          <w:rFonts w:eastAsia="TimesNewRomanPS-BoldMT"/>
          <w:b/>
          <w:bCs/>
        </w:rPr>
        <w:t>услуг</w:t>
      </w:r>
      <w:r w:rsidR="00E60D9F">
        <w:rPr>
          <w:rFonts w:eastAsia="TimesNewRomanPS-BoldMT"/>
          <w:b/>
          <w:bCs/>
        </w:rPr>
        <w:t>е</w:t>
      </w:r>
      <w:r w:rsidR="003F5B27">
        <w:rPr>
          <w:rFonts w:eastAsia="TimesNewRomanPS-BoldMT"/>
          <w:b/>
          <w:bCs/>
        </w:rPr>
        <w:t xml:space="preserve"> осигурања за 201</w:t>
      </w:r>
      <w:r w:rsidR="00525A1F">
        <w:rPr>
          <w:rFonts w:eastAsia="TimesNewRomanPS-BoldMT"/>
          <w:b/>
          <w:bCs/>
          <w:lang w:val="sr-Cyrl-RS"/>
        </w:rPr>
        <w:t>9</w:t>
      </w:r>
      <w:r w:rsidR="003F5B27">
        <w:rPr>
          <w:rFonts w:eastAsia="TimesNewRomanPS-BoldMT"/>
          <w:b/>
          <w:bCs/>
        </w:rPr>
        <w:t>. годину</w:t>
      </w:r>
    </w:p>
    <w:p w:rsidR="00B456AD" w:rsidRPr="000D5F61" w:rsidRDefault="00B456AD" w:rsidP="00B456AD">
      <w:pPr>
        <w:shd w:val="clear" w:color="auto" w:fill="C6D9F1"/>
        <w:jc w:val="center"/>
        <w:rPr>
          <w:rFonts w:eastAsia="TimesNewRomanPS-BoldMT"/>
          <w:b/>
          <w:bCs/>
        </w:rPr>
      </w:pPr>
      <w:r w:rsidRPr="000D5F61">
        <w:rPr>
          <w:rFonts w:eastAsia="TimesNewRomanPS-BoldMT"/>
          <w:b/>
          <w:bCs/>
        </w:rPr>
        <w:t>ЈН бр</w:t>
      </w:r>
      <w:r>
        <w:rPr>
          <w:rFonts w:eastAsia="TimesNewRomanPS-BoldMT"/>
          <w:b/>
          <w:bCs/>
        </w:rPr>
        <w:t xml:space="preserve">. </w:t>
      </w:r>
      <w:r w:rsidR="00525A1F">
        <w:rPr>
          <w:rFonts w:eastAsia="TimesNewRomanPS-BoldMT"/>
          <w:b/>
          <w:bCs/>
          <w:lang w:val="sr-Cyrl-RS"/>
        </w:rPr>
        <w:t>61</w:t>
      </w:r>
      <w:r w:rsidRPr="000D5F61">
        <w:rPr>
          <w:rFonts w:eastAsia="TimesNewRomanPS-BoldMT"/>
          <w:b/>
          <w:bCs/>
        </w:rPr>
        <w:t>/201</w:t>
      </w:r>
      <w:r w:rsidR="00525A1F">
        <w:rPr>
          <w:rFonts w:eastAsia="TimesNewRomanPS-BoldMT"/>
          <w:b/>
          <w:bCs/>
          <w:lang w:val="sr-Cyrl-RS"/>
        </w:rPr>
        <w:t>8</w:t>
      </w:r>
      <w:r w:rsidRPr="000D5F61">
        <w:rPr>
          <w:rFonts w:eastAsia="TimesNewRomanPS-BoldMT"/>
          <w:b/>
          <w:bCs/>
          <w:lang w:val="sr-Cyrl-CS"/>
        </w:rPr>
        <w:t xml:space="preserve"> </w:t>
      </w:r>
    </w:p>
    <w:p w:rsidR="00B456AD" w:rsidRPr="000D5F61" w:rsidRDefault="00B456AD" w:rsidP="00B456AD">
      <w:pPr>
        <w:jc w:val="both"/>
        <w:rPr>
          <w:rFonts w:eastAsia="TimesNewRomanPS-BoldMT"/>
          <w:b/>
          <w:bCs/>
          <w:color w:val="FF0000"/>
        </w:rPr>
      </w:pPr>
    </w:p>
    <w:p w:rsidR="00B456AD" w:rsidRPr="000D5F61" w:rsidRDefault="00B456AD" w:rsidP="00B456AD">
      <w:pPr>
        <w:jc w:val="both"/>
      </w:pPr>
    </w:p>
    <w:p w:rsidR="00B456AD" w:rsidRDefault="00B456AD" w:rsidP="00B456AD">
      <w:pPr>
        <w:rPr>
          <w:lang w:val="sr-Cyrl-CS"/>
        </w:rPr>
      </w:pPr>
      <w:r w:rsidRPr="009B66F5">
        <w:rPr>
          <w:lang w:val="sr-Cyrl-CS"/>
        </w:rPr>
        <w:t>К</w:t>
      </w:r>
      <w:r>
        <w:rPr>
          <w:lang w:val="sr-Cyrl-CS"/>
        </w:rPr>
        <w:t>о</w:t>
      </w:r>
      <w:r w:rsidRPr="009B66F5">
        <w:rPr>
          <w:lang w:val="sr-Cyrl-CS"/>
        </w:rPr>
        <w:t>нкурсна документација садржи:</w:t>
      </w:r>
    </w:p>
    <w:p w:rsidR="00B456AD" w:rsidRPr="009B66F5" w:rsidRDefault="00B456AD" w:rsidP="00B456AD">
      <w:pPr>
        <w:rPr>
          <w:lang w:val="sr-Cyrl-CS"/>
        </w:rPr>
      </w:pPr>
    </w:p>
    <w:tbl>
      <w:tblPr>
        <w:tblW w:w="0" w:type="auto"/>
        <w:tblInd w:w="41" w:type="dxa"/>
        <w:tblCellMar>
          <w:left w:w="10" w:type="dxa"/>
          <w:right w:w="10" w:type="dxa"/>
        </w:tblCellMar>
        <w:tblLook w:val="0000" w:firstRow="0" w:lastRow="0" w:firstColumn="0" w:lastColumn="0" w:noHBand="0" w:noVBand="0"/>
      </w:tblPr>
      <w:tblGrid>
        <w:gridCol w:w="1562"/>
        <w:gridCol w:w="6118"/>
        <w:gridCol w:w="1622"/>
      </w:tblGrid>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Default="00B0372C" w:rsidP="002B3E22">
            <w:pPr>
              <w:widowControl w:val="0"/>
              <w:jc w:val="center"/>
            </w:pPr>
            <w:r>
              <w:rPr>
                <w:b/>
                <w:color w:val="000000"/>
              </w:rPr>
              <w:t>Страна</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730D8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3</w:t>
            </w:r>
            <w:r w:rsidR="00B0372C" w:rsidRPr="00663581">
              <w:rPr>
                <w:rFonts w:ascii="Calibri" w:eastAsia="Calibri" w:hAnsi="Calibri" w:cs="Calibri"/>
                <w:color w:val="000000" w:themeColor="text1"/>
                <w:lang w:val="sr-Cyrl-CS"/>
              </w:rPr>
              <w:t>.</w:t>
            </w:r>
          </w:p>
        </w:tc>
      </w:tr>
      <w:tr w:rsidR="00B0372C" w:rsidTr="002B3E2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4</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4</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7</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2B1525"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rPr>
              <w:t>8</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1</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RS"/>
              </w:rPr>
              <w:t>3</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RS"/>
              </w:rPr>
              <w:t>4</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1525">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RS"/>
              </w:rPr>
              <w:t>5</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3E22">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w:t>
            </w:r>
            <w:r w:rsidR="005A568F">
              <w:rPr>
                <w:rFonts w:ascii="Calibri" w:eastAsia="Calibri" w:hAnsi="Calibri" w:cs="Calibri"/>
                <w:color w:val="000000" w:themeColor="text1"/>
                <w:lang w:val="sr-Cyrl-CS"/>
              </w:rPr>
              <w:t>7</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FF502C" w:rsidRDefault="00B0372C" w:rsidP="002B3E22">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5A568F">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3</w:t>
            </w:r>
            <w:r w:rsidR="005A568F">
              <w:rPr>
                <w:rFonts w:ascii="Calibri" w:eastAsia="Calibri" w:hAnsi="Calibri" w:cs="Calibri"/>
                <w:color w:val="000000" w:themeColor="text1"/>
                <w:lang w:val="sr-Cyrl-RS"/>
              </w:rPr>
              <w:t>0</w:t>
            </w:r>
            <w:r w:rsidR="00B0372C" w:rsidRPr="00663581">
              <w:rPr>
                <w:rFonts w:ascii="Calibri" w:eastAsia="Calibri" w:hAnsi="Calibri" w:cs="Calibri"/>
                <w:color w:val="000000" w:themeColor="text1"/>
                <w:lang w:val="sr-Cyrl-CS"/>
              </w:rPr>
              <w:t>.</w:t>
            </w:r>
          </w:p>
        </w:tc>
      </w:tr>
    </w:tbl>
    <w:p w:rsidR="00B456AD" w:rsidRDefault="00B456AD" w:rsidP="00B456AD">
      <w:pPr>
        <w:rPr>
          <w:lang w:val="sr-Cyrl-CS"/>
        </w:rPr>
      </w:pPr>
    </w:p>
    <w:p w:rsidR="00B456AD" w:rsidRPr="009B66F5" w:rsidRDefault="00B456AD" w:rsidP="00B456AD">
      <w:pPr>
        <w:rPr>
          <w:lang w:val="sr-Cyrl-CS"/>
        </w:rPr>
      </w:pPr>
    </w:p>
    <w:p w:rsidR="00B456AD" w:rsidRPr="00415881" w:rsidRDefault="00B456AD" w:rsidP="00B456AD">
      <w:pPr>
        <w:pStyle w:val="Default"/>
        <w:autoSpaceDE/>
        <w:autoSpaceDN/>
        <w:adjustRightInd/>
        <w:rPr>
          <w:rFonts w:ascii="Times New Roman" w:hAnsi="Times New Roman" w:cs="Times New Roman"/>
          <w:color w:val="auto"/>
          <w:lang w:val="sr-Cyrl-CS"/>
        </w:rPr>
      </w:pPr>
      <w:r w:rsidRPr="00415881">
        <w:rPr>
          <w:rFonts w:ascii="Times New Roman" w:hAnsi="Times New Roman" w:cs="Times New Roman"/>
          <w:color w:val="auto"/>
          <w:lang w:val="sr-Cyrl-CS"/>
        </w:rPr>
        <w:t xml:space="preserve">Конкурсна документација садржи укупно </w:t>
      </w:r>
      <w:r w:rsidR="009F6496" w:rsidRPr="00415881">
        <w:rPr>
          <w:rFonts w:ascii="Times New Roman" w:hAnsi="Times New Roman" w:cs="Times New Roman"/>
          <w:color w:val="auto"/>
        </w:rPr>
        <w:t>3</w:t>
      </w:r>
      <w:r w:rsidR="00415881" w:rsidRPr="00415881">
        <w:rPr>
          <w:rFonts w:ascii="Times New Roman" w:hAnsi="Times New Roman" w:cs="Times New Roman"/>
          <w:color w:val="auto"/>
        </w:rPr>
        <w:t>5</w:t>
      </w:r>
      <w:r w:rsidRPr="00415881">
        <w:rPr>
          <w:rFonts w:ascii="Times New Roman" w:hAnsi="Times New Roman" w:cs="Times New Roman"/>
          <w:color w:val="auto"/>
          <w:lang w:val="sr-Cyrl-CS"/>
        </w:rPr>
        <w:t xml:space="preserve"> страница.</w:t>
      </w: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pStyle w:val="Default"/>
        <w:autoSpaceDE/>
        <w:autoSpaceDN/>
        <w:adjustRightInd/>
        <w:rPr>
          <w:rFonts w:ascii="Times New Roman" w:hAnsi="Times New Roman" w:cs="Times New Roman"/>
          <w:lang w:val="sr-Cyrl-CS"/>
        </w:rPr>
      </w:pP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jc w:val="both"/>
        <w:rPr>
          <w:lang w:val="en-US"/>
        </w:rPr>
      </w:pPr>
    </w:p>
    <w:p w:rsidR="00B0372C" w:rsidRDefault="00B0372C" w:rsidP="00B0372C">
      <w:pPr>
        <w:widowControl w:val="0"/>
        <w:jc w:val="center"/>
        <w:rPr>
          <w:color w:val="000000"/>
          <w:shd w:val="clear" w:color="auto" w:fill="C6D9F1"/>
        </w:rPr>
      </w:pPr>
      <w:r>
        <w:rPr>
          <w:b/>
          <w:i/>
          <w:color w:val="000000"/>
          <w:sz w:val="28"/>
          <w:shd w:val="clear" w:color="auto" w:fill="C6D9F1"/>
        </w:rPr>
        <w:lastRenderedPageBreak/>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B0372C" w:rsidRDefault="00B0372C" w:rsidP="00B0372C">
      <w:pPr>
        <w:widowControl w:val="0"/>
        <w:jc w:val="center"/>
        <w:rPr>
          <w:b/>
          <w:i/>
          <w:color w:val="000000"/>
          <w:sz w:val="28"/>
          <w:shd w:val="clear" w:color="auto" w:fill="C6D9F1"/>
        </w:rPr>
      </w:pPr>
    </w:p>
    <w:p w:rsidR="00B0372C" w:rsidRDefault="00B0372C" w:rsidP="00B0372C">
      <w:pPr>
        <w:widowControl w:val="0"/>
        <w:jc w:val="both"/>
        <w:rPr>
          <w:color w:val="000000"/>
        </w:rPr>
      </w:pPr>
      <w:r>
        <w:rPr>
          <w:b/>
          <w:color w:val="000000"/>
        </w:rPr>
        <w:t>1.Подаци о наручиоцу</w:t>
      </w:r>
    </w:p>
    <w:p w:rsidR="00B0372C" w:rsidRDefault="00B0372C" w:rsidP="00B0372C">
      <w:pPr>
        <w:widowControl w:val="0"/>
        <w:jc w:val="both"/>
        <w:rPr>
          <w:color w:val="00000A"/>
        </w:rPr>
      </w:pPr>
      <w:r>
        <w:rPr>
          <w:color w:val="00000A"/>
        </w:rPr>
        <w:t xml:space="preserve">Општина Кањижа, 24420 </w:t>
      </w:r>
      <w:proofErr w:type="gramStart"/>
      <w:r>
        <w:rPr>
          <w:color w:val="00000A"/>
        </w:rPr>
        <w:t>Кањижа,Главни</w:t>
      </w:r>
      <w:proofErr w:type="gramEnd"/>
      <w:r>
        <w:rPr>
          <w:color w:val="00000A"/>
        </w:rPr>
        <w:t xml:space="preserve"> трг бр.1.</w:t>
      </w:r>
    </w:p>
    <w:p w:rsidR="00B0372C" w:rsidRDefault="002327FD" w:rsidP="00B0372C">
      <w:pPr>
        <w:widowControl w:val="0"/>
        <w:jc w:val="both"/>
        <w:rPr>
          <w:color w:val="00000A"/>
        </w:rPr>
      </w:pPr>
      <w:hyperlink r:id="rId9">
        <w:r w:rsidR="00B0372C">
          <w:rPr>
            <w:color w:val="00000A"/>
            <w:u w:val="single"/>
          </w:rPr>
          <w:t>www.kanjiza.rs</w:t>
        </w:r>
      </w:hyperlink>
    </w:p>
    <w:p w:rsidR="00B0372C" w:rsidRDefault="00B0372C" w:rsidP="00B0372C">
      <w:pPr>
        <w:widowControl w:val="0"/>
        <w:tabs>
          <w:tab w:val="left" w:pos="1946"/>
        </w:tabs>
        <w:jc w:val="both"/>
        <w:rPr>
          <w:color w:val="000000"/>
        </w:rPr>
      </w:pPr>
      <w:r>
        <w:rPr>
          <w:color w:val="000000"/>
        </w:rPr>
        <w:tab/>
      </w:r>
    </w:p>
    <w:p w:rsidR="00B0372C" w:rsidRDefault="00B0372C" w:rsidP="00B0372C">
      <w:pPr>
        <w:widowControl w:val="0"/>
        <w:jc w:val="both"/>
        <w:rPr>
          <w:color w:val="000000"/>
        </w:rPr>
      </w:pPr>
      <w:r>
        <w:rPr>
          <w:b/>
          <w:color w:val="000000"/>
        </w:rPr>
        <w:t>2. Врста поступка јавне набавке</w:t>
      </w:r>
    </w:p>
    <w:p w:rsidR="00B0372C" w:rsidRDefault="00B0372C" w:rsidP="00B0372C">
      <w:pPr>
        <w:widowControl w:val="0"/>
        <w:jc w:val="both"/>
        <w:rPr>
          <w:color w:val="000000"/>
        </w:rPr>
      </w:pPr>
      <w:r>
        <w:rPr>
          <w:color w:val="000000"/>
        </w:rPr>
        <w:t>Предметна јавна набавка се спроводи у отвореном поступку, у складу са Законом и подзаконским актима којима се уређују јавне набавке.</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3. Предмет јавне набавке</w:t>
      </w:r>
    </w:p>
    <w:p w:rsidR="00B0372C" w:rsidRDefault="00B0372C" w:rsidP="00B0372C">
      <w:pPr>
        <w:jc w:val="both"/>
        <w:rPr>
          <w:rFonts w:eastAsia="TimesNewRomanPS-BoldMT"/>
          <w:bCs/>
        </w:rPr>
      </w:pPr>
      <w:r w:rsidRPr="000D5F61">
        <w:t>Предмет јавне набавке бр</w:t>
      </w:r>
      <w:r w:rsidRPr="000D5F61">
        <w:rPr>
          <w:lang w:val="ru-RU"/>
        </w:rPr>
        <w:t>.</w:t>
      </w:r>
      <w:r w:rsidRPr="000D5F61">
        <w:t xml:space="preserve"> </w:t>
      </w:r>
      <w:r w:rsidR="00525A1F">
        <w:rPr>
          <w:lang w:val="sr-Cyrl-RS"/>
        </w:rPr>
        <w:t>61</w:t>
      </w:r>
      <w:r>
        <w:t>/201</w:t>
      </w:r>
      <w:r w:rsidR="00525A1F">
        <w:rPr>
          <w:lang w:val="sr-Cyrl-RS"/>
        </w:rPr>
        <w:t>8</w:t>
      </w:r>
      <w:r w:rsidRPr="000D5F61">
        <w:rPr>
          <w:i/>
          <w:iCs/>
        </w:rPr>
        <w:t xml:space="preserve"> </w:t>
      </w:r>
      <w:r>
        <w:t xml:space="preserve">је набавка услуга - </w:t>
      </w:r>
      <w:r w:rsidRPr="000D5F61">
        <w:t xml:space="preserve"> </w:t>
      </w:r>
      <w:r>
        <w:rPr>
          <w:rFonts w:eastAsia="TimesNewRomanPS-BoldMT"/>
          <w:bCs/>
        </w:rPr>
        <w:t>услуге осигурања за 201</w:t>
      </w:r>
      <w:r w:rsidR="00525A1F">
        <w:rPr>
          <w:rFonts w:eastAsia="TimesNewRomanPS-BoldMT"/>
          <w:bCs/>
          <w:lang w:val="sr-Cyrl-RS"/>
        </w:rPr>
        <w:t>9</w:t>
      </w:r>
      <w:r>
        <w:rPr>
          <w:rFonts w:eastAsia="TimesNewRomanPS-BoldMT"/>
          <w:bCs/>
        </w:rPr>
        <w:t>. годину.</w:t>
      </w:r>
    </w:p>
    <w:p w:rsidR="00B0372C" w:rsidRDefault="00B0372C" w:rsidP="00B0372C">
      <w:pPr>
        <w:widowControl w:val="0"/>
        <w:jc w:val="both"/>
        <w:rPr>
          <w:b/>
          <w:color w:val="000000"/>
        </w:rPr>
      </w:pPr>
    </w:p>
    <w:p w:rsidR="00B0372C" w:rsidRDefault="00B0372C" w:rsidP="00B0372C">
      <w:pPr>
        <w:widowControl w:val="0"/>
        <w:jc w:val="both"/>
        <w:rPr>
          <w:color w:val="000000"/>
        </w:rPr>
      </w:pPr>
      <w:r>
        <w:rPr>
          <w:b/>
          <w:color w:val="000000"/>
        </w:rPr>
        <w:t>4. Циљ поступка</w:t>
      </w:r>
    </w:p>
    <w:p w:rsidR="00B0372C" w:rsidRDefault="00B0372C" w:rsidP="00B0372C">
      <w:pPr>
        <w:widowControl w:val="0"/>
        <w:jc w:val="both"/>
        <w:rPr>
          <w:i/>
          <w:color w:val="000000"/>
        </w:rPr>
      </w:pPr>
      <w:r>
        <w:rPr>
          <w:color w:val="000000"/>
        </w:rPr>
        <w:t>Поступак јавне набавке се спроводи ради закључења уговора о јавној набавци.</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5. Напоменауколико је у питању резервисана јавна набавка</w:t>
      </w:r>
    </w:p>
    <w:p w:rsidR="00B0372C" w:rsidRDefault="00B0372C" w:rsidP="00B0372C">
      <w:pPr>
        <w:widowControl w:val="0"/>
        <w:jc w:val="both"/>
        <w:rPr>
          <w:color w:val="00000A"/>
        </w:rPr>
      </w:pPr>
      <w:r>
        <w:rPr>
          <w:color w:val="00000A"/>
        </w:rPr>
        <w:t>Није резервисана јавна набавка.</w:t>
      </w:r>
    </w:p>
    <w:p w:rsidR="00B0372C" w:rsidRDefault="00B0372C" w:rsidP="00B0372C">
      <w:pPr>
        <w:widowControl w:val="0"/>
        <w:jc w:val="both"/>
        <w:rPr>
          <w:color w:val="000000"/>
        </w:rPr>
      </w:pPr>
    </w:p>
    <w:p w:rsidR="00B0372C" w:rsidRDefault="00B0372C" w:rsidP="00B0372C">
      <w:pPr>
        <w:widowControl w:val="0"/>
        <w:ind w:left="15"/>
        <w:jc w:val="both"/>
        <w:rPr>
          <w:b/>
          <w:color w:val="000000"/>
        </w:rPr>
      </w:pPr>
      <w:r>
        <w:rPr>
          <w:b/>
          <w:color w:val="000000"/>
        </w:rPr>
        <w:t>6. Напомена уколико се спроводи електронска лицитација</w:t>
      </w:r>
    </w:p>
    <w:p w:rsidR="00B0372C" w:rsidRDefault="00B0372C" w:rsidP="00B0372C">
      <w:pPr>
        <w:widowControl w:val="0"/>
        <w:ind w:left="15"/>
        <w:jc w:val="both"/>
        <w:rPr>
          <w:color w:val="000000"/>
        </w:rPr>
      </w:pPr>
      <w:r>
        <w:rPr>
          <w:color w:val="000000"/>
        </w:rPr>
        <w:t>Не води се електронска лицитација.</w:t>
      </w:r>
    </w:p>
    <w:p w:rsidR="00B0372C" w:rsidRDefault="00B0372C" w:rsidP="00B0372C">
      <w:pPr>
        <w:widowControl w:val="0"/>
        <w:ind w:left="15"/>
        <w:jc w:val="both"/>
        <w:rPr>
          <w:color w:val="000000"/>
        </w:rPr>
      </w:pPr>
    </w:p>
    <w:p w:rsidR="00B0372C" w:rsidRDefault="00B0372C" w:rsidP="00B0372C">
      <w:pPr>
        <w:widowControl w:val="0"/>
        <w:jc w:val="both"/>
        <w:rPr>
          <w:color w:val="000000"/>
        </w:rPr>
      </w:pPr>
      <w:r>
        <w:rPr>
          <w:b/>
          <w:color w:val="000000"/>
        </w:rPr>
        <w:t xml:space="preserve">7. Контакт (лице или служба) </w:t>
      </w:r>
    </w:p>
    <w:p w:rsidR="00B0372C" w:rsidRPr="00B0372C" w:rsidRDefault="00B0372C" w:rsidP="00B0372C">
      <w:pPr>
        <w:pStyle w:val="Listaszerbekezds"/>
        <w:ind w:left="0"/>
        <w:jc w:val="both"/>
      </w:pPr>
      <w:r w:rsidRPr="00BD19E4">
        <w:rPr>
          <w:lang w:val="sr-Cyrl-CS"/>
        </w:rPr>
        <w:t xml:space="preserve">Лице за контакт: Виг Ласло, тел. 024/875-166, </w:t>
      </w:r>
      <w:r w:rsidRPr="00BD19E4">
        <w:t xml:space="preserve">e-mail: </w:t>
      </w:r>
      <w:hyperlink r:id="rId10" w:history="1">
        <w:r w:rsidRPr="00BD19E4">
          <w:rPr>
            <w:rStyle w:val="Hiperhivatkozs"/>
            <w:rFonts w:eastAsia="Arial Unicode MS"/>
          </w:rPr>
          <w:t>viglaci@kanjiza.rs</w:t>
        </w:r>
      </w:hyperlink>
      <w:r>
        <w:rPr>
          <w:rStyle w:val="Hiperhivatkozs"/>
          <w:rFonts w:eastAsia="Arial Unicode MS"/>
        </w:rPr>
        <w:t xml:space="preserve"> </w:t>
      </w:r>
    </w:p>
    <w:p w:rsidR="00B0372C" w:rsidRDefault="00B0372C" w:rsidP="00B0372C">
      <w:pPr>
        <w:widowControl w:val="0"/>
        <w:jc w:val="both"/>
        <w:rPr>
          <w:color w:val="C00000"/>
        </w:rPr>
      </w:pPr>
    </w:p>
    <w:p w:rsidR="00B0372C" w:rsidRDefault="00B0372C" w:rsidP="00B0372C">
      <w:pPr>
        <w:widowControl w:val="0"/>
        <w:jc w:val="center"/>
        <w:rPr>
          <w:b/>
          <w:i/>
          <w:color w:val="000000"/>
          <w:sz w:val="28"/>
          <w:shd w:val="clear" w:color="auto" w:fill="C6D9F1"/>
        </w:rPr>
      </w:pPr>
      <w:proofErr w:type="gramStart"/>
      <w:r w:rsidRPr="00D343F7">
        <w:rPr>
          <w:b/>
          <w:i/>
          <w:color w:val="000000"/>
          <w:sz w:val="28"/>
          <w:highlight w:val="cyan"/>
          <w:shd w:val="clear" w:color="auto" w:fill="C6D9F1"/>
        </w:rPr>
        <w:t>II  ПОДАЦИ</w:t>
      </w:r>
      <w:proofErr w:type="gramEnd"/>
      <w:r w:rsidRPr="00D343F7">
        <w:rPr>
          <w:b/>
          <w:i/>
          <w:color w:val="000000"/>
          <w:sz w:val="28"/>
          <w:highlight w:val="cyan"/>
          <w:shd w:val="clear" w:color="auto" w:fill="C6D9F1"/>
        </w:rPr>
        <w:t xml:space="preserve"> О ПРЕДМЕТУ ЈАВНЕ НАБАВКЕ</w:t>
      </w:r>
    </w:p>
    <w:p w:rsidR="00B0372C" w:rsidRDefault="00B0372C" w:rsidP="00B0372C">
      <w:pPr>
        <w:widowControl w:val="0"/>
        <w:jc w:val="center"/>
        <w:rPr>
          <w:b/>
          <w:i/>
          <w:color w:val="000000"/>
          <w:sz w:val="28"/>
          <w:shd w:val="clear" w:color="auto" w:fill="C6D9F1"/>
        </w:rPr>
      </w:pPr>
    </w:p>
    <w:p w:rsidR="00B456AD" w:rsidRPr="000D5F61" w:rsidRDefault="00B456AD" w:rsidP="00B456AD">
      <w:pPr>
        <w:jc w:val="both"/>
      </w:pPr>
      <w:r w:rsidRPr="000D5F61">
        <w:rPr>
          <w:b/>
          <w:bCs/>
        </w:rPr>
        <w:t>1. Предмет јавне набавке</w:t>
      </w:r>
    </w:p>
    <w:p w:rsidR="003F5B27" w:rsidRDefault="00B456AD" w:rsidP="003F5B27">
      <w:pPr>
        <w:jc w:val="both"/>
        <w:rPr>
          <w:lang w:val="sr-Cyrl-CS"/>
        </w:rPr>
      </w:pPr>
      <w:r w:rsidRPr="000D5F61">
        <w:t>Предмет јавне набавке бр</w:t>
      </w:r>
      <w:r w:rsidRPr="000D5F61">
        <w:rPr>
          <w:lang w:val="ru-RU"/>
        </w:rPr>
        <w:t xml:space="preserve">. </w:t>
      </w:r>
      <w:r w:rsidR="00525A1F">
        <w:rPr>
          <w:lang w:val="sr-Cyrl-RS"/>
        </w:rPr>
        <w:t>61</w:t>
      </w:r>
      <w:r>
        <w:t>/201</w:t>
      </w:r>
      <w:r w:rsidR="00525A1F">
        <w:rPr>
          <w:lang w:val="sr-Cyrl-RS"/>
        </w:rPr>
        <w:t>8</w:t>
      </w:r>
      <w:r w:rsidRPr="000D5F61">
        <w:rPr>
          <w:i/>
          <w:iCs/>
        </w:rPr>
        <w:t xml:space="preserve">  </w:t>
      </w:r>
      <w:r>
        <w:t xml:space="preserve">је </w:t>
      </w:r>
      <w:r w:rsidRPr="008A514E">
        <w:t xml:space="preserve">набавка </w:t>
      </w:r>
      <w:r>
        <w:t xml:space="preserve">услуга - </w:t>
      </w:r>
      <w:r w:rsidRPr="000D5F61">
        <w:t xml:space="preserve"> </w:t>
      </w:r>
      <w:r w:rsidR="003F5B27">
        <w:rPr>
          <w:lang w:val="sr-Cyrl-CS"/>
        </w:rPr>
        <w:t>услуг</w:t>
      </w:r>
      <w:r w:rsidR="00E60D9F">
        <w:rPr>
          <w:lang w:val="sr-Cyrl-CS"/>
        </w:rPr>
        <w:t>е</w:t>
      </w:r>
      <w:r w:rsidR="003F5B27">
        <w:rPr>
          <w:lang w:val="sr-Cyrl-CS"/>
        </w:rPr>
        <w:t xml:space="preserve"> осигурања</w:t>
      </w:r>
      <w:r w:rsidR="003F5B27">
        <w:rPr>
          <w:lang w:val="en-US"/>
        </w:rPr>
        <w:t xml:space="preserve"> </w:t>
      </w:r>
      <w:r w:rsidR="003F5B27">
        <w:t>за</w:t>
      </w:r>
      <w:r w:rsidR="003F5B27">
        <w:rPr>
          <w:lang w:val="en-US"/>
        </w:rPr>
        <w:t xml:space="preserve"> 201</w:t>
      </w:r>
      <w:r w:rsidR="00525A1F">
        <w:rPr>
          <w:lang w:val="sr-Cyrl-RS"/>
        </w:rPr>
        <w:t>9</w:t>
      </w:r>
      <w:r w:rsidR="003F5B27">
        <w:rPr>
          <w:lang w:val="en-US"/>
        </w:rPr>
        <w:t xml:space="preserve">. </w:t>
      </w:r>
      <w:r w:rsidR="003F5B27">
        <w:t>годину</w:t>
      </w:r>
      <w:r w:rsidR="003F5B27">
        <w:rPr>
          <w:lang w:val="sr-Cyrl-CS"/>
        </w:rPr>
        <w:t>, 66510000 услуге осигурања.</w:t>
      </w:r>
    </w:p>
    <w:p w:rsidR="00B456AD" w:rsidRPr="000D5F61" w:rsidRDefault="00B456AD" w:rsidP="00B456AD">
      <w:pPr>
        <w:jc w:val="both"/>
        <w:rPr>
          <w:i/>
        </w:rPr>
      </w:pPr>
    </w:p>
    <w:p w:rsidR="00B456AD" w:rsidRPr="000D5F61" w:rsidRDefault="00B456AD" w:rsidP="00B456AD">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B456AD" w:rsidRPr="000F5687" w:rsidRDefault="00B456AD" w:rsidP="00B456AD">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525A1F">
        <w:rPr>
          <w:lang w:val="sr-Cyrl-RS"/>
        </w:rPr>
        <w:t>61</w:t>
      </w:r>
      <w:r>
        <w:t>/201</w:t>
      </w:r>
      <w:r w:rsidR="00525A1F">
        <w:rPr>
          <w:lang w:val="sr-Cyrl-RS"/>
        </w:rPr>
        <w:t>8</w:t>
      </w:r>
      <w:r w:rsidR="00BF6E83">
        <w:t xml:space="preserve"> </w:t>
      </w:r>
      <w:r w:rsidR="00C61C99">
        <w:t>ни</w:t>
      </w:r>
      <w:r w:rsidR="00BF6E83">
        <w:t>је обликована у партијама</w:t>
      </w:r>
      <w:r w:rsidR="00C61C99">
        <w:t>.</w:t>
      </w:r>
    </w:p>
    <w:p w:rsidR="00B456AD" w:rsidRPr="000D5F61" w:rsidRDefault="00B456AD" w:rsidP="00B456AD">
      <w:pPr>
        <w:jc w:val="both"/>
      </w:pPr>
    </w:p>
    <w:p w:rsidR="00B456AD" w:rsidRDefault="00B456AD" w:rsidP="00B456AD">
      <w:pPr>
        <w:jc w:val="both"/>
        <w:rPr>
          <w:b/>
          <w:bCs/>
          <w:lang w:val="sr-Cyrl-CS"/>
        </w:rPr>
      </w:pPr>
      <w:r w:rsidRPr="000D5F61">
        <w:rPr>
          <w:b/>
          <w:bCs/>
          <w:lang w:val="sr-Cyrl-CS"/>
        </w:rPr>
        <w:t>3. Врста оквирног споразума</w:t>
      </w:r>
    </w:p>
    <w:p w:rsidR="00B456AD" w:rsidRPr="000F5687" w:rsidRDefault="00B456AD" w:rsidP="00B456AD">
      <w:pPr>
        <w:jc w:val="both"/>
        <w:rPr>
          <w:b/>
          <w:bCs/>
          <w:i/>
          <w:iCs/>
        </w:rPr>
      </w:pPr>
      <w:r>
        <w:t>Ј</w:t>
      </w:r>
      <w:r w:rsidRPr="000D5F61">
        <w:t>авн</w:t>
      </w:r>
      <w:r>
        <w:t>а</w:t>
      </w:r>
      <w:r w:rsidRPr="000D5F61">
        <w:t xml:space="preserve"> набавк</w:t>
      </w:r>
      <w:r>
        <w:t>а</w:t>
      </w:r>
      <w:r w:rsidRPr="000D5F61">
        <w:t xml:space="preserve"> бр</w:t>
      </w:r>
      <w:r w:rsidRPr="000D5F61">
        <w:rPr>
          <w:lang w:val="ru-RU"/>
        </w:rPr>
        <w:t xml:space="preserve">. </w:t>
      </w:r>
      <w:r w:rsidR="00525A1F">
        <w:rPr>
          <w:lang w:val="sr-Cyrl-RS"/>
        </w:rPr>
        <w:t>61</w:t>
      </w:r>
      <w:r>
        <w:t>/201</w:t>
      </w:r>
      <w:r w:rsidR="00525A1F">
        <w:rPr>
          <w:lang w:val="sr-Cyrl-RS"/>
        </w:rPr>
        <w:t>8</w:t>
      </w:r>
      <w:r>
        <w:t xml:space="preserve"> се не спроводи ради закључења оквирног споразума.</w:t>
      </w:r>
    </w:p>
    <w:p w:rsidR="00B456AD" w:rsidRDefault="00B456AD" w:rsidP="00B456AD">
      <w:pPr>
        <w:jc w:val="both"/>
      </w:pPr>
    </w:p>
    <w:p w:rsidR="00BC3CDE" w:rsidRDefault="00BC3CDE" w:rsidP="00BC3CDE">
      <w:pPr>
        <w:widowControl w:val="0"/>
        <w:jc w:val="center"/>
        <w:rPr>
          <w:b/>
          <w:i/>
          <w:color w:val="000000"/>
          <w:sz w:val="28"/>
          <w:shd w:val="clear" w:color="auto" w:fill="C6D9F1"/>
        </w:rPr>
      </w:pPr>
      <w:proofErr w:type="gramStart"/>
      <w:r w:rsidRPr="00D343F7">
        <w:rPr>
          <w:b/>
          <w:i/>
          <w:color w:val="000000"/>
          <w:sz w:val="28"/>
          <w:highlight w:val="cyan"/>
          <w:shd w:val="clear" w:color="auto" w:fill="C6D9F1"/>
        </w:rPr>
        <w:t>III  ВРСТА</w:t>
      </w:r>
      <w:proofErr w:type="gramEnd"/>
      <w:r w:rsidRPr="00D343F7">
        <w:rPr>
          <w:b/>
          <w:i/>
          <w:color w:val="000000"/>
          <w:sz w:val="28"/>
          <w:highlight w:val="cyan"/>
          <w:shd w:val="clear" w:color="auto" w:fill="C6D9F1"/>
        </w:rPr>
        <w:t xml:space="preserve">, ТЕХНИЧКЕ КАРАКТЕРИСТИКЕ, КВАЛИТЕТ, КОЛИЧИНА И ОПИС </w:t>
      </w:r>
      <w:r>
        <w:rPr>
          <w:b/>
          <w:i/>
          <w:color w:val="000000"/>
          <w:sz w:val="28"/>
          <w:highlight w:val="cyan"/>
          <w:shd w:val="clear" w:color="auto" w:fill="C6D9F1"/>
        </w:rPr>
        <w:t>УСЛУГЕ</w:t>
      </w:r>
      <w:r w:rsidRPr="00D343F7">
        <w:rPr>
          <w:b/>
          <w:i/>
          <w:color w:val="000000"/>
          <w:sz w:val="28"/>
          <w:highlight w:val="cyan"/>
          <w:shd w:val="clear" w:color="auto" w:fill="C6D9F1"/>
        </w:rPr>
        <w:t xml:space="preserve"> , НАЧИН СПРОВОЂЕЊА КОНТРОЛЕ И ОБЕЗБЕЂИВАЊА ГАРАНЦИЈЕ КВАЛИТЕТА, РОК И</w:t>
      </w:r>
      <w:r>
        <w:rPr>
          <w:b/>
          <w:i/>
          <w:color w:val="000000"/>
          <w:sz w:val="28"/>
          <w:highlight w:val="cyan"/>
          <w:shd w:val="clear" w:color="auto" w:fill="C6D9F1"/>
        </w:rPr>
        <w:t xml:space="preserve"> </w:t>
      </w:r>
      <w:r w:rsidRPr="00D343F7">
        <w:rPr>
          <w:b/>
          <w:i/>
          <w:color w:val="000000"/>
          <w:sz w:val="28"/>
          <w:highlight w:val="cyan"/>
          <w:shd w:val="clear" w:color="auto" w:fill="C6D9F1"/>
        </w:rPr>
        <w:t xml:space="preserve">МЕСТО </w:t>
      </w:r>
      <w:r>
        <w:rPr>
          <w:b/>
          <w:i/>
          <w:color w:val="000000"/>
          <w:sz w:val="28"/>
          <w:highlight w:val="cyan"/>
          <w:shd w:val="clear" w:color="auto" w:fill="C6D9F1"/>
        </w:rPr>
        <w:t>УСЛУГЕ</w:t>
      </w:r>
      <w:r w:rsidRPr="00D343F7">
        <w:rPr>
          <w:b/>
          <w:i/>
          <w:color w:val="000000"/>
          <w:sz w:val="28"/>
          <w:highlight w:val="cyan"/>
          <w:shd w:val="clear" w:color="auto" w:fill="C6D9F1"/>
        </w:rPr>
        <w:t>, ЕВЕНТУАЛНЕ ДОДАТНЕ УСЛУГЕ.</w:t>
      </w:r>
    </w:p>
    <w:p w:rsidR="00B456AD" w:rsidRDefault="00B456AD" w:rsidP="002808C3">
      <w:pPr>
        <w:pStyle w:val="NormlWeb"/>
        <w:spacing w:after="0"/>
        <w:ind w:firstLine="720"/>
        <w:jc w:val="both"/>
      </w:pPr>
      <w:r>
        <w:t xml:space="preserve">Општина Кањижа као </w:t>
      </w:r>
      <w:r w:rsidR="003739CB">
        <w:t xml:space="preserve">наручилац сваке године покреће </w:t>
      </w:r>
      <w:r w:rsidR="002808C3">
        <w:t xml:space="preserve">поступак </w:t>
      </w:r>
      <w:r w:rsidR="003739CB">
        <w:t>јавн</w:t>
      </w:r>
      <w:r w:rsidR="002808C3">
        <w:t>е</w:t>
      </w:r>
      <w:r w:rsidR="003739CB">
        <w:t xml:space="preserve"> набавк</w:t>
      </w:r>
      <w:r w:rsidR="002808C3">
        <w:t>е за набавку услуга осигурања и то за осигурање лица и за осигура</w:t>
      </w:r>
      <w:r w:rsidR="000F1AC9">
        <w:t>њ</w:t>
      </w:r>
      <w:r w:rsidR="002808C3">
        <w:t>е имовине.</w:t>
      </w:r>
    </w:p>
    <w:p w:rsidR="000F1AC9" w:rsidRDefault="000F1AC9" w:rsidP="000F1AC9">
      <w:pPr>
        <w:ind w:firstLine="720"/>
        <w:jc w:val="both"/>
        <w:rPr>
          <w:lang w:val="sr-Cyrl-CS"/>
        </w:rPr>
      </w:pPr>
      <w:r>
        <w:t xml:space="preserve">Осигурање </w:t>
      </w:r>
      <w:proofErr w:type="gramStart"/>
      <w:r>
        <w:t>лица  обухвата</w:t>
      </w:r>
      <w:proofErr w:type="gramEnd"/>
      <w:r>
        <w:t xml:space="preserve"> колективно осигурање запослених од последица несрећног случаја при обављању и ван обављања редовног занимања и осигурање запослених за случај тежих болести и хируршких интерванција и то у укупном броју </w:t>
      </w:r>
      <w:r w:rsidR="00E603C6" w:rsidRPr="00E117D0">
        <w:rPr>
          <w:lang w:val="sr-Cyrl-RS"/>
        </w:rPr>
        <w:t>до</w:t>
      </w:r>
      <w:r w:rsidRPr="00E117D0">
        <w:t xml:space="preserve"> </w:t>
      </w:r>
      <w:r w:rsidR="00E117D0" w:rsidRPr="00E117D0">
        <w:rPr>
          <w:b/>
          <w:lang w:val="sr-Cyrl-RS"/>
        </w:rPr>
        <w:t>79</w:t>
      </w:r>
      <w:r w:rsidRPr="00E117D0">
        <w:t xml:space="preserve"> запослених лица</w:t>
      </w:r>
      <w:r w:rsidR="00C61C99" w:rsidRPr="00E117D0">
        <w:t>.</w:t>
      </w:r>
      <w:r w:rsidR="00781179" w:rsidRPr="00E117D0">
        <w:rPr>
          <w:rFonts w:eastAsia="TimesNewRomanPS-BoldMT"/>
          <w:bCs/>
        </w:rPr>
        <w:t xml:space="preserve"> </w:t>
      </w:r>
      <w:r>
        <w:rPr>
          <w:lang w:val="sr-Cyrl-CS"/>
        </w:rPr>
        <w:t xml:space="preserve">Понуђач са којим се закључи уговор о јавној набавци мале вредности услуге осигурања лица је у обавези да под истим условима и на исти начин осигура ново </w:t>
      </w:r>
      <w:r>
        <w:rPr>
          <w:lang w:val="sr-Cyrl-CS"/>
        </w:rPr>
        <w:lastRenderedPageBreak/>
        <w:t>запослена лица код наручиоца у време трајања овог уговора</w:t>
      </w:r>
      <w:r w:rsidR="00BA46D9">
        <w:rPr>
          <w:lang w:val="sr-Cyrl-CS"/>
        </w:rPr>
        <w:t xml:space="preserve"> </w:t>
      </w:r>
      <w:r w:rsidR="00BA46D9" w:rsidRPr="00503DAC">
        <w:rPr>
          <w:lang w:val="sr-Cyrl-CS"/>
        </w:rPr>
        <w:t>све до износа процењене вредности јавне набавке.</w:t>
      </w:r>
      <w:r>
        <w:rPr>
          <w:lang w:val="sr-Cyrl-CS"/>
        </w:rPr>
        <w:t>. Осигурана сума по раднику је назначена у структури цена.</w:t>
      </w:r>
    </w:p>
    <w:p w:rsidR="000F1AC9" w:rsidRPr="00A26C72" w:rsidRDefault="000F1AC9" w:rsidP="000F1AC9">
      <w:pPr>
        <w:ind w:firstLine="720"/>
        <w:jc w:val="both"/>
        <w:rPr>
          <w:lang w:val="sr-Cyrl-CS"/>
        </w:rPr>
      </w:pPr>
      <w:r w:rsidRPr="00A26C72">
        <w:t xml:space="preserve">Осигурање имовине  обухвата осигурање зграде и објеката од пожара и од излива воде из инсталација, осигурање опреме од лома машина, комбиновано </w:t>
      </w:r>
      <w:r w:rsidR="00630482">
        <w:t>осигурање електронских рачунара</w:t>
      </w:r>
      <w:r w:rsidRPr="00A26C72">
        <w:t xml:space="preserve">, осигурање стакла од лома и </w:t>
      </w:r>
      <w:r w:rsidR="00C347CC">
        <w:rPr>
          <w:lang w:val="sr-Cyrl-CS"/>
        </w:rPr>
        <w:t xml:space="preserve">општа (законска) одговорност из делатности уговарача осигурања </w:t>
      </w:r>
      <w:r w:rsidR="00C347CC" w:rsidRPr="00C347CC">
        <w:t>односно општа (законска) одговорност уговарача осигурања као власника непокретности</w:t>
      </w:r>
      <w:r w:rsidR="00C347CC">
        <w:rPr>
          <w:color w:val="FF0000"/>
        </w:rPr>
        <w:t xml:space="preserve"> </w:t>
      </w:r>
      <w:r w:rsidR="00C347CC">
        <w:rPr>
          <w:lang w:val="sr-Cyrl-CS"/>
        </w:rPr>
        <w:t>за штете услед смрти, повреде тела или здравља као и оштећења или уништења ствари трећег лица</w:t>
      </w:r>
      <w:r w:rsidR="00630482">
        <w:t xml:space="preserve"> са проширењем покрића за штете услед уједа паса луталица</w:t>
      </w:r>
      <w:r w:rsidRPr="00A26C72">
        <w:t xml:space="preserve">. </w:t>
      </w:r>
      <w:r w:rsidRPr="00503DAC">
        <w:rPr>
          <w:lang w:val="sr-Cyrl-CS"/>
        </w:rPr>
        <w:t xml:space="preserve">Понуђач </w:t>
      </w:r>
      <w:r w:rsidR="00A26C72" w:rsidRPr="00503DAC">
        <w:rPr>
          <w:lang w:val="sr-Cyrl-CS"/>
        </w:rPr>
        <w:t>са којим се закључи уговор о јавној набавци мале вредности услуге осигурања имовине у обавези је да под истим условима</w:t>
      </w:r>
      <w:r w:rsidR="00C61C99">
        <w:rPr>
          <w:lang w:val="sr-Cyrl-CS"/>
        </w:rPr>
        <w:t xml:space="preserve"> </w:t>
      </w:r>
      <w:r w:rsidR="00C61C99" w:rsidRPr="00A26C72">
        <w:rPr>
          <w:lang w:val="sr-Cyrl-CS"/>
        </w:rPr>
        <w:t>датим у конкурсној докуметацији-понуди</w:t>
      </w:r>
      <w:r w:rsidR="00A26C72" w:rsidRPr="00503DAC">
        <w:rPr>
          <w:lang w:val="sr-Cyrl-CS"/>
        </w:rPr>
        <w:t xml:space="preserve"> и на исти начин осигура и </w:t>
      </w:r>
      <w:r w:rsidR="00A26C72" w:rsidRPr="00503DAC">
        <w:t>укњижења имовине у јавну својину</w:t>
      </w:r>
      <w:r w:rsidR="00A26C72" w:rsidRPr="00503DAC">
        <w:rPr>
          <w:lang w:val="sr-Cyrl-CS"/>
        </w:rPr>
        <w:t xml:space="preserve"> и новостечену имовину наручиоца у време трајања предметног уговора</w:t>
      </w:r>
      <w:r w:rsidR="00C61C99">
        <w:rPr>
          <w:lang w:val="sr-Cyrl-CS"/>
        </w:rPr>
        <w:t>.</w:t>
      </w:r>
      <w:r w:rsidR="00A26C72" w:rsidRPr="00503DAC">
        <w:rPr>
          <w:lang w:val="sr-Cyrl-CS"/>
        </w:rPr>
        <w:t xml:space="preserve"> </w:t>
      </w:r>
    </w:p>
    <w:p w:rsidR="002808C3" w:rsidRPr="00BA46D9" w:rsidRDefault="00503DAC" w:rsidP="00503DAC">
      <w:pPr>
        <w:pStyle w:val="NormlWeb"/>
        <w:spacing w:before="0" w:after="0"/>
        <w:ind w:firstLine="720"/>
        <w:jc w:val="both"/>
      </w:pPr>
      <w:r w:rsidRPr="00A26C72">
        <w:t xml:space="preserve">Осигурање </w:t>
      </w:r>
      <w:r>
        <w:t>моторних возила</w:t>
      </w:r>
      <w:r w:rsidRPr="00A26C72">
        <w:t xml:space="preserve"> обухвата</w:t>
      </w:r>
      <w:r>
        <w:t xml:space="preserve"> осигурање моторних возила општине Кањижа – каско осигурање.</w:t>
      </w:r>
      <w:r w:rsidR="00BA46D9">
        <w:t xml:space="preserve"> </w:t>
      </w:r>
      <w:r w:rsidR="00BA46D9" w:rsidRPr="00503DAC">
        <w:rPr>
          <w:lang w:val="sr-Cyrl-CS"/>
        </w:rPr>
        <w:t xml:space="preserve">Понуђач са којим се закључи уговор о јавној набавци мале вредности услуге осигурања </w:t>
      </w:r>
      <w:r w:rsidR="00BA46D9">
        <w:rPr>
          <w:lang w:val="sr-Cyrl-CS"/>
        </w:rPr>
        <w:t>моторних возила</w:t>
      </w:r>
      <w:r w:rsidR="00BA46D9" w:rsidRPr="00503DAC">
        <w:rPr>
          <w:lang w:val="sr-Cyrl-CS"/>
        </w:rPr>
        <w:t xml:space="preserve"> у обавези је да под истим условима и на исти начин осигура и новостечен</w:t>
      </w:r>
      <w:r w:rsidR="00BA46D9">
        <w:rPr>
          <w:lang w:val="sr-Cyrl-CS"/>
        </w:rPr>
        <w:t>о</w:t>
      </w:r>
      <w:r w:rsidR="00BA46D9" w:rsidRPr="00503DAC">
        <w:rPr>
          <w:lang w:val="sr-Cyrl-CS"/>
        </w:rPr>
        <w:t xml:space="preserve"> </w:t>
      </w:r>
      <w:r w:rsidR="00BA46D9">
        <w:rPr>
          <w:lang w:val="sr-Cyrl-CS"/>
        </w:rPr>
        <w:t>возило</w:t>
      </w:r>
      <w:r w:rsidR="00BA46D9" w:rsidRPr="00503DAC">
        <w:rPr>
          <w:lang w:val="sr-Cyrl-CS"/>
        </w:rPr>
        <w:t xml:space="preserve"> наручиоца у време трајања предметног уговора</w:t>
      </w:r>
      <w:r w:rsidR="00C61C99">
        <w:rPr>
          <w:lang w:val="sr-Cyrl-CS"/>
        </w:rPr>
        <w:t>.</w:t>
      </w:r>
      <w:r w:rsidR="00BA46D9" w:rsidRPr="00503DAC">
        <w:rPr>
          <w:lang w:val="sr-Cyrl-CS"/>
        </w:rPr>
        <w:t xml:space="preserve"> </w:t>
      </w:r>
    </w:p>
    <w:p w:rsidR="00503DAC" w:rsidRPr="00503DAC" w:rsidRDefault="00503DAC" w:rsidP="002808C3">
      <w:pPr>
        <w:pStyle w:val="NormlWeb"/>
        <w:spacing w:after="0"/>
        <w:ind w:firstLine="720"/>
        <w:jc w:val="both"/>
      </w:pPr>
    </w:p>
    <w:p w:rsidR="00A26C72" w:rsidRDefault="00A26C72" w:rsidP="00A26C72">
      <w:pPr>
        <w:widowControl w:val="0"/>
      </w:pPr>
      <w:proofErr w:type="gramStart"/>
      <w:r w:rsidRPr="00D343F7">
        <w:rPr>
          <w:b/>
          <w:i/>
          <w:color w:val="000000"/>
          <w:sz w:val="28"/>
          <w:highlight w:val="cyan"/>
          <w:shd w:val="clear" w:color="auto" w:fill="C6D9F1"/>
        </w:rPr>
        <w:t>IV  ТЕХНИЧКА</w:t>
      </w:r>
      <w:proofErr w:type="gramEnd"/>
      <w:r w:rsidRPr="00D343F7">
        <w:rPr>
          <w:b/>
          <w:i/>
          <w:color w:val="000000"/>
          <w:sz w:val="28"/>
          <w:highlight w:val="cyan"/>
          <w:shd w:val="clear" w:color="auto" w:fill="C6D9F1"/>
        </w:rPr>
        <w:t xml:space="preserve"> ДОКУМЕНТ</w:t>
      </w:r>
      <w:r w:rsidRPr="00D343F7">
        <w:rPr>
          <w:b/>
          <w:i/>
          <w:color w:val="000000"/>
          <w:sz w:val="28"/>
          <w:highlight w:val="cyan"/>
          <w:shd w:val="clear" w:color="auto" w:fill="C6D9F1"/>
          <w:lang w:val="sr-Cyrl-CS"/>
        </w:rPr>
        <w:t>АЦИЈА:</w:t>
      </w:r>
      <w:r>
        <w:rPr>
          <w:b/>
          <w:i/>
          <w:color w:val="000000"/>
          <w:sz w:val="28"/>
          <w:shd w:val="clear" w:color="auto" w:fill="C6D9F1"/>
          <w:lang w:val="sr-Latn-CS"/>
        </w:rPr>
        <w:t xml:space="preserve">  </w:t>
      </w:r>
      <w:r w:rsidRPr="00D343F7">
        <w:t xml:space="preserve">    </w:t>
      </w:r>
    </w:p>
    <w:p w:rsidR="00A26C72" w:rsidRPr="006B50C9" w:rsidRDefault="00A26C72" w:rsidP="00A26C72">
      <w:pPr>
        <w:widowControl w:val="0"/>
        <w:rPr>
          <w:b/>
          <w:i/>
          <w:color w:val="000000"/>
          <w:shd w:val="clear" w:color="auto" w:fill="C6D9F1"/>
        </w:rPr>
      </w:pPr>
      <w:r w:rsidRPr="006B50C9">
        <w:t>Нема.</w:t>
      </w:r>
    </w:p>
    <w:p w:rsidR="00A26C72" w:rsidRDefault="00A26C72" w:rsidP="00A26C72">
      <w:pPr>
        <w:widowControl w:val="0"/>
        <w:rPr>
          <w:i/>
          <w:color w:val="000000"/>
          <w:sz w:val="18"/>
        </w:rPr>
      </w:pPr>
    </w:p>
    <w:p w:rsidR="00A26C72" w:rsidRDefault="00A26C72" w:rsidP="00A26C72">
      <w:pPr>
        <w:widowControl w:val="0"/>
        <w:rPr>
          <w:i/>
          <w:color w:val="000000"/>
          <w:sz w:val="18"/>
        </w:rPr>
      </w:pPr>
    </w:p>
    <w:p w:rsidR="00A26C72" w:rsidRDefault="00A26C72" w:rsidP="00A26C72">
      <w:pPr>
        <w:widowControl w:val="0"/>
        <w:jc w:val="center"/>
        <w:rPr>
          <w:b/>
          <w:i/>
          <w:color w:val="000000"/>
          <w:sz w:val="28"/>
          <w:shd w:val="clear" w:color="auto" w:fill="C6D9F1"/>
        </w:rPr>
      </w:pPr>
      <w:r w:rsidRPr="00D343F7">
        <w:rPr>
          <w:b/>
          <w:i/>
          <w:color w:val="000000"/>
          <w:sz w:val="28"/>
          <w:highlight w:val="cyan"/>
          <w:shd w:val="clear" w:color="auto" w:fill="C6D9F1"/>
        </w:rPr>
        <w:t>V   УСЛОВИ ЗА УЧЕШЋЕ У ПОСТУПКУ ЈАВНЕ НАБАВКЕ ИЗ ЧЛ. 75. И 76. ЗАКОНА И УПУТСТВО КАКО СЕ ДОКАЗУЈЕ ИСПУЊЕНОСТ ТИХ УСЛОВА</w:t>
      </w:r>
    </w:p>
    <w:p w:rsidR="00A26C72" w:rsidRDefault="00A26C72" w:rsidP="00A26C72">
      <w:pPr>
        <w:widowControl w:val="0"/>
        <w:jc w:val="center"/>
        <w:rPr>
          <w:b/>
          <w:i/>
          <w:color w:val="000000"/>
          <w:sz w:val="28"/>
          <w:shd w:val="clear" w:color="auto" w:fill="C6D9F1"/>
        </w:rPr>
      </w:pPr>
    </w:p>
    <w:p w:rsidR="00A26C72" w:rsidRDefault="00A26C72" w:rsidP="00915207">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A26C72" w:rsidRPr="00B04AE4" w:rsidRDefault="00A26C72" w:rsidP="00915207">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A26C72" w:rsidRPr="00B04AE4" w:rsidRDefault="00A26C72" w:rsidP="00915207">
      <w:pPr>
        <w:pStyle w:val="Listaszerbekezds1"/>
        <w:numPr>
          <w:ilvl w:val="0"/>
          <w:numId w:val="4"/>
        </w:numPr>
        <w:jc w:val="both"/>
      </w:pPr>
      <w:r w:rsidRPr="00B04AE4">
        <w:rPr>
          <w:iCs/>
        </w:rPr>
        <w:t xml:space="preserve">Да је регистрован код надлежног органа, односно уписан у одговарајући </w:t>
      </w:r>
      <w:proofErr w:type="gramStart"/>
      <w:r w:rsidRPr="00B04AE4">
        <w:rPr>
          <w:iCs/>
        </w:rPr>
        <w:t>регистар</w:t>
      </w:r>
      <w:r w:rsidRPr="00B04AE4">
        <w:rPr>
          <w:i/>
          <w:iCs/>
          <w:lang w:val="sr-Cyrl-CS"/>
        </w:rPr>
        <w:t>(</w:t>
      </w:r>
      <w:proofErr w:type="gramEnd"/>
      <w:r w:rsidRPr="00B04AE4">
        <w:rPr>
          <w:i/>
          <w:iCs/>
          <w:lang w:val="sr-Cyrl-CS"/>
        </w:rPr>
        <w:t>чл. 75. ст. 1. тач. 1) Закона);</w:t>
      </w:r>
    </w:p>
    <w:p w:rsidR="00A26C72" w:rsidRPr="00B04AE4" w:rsidRDefault="00A26C72" w:rsidP="00915207">
      <w:pPr>
        <w:pStyle w:val="Listaszerbekezds1"/>
        <w:numPr>
          <w:ilvl w:val="0"/>
          <w:numId w:val="4"/>
        </w:numPr>
        <w:jc w:val="both"/>
      </w:pPr>
      <w:r w:rsidRPr="00B04AE4">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B04AE4">
        <w:t>преваре</w:t>
      </w:r>
      <w:r w:rsidRPr="00B04AE4">
        <w:rPr>
          <w:i/>
          <w:iCs/>
          <w:lang w:val="sr-Cyrl-CS"/>
        </w:rPr>
        <w:t>(</w:t>
      </w:r>
      <w:proofErr w:type="gramEnd"/>
      <w:r w:rsidRPr="00B04AE4">
        <w:rPr>
          <w:i/>
          <w:iCs/>
          <w:lang w:val="sr-Cyrl-CS"/>
        </w:rPr>
        <w:t>чл. 75. ст. 1. тач. 2) Закона);</w:t>
      </w:r>
    </w:p>
    <w:p w:rsidR="00A26C72" w:rsidRPr="00B04AE4" w:rsidRDefault="00A26C72" w:rsidP="00915207">
      <w:pPr>
        <w:pStyle w:val="Listaszerbekezds1"/>
        <w:numPr>
          <w:ilvl w:val="0"/>
          <w:numId w:val="4"/>
        </w:numPr>
        <w:jc w:val="both"/>
      </w:pPr>
      <w:r>
        <w:rPr>
          <w:lang w:val="sr-Cyrl-CS"/>
        </w:rPr>
        <w:t>брисана</w:t>
      </w:r>
    </w:p>
    <w:p w:rsidR="00A26C72" w:rsidRPr="00B04AE4" w:rsidRDefault="00A26C72" w:rsidP="00915207">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A26C72" w:rsidRPr="00B04AE4" w:rsidRDefault="00A26C72" w:rsidP="00915207">
      <w:pPr>
        <w:pStyle w:val="Listaszerbekezds1"/>
        <w:numPr>
          <w:ilvl w:val="0"/>
          <w:numId w:val="4"/>
        </w:numPr>
        <w:jc w:val="both"/>
      </w:pPr>
      <w:r w:rsidRPr="00B04AE4">
        <w:t xml:space="preserve">Да има важећу дозволу надлежног органа за обављање делатности која је предмет јавне </w:t>
      </w:r>
      <w:proofErr w:type="gramStart"/>
      <w:r w:rsidRPr="00B04AE4">
        <w:t>набавке</w:t>
      </w:r>
      <w:r w:rsidRPr="00233224">
        <w:rPr>
          <w:i/>
          <w:iCs/>
          <w:lang w:val="sr-Cyrl-CS"/>
        </w:rPr>
        <w:t>(</w:t>
      </w:r>
      <w:proofErr w:type="gramEnd"/>
      <w:r w:rsidRPr="00233224">
        <w:rPr>
          <w:i/>
          <w:iCs/>
          <w:lang w:val="sr-Cyrl-CS"/>
        </w:rPr>
        <w:t>чл. 75. ст. 1. тач. 5) Закона)</w:t>
      </w:r>
    </w:p>
    <w:p w:rsidR="00A26C72" w:rsidRPr="00B04AE4" w:rsidRDefault="00A26C72" w:rsidP="00915207">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A26C72" w:rsidRDefault="00A26C72" w:rsidP="00A26C72">
      <w:pPr>
        <w:pStyle w:val="Default"/>
        <w:ind w:right="4"/>
        <w:jc w:val="both"/>
        <w:rPr>
          <w:rFonts w:ascii="Times New Roman" w:hAnsi="Times New Roman"/>
          <w:color w:val="auto"/>
          <w:sz w:val="22"/>
          <w:szCs w:val="22"/>
        </w:rPr>
      </w:pPr>
    </w:p>
    <w:p w:rsidR="00A26C72" w:rsidRPr="00861DE4" w:rsidRDefault="00A26C72" w:rsidP="00915207">
      <w:pPr>
        <w:pStyle w:val="Listaszerbekezds1"/>
        <w:numPr>
          <w:ilvl w:val="1"/>
          <w:numId w:val="3"/>
        </w:numPr>
        <w:jc w:val="both"/>
        <w:rPr>
          <w:iCs/>
        </w:rPr>
      </w:pPr>
      <w:r>
        <w:rPr>
          <w:bCs/>
          <w:iCs/>
          <w:lang w:val="sr-Cyrl-CS"/>
        </w:rPr>
        <w:lastRenderedPageBreak/>
        <w:t xml:space="preserve"> </w:t>
      </w:r>
      <w:r w:rsidRPr="002654DD">
        <w:rPr>
          <w:bCs/>
          <w:iCs/>
        </w:rPr>
        <w:t xml:space="preserve">Понуђач који </w:t>
      </w:r>
      <w:r w:rsidRPr="002654DD">
        <w:rPr>
          <w:iCs/>
        </w:rPr>
        <w:t>учествује у поступку предметне јавне набавке,</w:t>
      </w:r>
      <w:r>
        <w:rPr>
          <w:iCs/>
        </w:rPr>
        <w:t xml:space="preserve"> </w:t>
      </w:r>
      <w:r w:rsidRPr="002654DD">
        <w:rPr>
          <w:iCs/>
        </w:rPr>
        <w:t xml:space="preserve">мора испунити </w:t>
      </w:r>
      <w:r w:rsidRPr="002654DD">
        <w:rPr>
          <w:b/>
          <w:iCs/>
        </w:rPr>
        <w:t>додатне услове</w:t>
      </w:r>
      <w:r w:rsidRPr="002654DD">
        <w:rPr>
          <w:iCs/>
        </w:rPr>
        <w:t xml:space="preserve"> за учешће у поступку јавне набавке</w:t>
      </w:r>
      <w:r w:rsidRPr="002654DD">
        <w:rPr>
          <w:iCs/>
          <w:lang w:val="sr-Cyrl-CS"/>
        </w:rPr>
        <w:t xml:space="preserve"> </w:t>
      </w:r>
      <w:proofErr w:type="gramStart"/>
      <w:r>
        <w:t>за</w:t>
      </w:r>
      <w:r w:rsidRPr="002654DD">
        <w:rPr>
          <w:iCs/>
        </w:rPr>
        <w:t>,  дефинисане</w:t>
      </w:r>
      <w:proofErr w:type="gramEnd"/>
      <w:r w:rsidRPr="002654DD">
        <w:rPr>
          <w:iCs/>
        </w:rPr>
        <w:t xml:space="preserve"> чл. 76. Закона, и то: </w:t>
      </w:r>
      <w:r>
        <w:rPr>
          <w:iCs/>
        </w:rPr>
        <w:t>нема.</w:t>
      </w:r>
    </w:p>
    <w:p w:rsidR="00A26C72" w:rsidRPr="00861DE4" w:rsidRDefault="00A26C72" w:rsidP="00A26C72">
      <w:pPr>
        <w:pStyle w:val="Listaszerbekezds1"/>
        <w:ind w:left="1350"/>
        <w:jc w:val="both"/>
        <w:rPr>
          <w:iCs/>
        </w:rPr>
      </w:pPr>
    </w:p>
    <w:p w:rsidR="00A26C72" w:rsidRPr="00B04AE4" w:rsidRDefault="00A26C72" w:rsidP="00915207">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26C72" w:rsidRPr="000C0077" w:rsidRDefault="00A26C72" w:rsidP="00A26C72">
      <w:pPr>
        <w:pStyle w:val="Listaszerbekezds1"/>
        <w:jc w:val="both"/>
      </w:pPr>
    </w:p>
    <w:p w:rsidR="00A26C72" w:rsidRPr="00B04AE4" w:rsidRDefault="00A26C72" w:rsidP="00915207">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26C72" w:rsidRDefault="00A26C72" w:rsidP="00A26C72">
      <w:pPr>
        <w:pStyle w:val="Listaszerbekezds1"/>
        <w:ind w:left="1350"/>
        <w:jc w:val="both"/>
        <w:rPr>
          <w:bCs/>
          <w:iCs/>
        </w:rPr>
      </w:pPr>
      <w:r w:rsidRPr="00B04AE4">
        <w:rPr>
          <w:bCs/>
          <w:iCs/>
        </w:rPr>
        <w:t xml:space="preserve">Услов из члана </w:t>
      </w:r>
      <w:proofErr w:type="gramStart"/>
      <w:r w:rsidRPr="00B04AE4">
        <w:rPr>
          <w:bCs/>
          <w:iCs/>
        </w:rPr>
        <w:t>75.став</w:t>
      </w:r>
      <w:proofErr w:type="gramEnd"/>
      <w:r w:rsidRPr="00B04AE4">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26C72" w:rsidRDefault="00A26C72" w:rsidP="00A26C72">
      <w:pPr>
        <w:pStyle w:val="Listaszerbekezds1"/>
        <w:ind w:left="1350"/>
        <w:jc w:val="both"/>
        <w:rPr>
          <w:bCs/>
          <w:iCs/>
        </w:rPr>
      </w:pPr>
    </w:p>
    <w:p w:rsidR="00A26C72" w:rsidRPr="00D343F7" w:rsidRDefault="00A26C72" w:rsidP="00915207">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A26C72" w:rsidRPr="00B04AE4" w:rsidRDefault="00A26C72" w:rsidP="00A26C72">
      <w:pPr>
        <w:pStyle w:val="Listaszerbekezds2"/>
        <w:ind w:left="0"/>
        <w:rPr>
          <w:lang w:val="sr-Cyrl-CS"/>
        </w:rPr>
      </w:pPr>
      <w:r w:rsidRPr="00B04AE4">
        <w:t xml:space="preserve">Испуњеност </w:t>
      </w:r>
      <w:r w:rsidRPr="008C299E">
        <w:t>обавезних условаза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C299E">
        <w:rPr>
          <w:lang w:val="sr-Cyrl-CS"/>
        </w:rPr>
        <w:t xml:space="preserve">Изјаве </w:t>
      </w:r>
      <w:r w:rsidRPr="00FB0067">
        <w:rPr>
          <w:lang w:val="sr-Cyrl-CS"/>
        </w:rPr>
        <w:t>осим</w:t>
      </w:r>
      <w:r>
        <w:rPr>
          <w:i/>
          <w:iCs/>
          <w:lang w:val="sr-Cyrl-CS"/>
        </w:rPr>
        <w:t xml:space="preserve">(чл. 75. ст. 1. тач. 5) Закона </w:t>
      </w:r>
      <w:r w:rsidRPr="00B04AE4">
        <w:rPr>
          <w:color w:val="auto"/>
          <w:lang w:val="sr-Cyrl-CS"/>
        </w:rPr>
        <w:t>(</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A26C72" w:rsidRDefault="00A26C72" w:rsidP="00A26C72">
      <w:pPr>
        <w:pStyle w:val="Listaszerbekezds2"/>
        <w:ind w:left="0"/>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77A1" w:rsidRPr="00DE3557" w:rsidRDefault="00DD77A1" w:rsidP="00DD77A1">
      <w:pPr>
        <w:pStyle w:val="Listaszerbekezds1"/>
        <w:ind w:left="0" w:firstLine="360"/>
        <w:jc w:val="both"/>
      </w:pPr>
      <w:r w:rsidRPr="000D5F61">
        <w:rPr>
          <w:rFonts w:eastAsia="TimesNewRomanPS-BoldMT"/>
          <w:bCs/>
          <w:lang w:val="sr-Cyrl-CS"/>
        </w:rPr>
        <w:t xml:space="preserve">Испуњеност </w:t>
      </w:r>
      <w:r>
        <w:rPr>
          <w:rFonts w:eastAsia="TimesNewRomanPS-BoldMT"/>
          <w:bCs/>
          <w:lang w:val="sr-Cyrl-CS"/>
        </w:rPr>
        <w:t xml:space="preserve">услова </w:t>
      </w:r>
      <w:r>
        <w:t>д</w:t>
      </w:r>
      <w:r w:rsidRPr="00B04AE4">
        <w:t>а има важећу дозволу надлежног органа за обављање делатности која је предмет јавне набавке</w:t>
      </w:r>
      <w:r w:rsidRPr="00DE3557">
        <w:rPr>
          <w:lang w:val="sr-Cyrl-CS"/>
        </w:rPr>
        <w:t xml:space="preserve"> </w:t>
      </w:r>
      <w:r w:rsidRPr="00DE3557">
        <w:rPr>
          <w:i/>
          <w:iCs/>
          <w:lang w:val="sr-Cyrl-CS"/>
        </w:rPr>
        <w:t>(чл. 75. ст. 1. тач. 5) Закона)</w:t>
      </w:r>
      <w:r w:rsidRPr="00DE3557">
        <w:rPr>
          <w:b/>
          <w:i/>
        </w:rPr>
        <w:t xml:space="preserve"> </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DD77A1" w:rsidRPr="00AB405F" w:rsidRDefault="00DD77A1" w:rsidP="00DD77A1">
      <w:pPr>
        <w:pStyle w:val="WW-Default"/>
        <w:jc w:val="both"/>
        <w:rPr>
          <w:rFonts w:ascii="Times New Roman" w:hAnsi="Times New Roman" w:cs="Times New Roman"/>
          <w:b/>
          <w:noProof/>
          <w:color w:val="auto"/>
          <w:lang w:val="sr-Cyrl-CS"/>
        </w:rPr>
      </w:pPr>
      <w:r w:rsidRPr="00AB405F">
        <w:rPr>
          <w:rFonts w:ascii="Times New Roman" w:hAnsi="Times New Roman" w:cs="Times New Roman"/>
          <w:b/>
          <w:noProof/>
          <w:color w:val="auto"/>
          <w:lang w:val="sr-Cyrl-CS"/>
        </w:rPr>
        <w:t>- Копија дозволе (решења) Народне банке Србије за обављање послова осигурања.</w:t>
      </w:r>
    </w:p>
    <w:p w:rsidR="00A26C72" w:rsidRDefault="00A26C72" w:rsidP="00A26C72">
      <w:pPr>
        <w:rPr>
          <w:color w:val="000000" w:themeColor="text1"/>
        </w:rPr>
      </w:pPr>
      <w:r w:rsidRPr="008D5A27">
        <w:rPr>
          <w:color w:val="000000" w:themeColor="text1"/>
        </w:rPr>
        <w:t xml:space="preserve">Испуњеност </w:t>
      </w:r>
      <w:r w:rsidRPr="008D5A27">
        <w:rPr>
          <w:b/>
          <w:color w:val="000000" w:themeColor="text1"/>
        </w:rPr>
        <w:t xml:space="preserve">додатних услова </w:t>
      </w:r>
      <w:r w:rsidRPr="008D5A27">
        <w:rPr>
          <w:color w:val="000000" w:themeColor="text1"/>
        </w:rPr>
        <w:t>за учешће у поступку предметне јавне набавке, понуђач</w:t>
      </w:r>
    </w:p>
    <w:p w:rsidR="00A26C72" w:rsidRPr="005F758C" w:rsidRDefault="00A26C72" w:rsidP="00A26C72">
      <w:pPr>
        <w:widowControl w:val="0"/>
        <w:tabs>
          <w:tab w:val="left" w:pos="680"/>
        </w:tabs>
        <w:jc w:val="both"/>
        <w:rPr>
          <w:color w:val="000000" w:themeColor="text1"/>
        </w:rPr>
      </w:pPr>
      <w:r w:rsidRPr="008D5A27">
        <w:rPr>
          <w:color w:val="000000" w:themeColor="text1"/>
        </w:rPr>
        <w:t>доказује достављањем следећих доказа:</w:t>
      </w:r>
      <w:r>
        <w:rPr>
          <w:color w:val="000000" w:themeColor="text1"/>
        </w:rPr>
        <w:t xml:space="preserve"> нема додатних услова.</w:t>
      </w:r>
    </w:p>
    <w:p w:rsidR="00A26C72" w:rsidRDefault="00A26C72" w:rsidP="00A26C72">
      <w:pPr>
        <w:widowControl w:val="0"/>
        <w:jc w:val="both"/>
        <w:rPr>
          <w:b/>
          <w:color w:val="000000"/>
        </w:rPr>
      </w:pPr>
      <w:r>
        <w:rPr>
          <w:b/>
          <w:color w:val="000000"/>
          <w:u w:val="single"/>
        </w:rPr>
        <w:t>Уколико понуду подноси група понуђача</w:t>
      </w:r>
      <w:r>
        <w:rPr>
          <w:color w:val="000000"/>
        </w:rPr>
        <w:t xml:space="preserve"> понуђач је дужан да </w:t>
      </w:r>
      <w:proofErr w:type="gramStart"/>
      <w:r>
        <w:rPr>
          <w:color w:val="000000"/>
        </w:rPr>
        <w:t>за  сваког</w:t>
      </w:r>
      <w:proofErr w:type="gramEnd"/>
      <w:r>
        <w:rPr>
          <w:color w:val="000000"/>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jc w:val="both"/>
        <w:rPr>
          <w:color w:val="000000"/>
        </w:rPr>
      </w:pPr>
      <w:r>
        <w:rPr>
          <w:b/>
          <w:color w:val="000000"/>
        </w:rPr>
        <w:t>Додатне услове група понуђача испуњава заједно.</w:t>
      </w:r>
    </w:p>
    <w:p w:rsidR="00A26C72" w:rsidRDefault="00A26C72" w:rsidP="00A26C72">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26C72" w:rsidRDefault="00A26C72" w:rsidP="00A26C72">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6C72" w:rsidRDefault="00A26C72" w:rsidP="00A26C72">
      <w:pPr>
        <w:widowControl w:val="0"/>
        <w:tabs>
          <w:tab w:val="left" w:pos="680"/>
        </w:tabs>
        <w:jc w:val="both"/>
        <w:rPr>
          <w:color w:val="000000"/>
        </w:rPr>
      </w:pPr>
      <w:r>
        <w:rPr>
          <w:color w:val="000000"/>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6C72" w:rsidRDefault="00A26C72" w:rsidP="00A26C72">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26C72" w:rsidRDefault="00A26C72" w:rsidP="00A26C72">
      <w:pPr>
        <w:widowControl w:val="0"/>
        <w:ind w:firstLine="720"/>
        <w:jc w:val="both"/>
        <w:rPr>
          <w:color w:val="00000A"/>
        </w:rPr>
      </w:pPr>
      <w:r>
        <w:rPr>
          <w:color w:val="00000A"/>
        </w:rPr>
        <w:lastRenderedPageBreak/>
        <w:t xml:space="preserve">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w:t>
      </w:r>
      <w:proofErr w:type="gramStart"/>
      <w:r>
        <w:rPr>
          <w:color w:val="00000A"/>
        </w:rPr>
        <w:t>75.став</w:t>
      </w:r>
      <w:proofErr w:type="gramEnd"/>
      <w:r>
        <w:rPr>
          <w:color w:val="00000A"/>
        </w:rPr>
        <w:t xml:space="preserve"> 1. тач.1) до 4</w:t>
      </w:r>
      <w:proofErr w:type="gramStart"/>
      <w:r>
        <w:rPr>
          <w:color w:val="00000A"/>
        </w:rPr>
        <w:t>),  Закона</w:t>
      </w:r>
      <w:proofErr w:type="gramEnd"/>
      <w:r>
        <w:rPr>
          <w:color w:val="00000A"/>
        </w:rPr>
        <w:t xml:space="preserve">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A26C72" w:rsidRDefault="00A26C72" w:rsidP="00A26C72">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26C72" w:rsidRDefault="00A26C72" w:rsidP="00A26C72">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26C72" w:rsidRDefault="00A26C72" w:rsidP="00A26C72">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6C72" w:rsidRDefault="00A26C72" w:rsidP="00A26C72">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26C72" w:rsidRDefault="00A26C72" w:rsidP="00A26C72">
      <w:pPr>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A26C72" w:rsidRDefault="00A26C72" w:rsidP="00A26C72">
      <w:pPr>
        <w:widowControl w:val="0"/>
        <w:tabs>
          <w:tab w:val="left" w:pos="680"/>
        </w:tabs>
        <w:jc w:val="both"/>
        <w:rPr>
          <w:color w:val="000000"/>
        </w:rPr>
      </w:pP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A26C72" w:rsidRDefault="00A26C72" w:rsidP="00A26C72">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26C72" w:rsidRDefault="00A26C72" w:rsidP="00A26C72">
      <w:pPr>
        <w:widowControl w:val="0"/>
        <w:ind w:firstLine="720"/>
        <w:jc w:val="both"/>
        <w:rPr>
          <w:color w:val="000000"/>
        </w:rPr>
      </w:pPr>
      <w:r>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26C72" w:rsidRDefault="00A26C72" w:rsidP="00A26C72">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A26C72" w:rsidRDefault="00A26C72" w:rsidP="00A26C72">
      <w:pPr>
        <w:widowControl w:val="0"/>
        <w:ind w:firstLine="720"/>
        <w:jc w:val="both"/>
        <w:rPr>
          <w:color w:val="000000"/>
        </w:rPr>
      </w:pPr>
      <w:r>
        <w:rPr>
          <w:color w:val="000000"/>
        </w:rPr>
        <w:t xml:space="preserve">Понуђач је дужан да за подизвођаче достави доказе о испуњености обавезних услова из члана </w:t>
      </w:r>
      <w:proofErr w:type="gramStart"/>
      <w:r>
        <w:rPr>
          <w:color w:val="000000"/>
        </w:rPr>
        <w:t>75.став</w:t>
      </w:r>
      <w:proofErr w:type="gramEnd"/>
      <w:r>
        <w:rPr>
          <w:color w:val="000000"/>
        </w:rPr>
        <w:t xml:space="preserve">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26C72" w:rsidRDefault="00A26C72" w:rsidP="00A26C72">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26C72" w:rsidRDefault="00A26C72" w:rsidP="00A26C72">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6C72" w:rsidRDefault="00A26C72" w:rsidP="00A26C72">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26C72" w:rsidRDefault="00A26C72" w:rsidP="00A26C72">
      <w:pPr>
        <w:widowControl w:val="0"/>
        <w:ind w:firstLine="720"/>
        <w:rPr>
          <w:color w:val="000000"/>
        </w:rPr>
      </w:pPr>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C72" w:rsidRDefault="00A26C72" w:rsidP="00A26C72">
      <w:pPr>
        <w:widowControl w:val="0"/>
        <w:ind w:firstLine="720"/>
        <w:jc w:val="both"/>
        <w:rPr>
          <w:color w:val="000000"/>
        </w:rPr>
      </w:pPr>
      <w:r>
        <w:rPr>
          <w:color w:val="000000"/>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w:t>
      </w:r>
      <w:r>
        <w:rPr>
          <w:color w:val="000000"/>
        </w:rPr>
        <w:lastRenderedPageBreak/>
        <w:t>сагласност наручиоца.</w:t>
      </w:r>
    </w:p>
    <w:p w:rsidR="00A26C72" w:rsidRDefault="00A26C72" w:rsidP="00A26C72">
      <w:pPr>
        <w:widowControl w:val="0"/>
        <w:ind w:firstLine="720"/>
        <w:jc w:val="both"/>
        <w:rPr>
          <w:color w:val="000000"/>
        </w:rPr>
      </w:pPr>
      <w:r>
        <w:rPr>
          <w:color w:val="000000"/>
        </w:rPr>
        <w:t>Понуду може поднети група понуђача.</w:t>
      </w:r>
    </w:p>
    <w:p w:rsidR="00A26C72" w:rsidRDefault="00A26C72" w:rsidP="00A26C72">
      <w:pPr>
        <w:widowControl w:val="0"/>
        <w:ind w:firstLine="720"/>
        <w:jc w:val="both"/>
        <w:rPr>
          <w:color w:val="000000"/>
        </w:rPr>
      </w:pPr>
      <w:r>
        <w:rPr>
          <w:color w:val="000000"/>
        </w:rPr>
        <w:t xml:space="preserve">Сваки понуђач из групе понуђача мора да испуни обавезне услове из члана </w:t>
      </w:r>
      <w:proofErr w:type="gramStart"/>
      <w:r>
        <w:rPr>
          <w:color w:val="000000"/>
        </w:rPr>
        <w:t>75.став</w:t>
      </w:r>
      <w:proofErr w:type="gramEnd"/>
      <w:r>
        <w:rPr>
          <w:color w:val="000000"/>
        </w:rPr>
        <w:t xml:space="preserve"> 1. тач. 1) до </w:t>
      </w:r>
      <w:proofErr w:type="gramStart"/>
      <w:r>
        <w:rPr>
          <w:color w:val="000000"/>
        </w:rPr>
        <w:t>4)Закона</w:t>
      </w:r>
      <w:proofErr w:type="gramEnd"/>
      <w:r>
        <w:rPr>
          <w:color w:val="000000"/>
        </w:rPr>
        <w:t>, а додатне услове испуњавају заједно, осим ако наручилац из оправданих разлога не одреди другачије.</w:t>
      </w:r>
    </w:p>
    <w:p w:rsidR="00A26C72" w:rsidRDefault="00A26C72" w:rsidP="00A26C72">
      <w:pPr>
        <w:widowControl w:val="0"/>
        <w:ind w:firstLine="720"/>
        <w:jc w:val="both"/>
        <w:rPr>
          <w:color w:val="000000"/>
        </w:rPr>
      </w:pPr>
      <w:r>
        <w:rPr>
          <w:color w:val="00000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26C72" w:rsidRDefault="00A26C72" w:rsidP="00A26C72">
      <w:pPr>
        <w:widowControl w:val="0"/>
        <w:ind w:left="720" w:hanging="720"/>
        <w:jc w:val="both"/>
        <w:rPr>
          <w:color w:val="000000"/>
        </w:rPr>
      </w:pPr>
      <w:r>
        <w:rPr>
          <w:color w:val="000000"/>
        </w:rPr>
        <w:t>1)</w:t>
      </w:r>
      <w:r>
        <w:rPr>
          <w:color w:val="000000"/>
        </w:rPr>
        <w:tab/>
        <w:t>члану групе који ће бити носилац посла, односно који ће поднети понуду и који ће заступати групу понуђача пред наручиоцем;</w:t>
      </w:r>
    </w:p>
    <w:p w:rsidR="00A26C72" w:rsidRDefault="00A26C72" w:rsidP="00A26C72">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A26C72" w:rsidRDefault="00A26C72" w:rsidP="00A26C72">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A26C72" w:rsidRDefault="00A26C72" w:rsidP="00A26C72">
      <w:pPr>
        <w:rPr>
          <w:color w:val="000000"/>
        </w:rPr>
      </w:pPr>
      <w:r>
        <w:rPr>
          <w:color w:val="000000"/>
        </w:rPr>
        <w:t>Понуђачи који поднесу заједничку понуду одговарају неограничено солидарно</w:t>
      </w:r>
    </w:p>
    <w:p w:rsidR="00A26C72" w:rsidRDefault="00A26C72" w:rsidP="00A26C72">
      <w:pPr>
        <w:widowControl w:val="0"/>
        <w:ind w:firstLine="720"/>
        <w:jc w:val="both"/>
        <w:rPr>
          <w:color w:val="000000"/>
        </w:rPr>
      </w:pPr>
      <w:r>
        <w:rPr>
          <w:color w:val="000000"/>
        </w:rPr>
        <w:t>према наручиоцу.</w:t>
      </w:r>
    </w:p>
    <w:p w:rsidR="00A26C72" w:rsidRDefault="00A26C72" w:rsidP="00A26C72">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A26C72" w:rsidRDefault="00A26C72" w:rsidP="00A26C72">
      <w:pPr>
        <w:widowControl w:val="0"/>
        <w:ind w:firstLine="720"/>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26C72" w:rsidRDefault="00A26C72" w:rsidP="00A26C72">
      <w:pPr>
        <w:widowControl w:val="0"/>
        <w:ind w:firstLine="720"/>
        <w:jc w:val="both"/>
        <w:rPr>
          <w:color w:val="000000"/>
        </w:rPr>
      </w:pPr>
      <w:r>
        <w:rPr>
          <w:color w:val="00000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26C72" w:rsidRPr="00D6187D" w:rsidRDefault="00A26C72" w:rsidP="00A26C72">
      <w:pPr>
        <w:pStyle w:val="Default"/>
        <w:ind w:left="720" w:right="4"/>
        <w:jc w:val="both"/>
        <w:rPr>
          <w:rFonts w:ascii="Times New Roman" w:hAnsi="Times New Roman"/>
          <w:color w:val="99CCFF"/>
          <w:sz w:val="22"/>
          <w:szCs w:val="22"/>
          <w:lang w:val="sr-Cyrl-CS"/>
        </w:rPr>
      </w:pPr>
    </w:p>
    <w:p w:rsidR="00A26C72" w:rsidRDefault="00A26C72" w:rsidP="00A26C72">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26C72" w:rsidRDefault="00A26C72" w:rsidP="00A26C72">
      <w:pPr>
        <w:widowControl w:val="0"/>
        <w:ind w:firstLine="709"/>
        <w:jc w:val="both"/>
        <w:rPr>
          <w:color w:val="000000"/>
        </w:rPr>
      </w:pPr>
      <w:r>
        <w:rPr>
          <w:color w:val="000000"/>
        </w:rPr>
        <w:t xml:space="preserve">Избор најповољније понуде ће се извршити применом критеријума </w:t>
      </w:r>
      <w:r>
        <w:rPr>
          <w:b/>
          <w:color w:val="000000"/>
        </w:rPr>
        <w:t xml:space="preserve">„најнижа понуђена </w:t>
      </w:r>
      <w:proofErr w:type="gramStart"/>
      <w:r>
        <w:rPr>
          <w:b/>
          <w:color w:val="000000"/>
        </w:rPr>
        <w:t>цена“</w:t>
      </w:r>
      <w:proofErr w:type="gramEnd"/>
      <w:r>
        <w:rPr>
          <w:color w:val="000000"/>
        </w:rPr>
        <w:t>на основу члана 85. став 1. тачка 2. Закона о јавним набавкама.</w:t>
      </w:r>
    </w:p>
    <w:p w:rsidR="00A26C72" w:rsidRDefault="00A26C72" w:rsidP="00A26C72">
      <w:pPr>
        <w:widowControl w:val="0"/>
        <w:spacing w:before="120"/>
        <w:ind w:right="48" w:firstLine="720"/>
        <w:jc w:val="both"/>
        <w:rPr>
          <w:color w:val="000000"/>
        </w:rPr>
      </w:pPr>
    </w:p>
    <w:p w:rsidR="00A26C72" w:rsidRDefault="00A26C72" w:rsidP="00A26C72">
      <w:pPr>
        <w:widowControl w:val="0"/>
        <w:jc w:val="both"/>
        <w:rPr>
          <w:b/>
          <w:color w:val="000000"/>
        </w:rPr>
      </w:pPr>
      <w:r>
        <w:rPr>
          <w:b/>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CC6F07" w:rsidRDefault="00CC6F07" w:rsidP="00CC6F07">
      <w:pPr>
        <w:pStyle w:val="TextBodyIndent"/>
        <w:tabs>
          <w:tab w:val="left" w:pos="345"/>
        </w:tabs>
        <w:ind w:left="0"/>
        <w:jc w:val="both"/>
      </w:pPr>
      <w:r>
        <w:rPr>
          <w:color w:val="FF0000"/>
        </w:rPr>
        <w:tab/>
      </w:r>
      <w:r>
        <w:rPr>
          <w:color w:val="FF0000"/>
        </w:rPr>
        <w:tab/>
      </w:r>
      <w:r>
        <w:rPr>
          <w:iCs/>
        </w:rPr>
        <w:t xml:space="preserve">Уколико две или више понуда имају исту понуђену цену, </w:t>
      </w:r>
      <w:r>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75F30" w:rsidRDefault="00F75F30">
      <w:pPr>
        <w:suppressAutoHyphens w:val="0"/>
        <w:spacing w:after="200" w:line="276" w:lineRule="auto"/>
        <w:rPr>
          <w:color w:val="FF0000"/>
        </w:rPr>
      </w:pPr>
      <w:r>
        <w:rPr>
          <w:color w:val="FF0000"/>
        </w:rPr>
        <w:br w:type="page"/>
      </w:r>
    </w:p>
    <w:p w:rsidR="00EB2763" w:rsidRPr="00EB2763" w:rsidRDefault="00EB2763" w:rsidP="00CC6F07">
      <w:pPr>
        <w:pStyle w:val="TextBodyIndent"/>
        <w:tabs>
          <w:tab w:val="left" w:pos="345"/>
        </w:tabs>
        <w:ind w:left="0"/>
        <w:jc w:val="both"/>
        <w:rPr>
          <w:color w:val="FF0000"/>
        </w:rPr>
      </w:pPr>
    </w:p>
    <w:p w:rsidR="006B500A" w:rsidRPr="000D5F61" w:rsidRDefault="006B500A" w:rsidP="006B500A">
      <w:pPr>
        <w:shd w:val="clear" w:color="auto" w:fill="C6D9F1"/>
        <w:jc w:val="center"/>
        <w:rPr>
          <w:b/>
          <w:bCs/>
          <w:i/>
          <w:iCs/>
          <w:sz w:val="28"/>
          <w:szCs w:val="28"/>
        </w:rPr>
      </w:pPr>
      <w:proofErr w:type="gramStart"/>
      <w:r w:rsidRPr="000D5F61">
        <w:rPr>
          <w:b/>
          <w:bCs/>
          <w:i/>
          <w:iCs/>
          <w:sz w:val="28"/>
          <w:szCs w:val="28"/>
        </w:rPr>
        <w:t>VII  ОБРАЗАЦ</w:t>
      </w:r>
      <w:proofErr w:type="gramEnd"/>
      <w:r w:rsidRPr="000D5F61">
        <w:rPr>
          <w:b/>
          <w:bCs/>
          <w:i/>
          <w:iCs/>
          <w:sz w:val="28"/>
          <w:szCs w:val="28"/>
        </w:rPr>
        <w:t xml:space="preserve"> ПОНУДЕ</w:t>
      </w:r>
    </w:p>
    <w:p w:rsidR="006B500A" w:rsidRPr="000D5F61" w:rsidRDefault="006B500A" w:rsidP="006B500A">
      <w:pPr>
        <w:shd w:val="clear" w:color="auto" w:fill="C6D9F1"/>
        <w:jc w:val="center"/>
        <w:rPr>
          <w:b/>
          <w:bCs/>
          <w:i/>
          <w:iCs/>
          <w:sz w:val="28"/>
          <w:szCs w:val="28"/>
        </w:rPr>
      </w:pPr>
    </w:p>
    <w:p w:rsidR="00B456AD" w:rsidRPr="009B66F5" w:rsidRDefault="00B456AD" w:rsidP="00B456AD">
      <w:pPr>
        <w:ind w:left="3540" w:firstLine="708"/>
        <w:rPr>
          <w:b/>
          <w:bCs/>
          <w:lang w:val="sr-Cyrl-CS"/>
        </w:rPr>
      </w:pPr>
    </w:p>
    <w:p w:rsidR="00B456AD" w:rsidRPr="00F60408" w:rsidRDefault="00B456AD" w:rsidP="00B456AD">
      <w:pPr>
        <w:jc w:val="both"/>
        <w:rPr>
          <w:sz w:val="22"/>
          <w:szCs w:val="22"/>
          <w:lang w:val="sr-Cyrl-C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под редним бројем </w:t>
      </w:r>
      <w:r w:rsidR="00F75F30">
        <w:rPr>
          <w:bCs/>
          <w:sz w:val="22"/>
          <w:szCs w:val="22"/>
          <w:lang w:val="sr-Cyrl-RS"/>
        </w:rPr>
        <w:t>61</w:t>
      </w:r>
      <w:r w:rsidRPr="00F60408">
        <w:rPr>
          <w:bCs/>
          <w:sz w:val="22"/>
          <w:szCs w:val="22"/>
          <w:lang w:val="sr-Cyrl-CS"/>
        </w:rPr>
        <w:t>/201</w:t>
      </w:r>
      <w:r w:rsidR="00951C4B">
        <w:rPr>
          <w:bCs/>
          <w:sz w:val="22"/>
          <w:szCs w:val="22"/>
          <w:lang w:val="sr-Cyrl-RS"/>
        </w:rPr>
        <w:t>8</w:t>
      </w:r>
      <w:r w:rsidRPr="00F60408">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rsidRPr="00ED2D82">
        <w:rPr>
          <w:sz w:val="22"/>
          <w:szCs w:val="22"/>
        </w:rPr>
        <w:t xml:space="preserve">услуга </w:t>
      </w:r>
      <w:proofErr w:type="gramStart"/>
      <w:r w:rsidRPr="00ED2D82">
        <w:rPr>
          <w:sz w:val="22"/>
          <w:szCs w:val="22"/>
        </w:rPr>
        <w:t xml:space="preserve">-  </w:t>
      </w:r>
      <w:r w:rsidR="00802744">
        <w:rPr>
          <w:rFonts w:eastAsia="TimesNewRomanPS-BoldMT"/>
          <w:bCs/>
        </w:rPr>
        <w:t>услуг</w:t>
      </w:r>
      <w:proofErr w:type="gramEnd"/>
      <w:r w:rsidR="00111693">
        <w:rPr>
          <w:rFonts w:eastAsia="TimesNewRomanPS-BoldMT"/>
          <w:bCs/>
          <w:lang w:val="en-US"/>
        </w:rPr>
        <w:t>e</w:t>
      </w:r>
      <w:r w:rsidR="00802744">
        <w:rPr>
          <w:rFonts w:eastAsia="TimesNewRomanPS-BoldMT"/>
          <w:bCs/>
        </w:rPr>
        <w:t xml:space="preserve"> осигурања за 201</w:t>
      </w:r>
      <w:r w:rsidR="00951C4B">
        <w:rPr>
          <w:rFonts w:eastAsia="TimesNewRomanPS-BoldMT"/>
          <w:bCs/>
          <w:lang w:val="sr-Cyrl-RS"/>
        </w:rPr>
        <w:t>9</w:t>
      </w:r>
      <w:r w:rsidR="00802744">
        <w:rPr>
          <w:rFonts w:eastAsia="TimesNewRomanPS-BoldMT"/>
          <w:bCs/>
        </w:rPr>
        <w:t xml:space="preserve">. </w:t>
      </w:r>
      <w:r w:rsidR="005F2247">
        <w:rPr>
          <w:rFonts w:eastAsia="TimesNewRomanPS-BoldMT"/>
          <w:bCs/>
        </w:rPr>
        <w:t>г</w:t>
      </w:r>
      <w:r w:rsidR="00802744">
        <w:rPr>
          <w:rFonts w:eastAsia="TimesNewRomanPS-BoldMT"/>
          <w:bCs/>
        </w:rPr>
        <w:t>один</w:t>
      </w:r>
      <w:r w:rsidR="00374EFE">
        <w:rPr>
          <w:rFonts w:eastAsia="TimesNewRomanPS-BoldMT"/>
          <w:bCs/>
        </w:rPr>
        <w:t>у</w:t>
      </w:r>
      <w:r w:rsidR="00802744">
        <w:rPr>
          <w:rFonts w:eastAsia="TimesNewRomanPS-BoldMT"/>
          <w:bCs/>
        </w:rPr>
        <w:t xml:space="preserve"> </w:t>
      </w:r>
    </w:p>
    <w:p w:rsidR="00B456AD" w:rsidRPr="005D7DC8" w:rsidRDefault="00B456AD" w:rsidP="00B456AD">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5D7DC8" w:rsidTr="003F5B27">
        <w:tc>
          <w:tcPr>
            <w:tcW w:w="4680" w:type="dxa"/>
            <w:vAlign w:val="center"/>
          </w:tcPr>
          <w:p w:rsidR="00B456AD" w:rsidRPr="005D7DC8" w:rsidRDefault="00B456AD" w:rsidP="003F5B27">
            <w:pPr>
              <w:spacing w:before="60" w:after="60"/>
              <w:jc w:val="both"/>
              <w:rPr>
                <w:lang w:val="sr-Cyrl-CS"/>
              </w:rPr>
            </w:pPr>
            <w:r w:rsidRPr="005D7DC8">
              <w:rPr>
                <w:sz w:val="22"/>
                <w:szCs w:val="22"/>
                <w:lang w:val="sr-Cyrl-CS"/>
              </w:rPr>
              <w:t>БРОЈ  И ДАТУМ ПОНУДЕ</w:t>
            </w:r>
          </w:p>
        </w:tc>
        <w:tc>
          <w:tcPr>
            <w:tcW w:w="5130" w:type="dxa"/>
          </w:tcPr>
          <w:p w:rsidR="00B456AD" w:rsidRPr="005D7DC8" w:rsidRDefault="00B456AD" w:rsidP="003F5B27">
            <w:pPr>
              <w:jc w:val="both"/>
              <w:rPr>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АДРЕСА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B456AD" w:rsidRPr="005D7DC8" w:rsidRDefault="00B456AD" w:rsidP="003F5B27">
            <w:pPr>
              <w:ind w:right="-284"/>
              <w:rPr>
                <w:bCs/>
                <w:lang w:val="pl-PL"/>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745AF5">
            <w:pPr>
              <w:spacing w:beforeLines="30" w:before="72" w:afterLines="30" w:after="72"/>
              <w:ind w:right="-284"/>
              <w:jc w:val="both"/>
              <w:rPr>
                <w:bCs/>
              </w:rPr>
            </w:pPr>
            <w:r w:rsidRPr="005D7DC8">
              <w:rPr>
                <w:bCs/>
                <w:sz w:val="22"/>
                <w:szCs w:val="22"/>
                <w:lang w:val="sr-Cyrl-CS"/>
              </w:rPr>
              <w:t>ПИБ</w:t>
            </w:r>
          </w:p>
        </w:tc>
        <w:tc>
          <w:tcPr>
            <w:tcW w:w="5130" w:type="dxa"/>
          </w:tcPr>
          <w:p w:rsidR="00B456AD" w:rsidRPr="005D7DC8" w:rsidRDefault="00B456AD" w:rsidP="003F5B27">
            <w:pPr>
              <w:ind w:right="-284"/>
              <w:rPr>
                <w:bCs/>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sr-Cyrl-CS"/>
              </w:rPr>
              <w:t>НАЗИВ БАНКЕ И БРОЈ РАЧУНА</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745AF5">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989"/>
        </w:trPr>
        <w:tc>
          <w:tcPr>
            <w:tcW w:w="4680" w:type="dxa"/>
            <w:vAlign w:val="center"/>
          </w:tcPr>
          <w:p w:rsidR="00B456AD" w:rsidRPr="005D7DC8" w:rsidRDefault="00B456AD" w:rsidP="003F5B27">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B456AD" w:rsidRPr="005D7DC8" w:rsidRDefault="00B456AD" w:rsidP="003F5B27">
            <w:pPr>
              <w:jc w:val="both"/>
              <w:rPr>
                <w:bCs/>
              </w:rPr>
            </w:pPr>
            <w:r w:rsidRPr="005D7DC8">
              <w:rPr>
                <w:bCs/>
                <w:sz w:val="22"/>
                <w:szCs w:val="22"/>
                <w:lang w:val="ru-RU"/>
              </w:rPr>
              <w:t xml:space="preserve">ЗАСТУПАЊЕ  И </w:t>
            </w:r>
            <w:r w:rsidRPr="005D7DC8">
              <w:rPr>
                <w:bCs/>
                <w:sz w:val="22"/>
                <w:szCs w:val="22"/>
              </w:rPr>
              <w:t>ЛИЦА ОВЛАШЋЕНОГ</w:t>
            </w:r>
          </w:p>
          <w:p w:rsidR="00B456AD" w:rsidRPr="005D7DC8" w:rsidRDefault="00B456AD" w:rsidP="003F5B27">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B456AD" w:rsidRPr="005D7DC8" w:rsidRDefault="00B456AD" w:rsidP="003F5B27">
            <w:pPr>
              <w:rPr>
                <w:bCs/>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745AF5">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B456AD" w:rsidRPr="005D7DC8" w:rsidRDefault="00B456AD" w:rsidP="003F5B27">
            <w:pPr>
              <w:ind w:right="-284"/>
              <w:rPr>
                <w:bCs/>
                <w:lang w:val="ru-RU"/>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lastRenderedPageBreak/>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 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ПОДИЗВОЂАЧА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745AF5">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ПРОЦЕНАТ УКУПНЕ ВРЕДНОСТИ </w:t>
            </w:r>
          </w:p>
          <w:p w:rsidR="00B456AD" w:rsidRDefault="00B456AD" w:rsidP="003F5B27">
            <w:pPr>
              <w:spacing w:before="240"/>
              <w:ind w:right="-284"/>
              <w:jc w:val="both"/>
              <w:rPr>
                <w:bCs/>
                <w:lang w:val="ru-RU"/>
              </w:rPr>
            </w:pPr>
            <w:r>
              <w:rPr>
                <w:bCs/>
                <w:sz w:val="22"/>
                <w:szCs w:val="22"/>
                <w:lang w:val="ru-RU"/>
              </w:rPr>
              <w:t xml:space="preserve">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ДЕО ПРЕДМЕТА 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bl>
    <w:p w:rsidR="00B456AD" w:rsidRPr="005D7DC8" w:rsidRDefault="00B456AD" w:rsidP="00B456AD">
      <w:pPr>
        <w:jc w:val="both"/>
        <w:rPr>
          <w:bCs/>
          <w:sz w:val="22"/>
          <w:szCs w:val="22"/>
          <w:lang w:val="sr-Cyrl-CS"/>
        </w:rPr>
      </w:pPr>
      <w:r w:rsidRPr="005D7DC8">
        <w:rPr>
          <w:bCs/>
          <w:sz w:val="22"/>
          <w:szCs w:val="22"/>
          <w:lang w:val="sr-Cyrl-CS"/>
        </w:rPr>
        <w:t>У случају већег броја  члана заједничке понуде или подизвођача треба фотокопирати табеле за њих.</w:t>
      </w:r>
    </w:p>
    <w:p w:rsidR="00B456AD" w:rsidRPr="009B66F5" w:rsidRDefault="00B456AD" w:rsidP="00B456AD">
      <w:pPr>
        <w:jc w:val="both"/>
        <w:rPr>
          <w:b/>
          <w:bCs/>
          <w:lang w:val="sr-Cyrl-CS"/>
        </w:rPr>
      </w:pPr>
    </w:p>
    <w:p w:rsidR="00B456AD" w:rsidRPr="009B66F5" w:rsidRDefault="00B456AD" w:rsidP="00B456AD">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56AD" w:rsidRPr="009B66F5" w:rsidTr="003F5B27">
        <w:tc>
          <w:tcPr>
            <w:tcW w:w="9810" w:type="dxa"/>
            <w:shd w:val="clear" w:color="auto" w:fill="auto"/>
          </w:tcPr>
          <w:p w:rsidR="00B456AD" w:rsidRPr="009B66F5" w:rsidRDefault="00B456AD" w:rsidP="003F5B27">
            <w:pPr>
              <w:rPr>
                <w:lang w:val="sr-Cyrl-CS"/>
              </w:rPr>
            </w:pPr>
            <w:r>
              <w:rPr>
                <w:lang w:val="sr-Cyrl-CS"/>
              </w:rPr>
              <w:t>А) САМОСТАЛНО</w:t>
            </w:r>
          </w:p>
        </w:tc>
      </w:tr>
      <w:tr w:rsidR="00B456AD" w:rsidRPr="009B66F5" w:rsidTr="003F5B27">
        <w:tc>
          <w:tcPr>
            <w:tcW w:w="9810" w:type="dxa"/>
            <w:shd w:val="clear" w:color="auto" w:fill="auto"/>
          </w:tcPr>
          <w:p w:rsidR="00B456AD" w:rsidRDefault="00B456AD" w:rsidP="003F5B27">
            <w:pPr>
              <w:rPr>
                <w:lang w:val="sr-Cyrl-CS"/>
              </w:rPr>
            </w:pPr>
            <w:r>
              <w:rPr>
                <w:lang w:val="sr-Cyrl-CS"/>
              </w:rPr>
              <w:t>Б) СА ПОДИЗВОЂАЧЕМ</w:t>
            </w:r>
          </w:p>
        </w:tc>
      </w:tr>
      <w:tr w:rsidR="00B456AD" w:rsidRPr="009B66F5" w:rsidTr="003F5B27">
        <w:tc>
          <w:tcPr>
            <w:tcW w:w="9810" w:type="dxa"/>
            <w:shd w:val="clear" w:color="auto" w:fill="auto"/>
          </w:tcPr>
          <w:p w:rsidR="00B456AD" w:rsidRDefault="00B456AD" w:rsidP="003F5B27">
            <w:pPr>
              <w:rPr>
                <w:lang w:val="sr-Cyrl-CS"/>
              </w:rPr>
            </w:pPr>
            <w:r>
              <w:rPr>
                <w:lang w:val="sr-Cyrl-CS"/>
              </w:rPr>
              <w:t>В) КАО ЗАЈЕДНИЧКУ ПОНУДУ</w:t>
            </w:r>
          </w:p>
        </w:tc>
      </w:tr>
    </w:tbl>
    <w:p w:rsidR="00B456AD" w:rsidRDefault="00B456AD" w:rsidP="00B456AD">
      <w:pPr>
        <w:jc w:val="both"/>
        <w:rPr>
          <w:b/>
          <w:bCs/>
          <w:lang w:val="sr-Cyrl-CS"/>
        </w:rPr>
      </w:pPr>
    </w:p>
    <w:p w:rsidR="00B456AD" w:rsidRPr="009B66F5" w:rsidRDefault="00B456AD" w:rsidP="00B456AD">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56AD" w:rsidRPr="009B66F5" w:rsidTr="003F5B27">
        <w:tc>
          <w:tcPr>
            <w:tcW w:w="9810" w:type="dxa"/>
            <w:shd w:val="clear" w:color="auto" w:fill="auto"/>
          </w:tcPr>
          <w:p w:rsidR="00B456AD" w:rsidRPr="009B66F5" w:rsidRDefault="00B456AD" w:rsidP="003F5B27">
            <w:pPr>
              <w:rPr>
                <w:lang w:val="sr-Cyrl-CS"/>
              </w:rPr>
            </w:pPr>
          </w:p>
        </w:tc>
      </w:tr>
    </w:tbl>
    <w:p w:rsidR="00B456AD" w:rsidRPr="009B66F5" w:rsidRDefault="00B456AD" w:rsidP="00B456AD">
      <w:pPr>
        <w:rPr>
          <w:lang w:val="sr-Cyrl-CS"/>
        </w:rPr>
      </w:pPr>
    </w:p>
    <w:p w:rsidR="00B456AD" w:rsidRPr="009B66F5" w:rsidRDefault="00B456AD" w:rsidP="00B456AD">
      <w:pPr>
        <w:jc w:val="both"/>
        <w:rPr>
          <w:b/>
          <w:bCs/>
          <w:lang w:val="sr-Cyrl-CS"/>
        </w:rPr>
      </w:pPr>
      <w:r>
        <w:rPr>
          <w:b/>
          <w:bCs/>
          <w:lang w:val="sr-Cyrl-CS"/>
        </w:rPr>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Pr="009B66F5" w:rsidRDefault="00B456AD" w:rsidP="00745AF5">
            <w:pPr>
              <w:spacing w:beforeLines="30" w:before="72" w:afterLines="30" w:after="72"/>
              <w:jc w:val="both"/>
              <w:rPr>
                <w:lang w:val="sr-Cyrl-CS"/>
              </w:rPr>
            </w:pPr>
            <w:r w:rsidRPr="009B66F5">
              <w:rPr>
                <w:lang w:val="sr-Cyrl-CS"/>
              </w:rPr>
              <w:t xml:space="preserve">УКУПНА ЦЕНА БЕЗ </w:t>
            </w:r>
            <w:r w:rsidR="00695D31">
              <w:rPr>
                <w:lang w:val="sr-Cyrl-CS"/>
              </w:rPr>
              <w:t xml:space="preserve">ПОРЕЗА </w:t>
            </w:r>
          </w:p>
        </w:tc>
        <w:tc>
          <w:tcPr>
            <w:tcW w:w="5130" w:type="dxa"/>
          </w:tcPr>
          <w:p w:rsidR="00B456AD" w:rsidRPr="009B66F5" w:rsidRDefault="00B456AD" w:rsidP="003F5B27">
            <w:pPr>
              <w:jc w:val="both"/>
              <w:rPr>
                <w:lang w:val="ru-RU"/>
              </w:rPr>
            </w:pPr>
          </w:p>
        </w:tc>
      </w:tr>
      <w:tr w:rsidR="00B456AD" w:rsidRPr="009B66F5" w:rsidTr="003F5B27">
        <w:trPr>
          <w:trHeight w:val="445"/>
        </w:trPr>
        <w:tc>
          <w:tcPr>
            <w:tcW w:w="4680" w:type="dxa"/>
            <w:vAlign w:val="center"/>
          </w:tcPr>
          <w:p w:rsidR="00B456AD" w:rsidRPr="009B66F5" w:rsidRDefault="00695D31" w:rsidP="00745AF5">
            <w:pPr>
              <w:spacing w:beforeLines="30" w:before="72" w:afterLines="30" w:after="72"/>
              <w:jc w:val="both"/>
              <w:rPr>
                <w:lang w:val="sr-Cyrl-CS"/>
              </w:rPr>
            </w:pPr>
            <w:r>
              <w:rPr>
                <w:lang w:val="sr-Cyrl-CS"/>
              </w:rPr>
              <w:t>ПОРЕЗ</w:t>
            </w:r>
          </w:p>
        </w:tc>
        <w:tc>
          <w:tcPr>
            <w:tcW w:w="5130" w:type="dxa"/>
          </w:tcPr>
          <w:p w:rsidR="00B456AD" w:rsidRPr="009B66F5" w:rsidRDefault="00B456AD" w:rsidP="003F5B27">
            <w:pPr>
              <w:jc w:val="both"/>
              <w:rPr>
                <w:lang w:val="ru-RU"/>
              </w:rPr>
            </w:pPr>
          </w:p>
        </w:tc>
      </w:tr>
      <w:tr w:rsidR="00B456AD" w:rsidRPr="009B66F5" w:rsidTr="003F5B27">
        <w:tc>
          <w:tcPr>
            <w:tcW w:w="4680" w:type="dxa"/>
            <w:vAlign w:val="center"/>
          </w:tcPr>
          <w:p w:rsidR="00B456AD" w:rsidRPr="009B66F5" w:rsidRDefault="00B456AD" w:rsidP="00745AF5">
            <w:pPr>
              <w:spacing w:beforeLines="30" w:before="72" w:afterLines="30" w:after="72"/>
              <w:rPr>
                <w:lang w:val="sr-Cyrl-CS"/>
              </w:rPr>
            </w:pPr>
            <w:r w:rsidRPr="009B66F5">
              <w:t xml:space="preserve">УКУПНА ЦЕНА </w:t>
            </w:r>
            <w:r w:rsidR="00695D31">
              <w:rPr>
                <w:lang w:val="sr-Cyrl-CS"/>
              </w:rPr>
              <w:t>СА</w:t>
            </w:r>
            <w:r w:rsidRPr="009B66F5">
              <w:rPr>
                <w:lang w:val="sr-Cyrl-CS"/>
              </w:rPr>
              <w:t xml:space="preserve"> </w:t>
            </w:r>
            <w:r w:rsidR="00695D31">
              <w:rPr>
                <w:lang w:val="sr-Cyrl-CS"/>
              </w:rPr>
              <w:t>ПОРЕЗОМ</w:t>
            </w:r>
          </w:p>
        </w:tc>
        <w:tc>
          <w:tcPr>
            <w:tcW w:w="5130" w:type="dxa"/>
          </w:tcPr>
          <w:p w:rsidR="00B456AD" w:rsidRPr="009B66F5" w:rsidRDefault="00B456AD" w:rsidP="003F5B27">
            <w:pPr>
              <w:jc w:val="both"/>
              <w:rPr>
                <w:lang w:val="ru-RU"/>
              </w:rPr>
            </w:pPr>
          </w:p>
        </w:tc>
      </w:tr>
    </w:tbl>
    <w:p w:rsidR="00B456AD" w:rsidRDefault="00B456AD" w:rsidP="00B456AD">
      <w:pPr>
        <w:rPr>
          <w:b/>
          <w:bCs/>
          <w:lang w:val="sr-Cyrl-CS"/>
        </w:rPr>
      </w:pPr>
    </w:p>
    <w:p w:rsidR="00B456AD" w:rsidRDefault="00B456AD" w:rsidP="00B456AD">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Default="00B456AD" w:rsidP="00745AF5">
            <w:pPr>
              <w:spacing w:beforeLines="30" w:before="72" w:afterLines="30" w:after="72"/>
              <w:jc w:val="both"/>
              <w:rPr>
                <w:lang w:val="sr-Cyrl-CS"/>
              </w:rPr>
            </w:pPr>
            <w:r>
              <w:rPr>
                <w:lang w:val="sr-Cyrl-CS"/>
              </w:rPr>
              <w:t xml:space="preserve">РОК И НАЧИН ПЛАЋАЊА </w:t>
            </w:r>
          </w:p>
          <w:p w:rsidR="00B456AD" w:rsidRPr="009B66F5" w:rsidRDefault="00B456AD" w:rsidP="00745AF5">
            <w:pPr>
              <w:spacing w:beforeLines="30" w:before="72" w:afterLines="30" w:after="72"/>
              <w:jc w:val="both"/>
              <w:rPr>
                <w:lang w:val="sr-Cyrl-CS"/>
              </w:rPr>
            </w:pPr>
          </w:p>
        </w:tc>
        <w:tc>
          <w:tcPr>
            <w:tcW w:w="5130" w:type="dxa"/>
          </w:tcPr>
          <w:p w:rsidR="002B3E22" w:rsidRPr="001640A2" w:rsidRDefault="002B3E22" w:rsidP="002B3E22">
            <w:pPr>
              <w:pStyle w:val="Szvegtrzs"/>
            </w:pPr>
            <w:r w:rsidRPr="001640A2">
              <w:rPr>
                <w:iCs/>
              </w:rPr>
              <w:t xml:space="preserve">Плаћање ће се  ивршити </w:t>
            </w:r>
            <w:r w:rsidRPr="001640A2">
              <w:rPr>
                <w:sz w:val="22"/>
                <w:szCs w:val="22"/>
              </w:rPr>
              <w:t>-</w:t>
            </w:r>
            <w:r w:rsidR="0068287E">
              <w:rPr>
                <w:sz w:val="22"/>
                <w:szCs w:val="22"/>
              </w:rPr>
              <w:t xml:space="preserve"> у 12(дванаест једнских месечних рата) осим аутоодговорности и прикљчне незгоде, где ће се плаћање извршити одједном.</w:t>
            </w:r>
          </w:p>
          <w:p w:rsidR="004B2411" w:rsidRPr="001640A2" w:rsidRDefault="004B2411" w:rsidP="002B3E22">
            <w:pPr>
              <w:pStyle w:val="Szvegtrzs"/>
            </w:pPr>
          </w:p>
          <w:p w:rsidR="00B456AD" w:rsidRPr="00B563A6" w:rsidRDefault="00B456AD" w:rsidP="003F5B27">
            <w:pPr>
              <w:pStyle w:val="Default"/>
              <w:ind w:right="43"/>
              <w:jc w:val="both"/>
              <w:rPr>
                <w:rFonts w:ascii="Times New Roman" w:hAnsi="Times New Roman" w:cs="Times New Roman"/>
              </w:rPr>
            </w:pPr>
          </w:p>
          <w:p w:rsidR="00B456AD" w:rsidRPr="00AA65E4" w:rsidRDefault="00B456AD" w:rsidP="003F5B27">
            <w:pPr>
              <w:jc w:val="both"/>
            </w:pPr>
          </w:p>
        </w:tc>
      </w:tr>
      <w:tr w:rsidR="00B456AD" w:rsidRPr="009B66F5" w:rsidTr="003F5B27">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B456AD" w:rsidRPr="009B66F5" w:rsidRDefault="00B456AD" w:rsidP="00745AF5">
            <w:pPr>
              <w:spacing w:beforeLines="30" w:before="72" w:afterLines="30" w:after="72"/>
              <w:jc w:val="both"/>
              <w:rPr>
                <w:lang w:val="sr-Cyrl-CS"/>
              </w:rPr>
            </w:pPr>
            <w:r>
              <w:rPr>
                <w:lang w:val="sr-Cyrl-CS"/>
              </w:rPr>
              <w:t>РОКОВИ ИЗВРШЕЊА УСЛУГА</w:t>
            </w:r>
          </w:p>
        </w:tc>
        <w:tc>
          <w:tcPr>
            <w:tcW w:w="5130" w:type="dxa"/>
            <w:tcBorders>
              <w:top w:val="single" w:sz="4" w:space="0" w:color="auto"/>
              <w:left w:val="single" w:sz="4" w:space="0" w:color="auto"/>
              <w:bottom w:val="single" w:sz="4" w:space="0" w:color="auto"/>
              <w:right w:val="single" w:sz="4" w:space="0" w:color="auto"/>
            </w:tcBorders>
          </w:tcPr>
          <w:p w:rsidR="002B3E22" w:rsidRDefault="002B3E22" w:rsidP="002B3E22">
            <w:r>
              <w:t>Услуга осигурања се врши од 01. 01. 201</w:t>
            </w:r>
            <w:r w:rsidR="00951C4B">
              <w:rPr>
                <w:lang w:val="sr-Cyrl-RS"/>
              </w:rPr>
              <w:t>9</w:t>
            </w:r>
            <w:r>
              <w:t>. до -01.01.20</w:t>
            </w:r>
            <w:r w:rsidR="00951C4B">
              <w:rPr>
                <w:lang w:val="sr-Cyrl-RS"/>
              </w:rPr>
              <w:t>20</w:t>
            </w:r>
            <w:r>
              <w:t>. године.</w:t>
            </w:r>
          </w:p>
          <w:p w:rsidR="00B456AD" w:rsidRPr="009B66F5" w:rsidRDefault="00B456AD" w:rsidP="003F5B27">
            <w:pPr>
              <w:jc w:val="both"/>
              <w:rPr>
                <w:lang w:val="ru-RU"/>
              </w:rPr>
            </w:pPr>
          </w:p>
        </w:tc>
      </w:tr>
    </w:tbl>
    <w:p w:rsidR="00B456AD" w:rsidRPr="009B66F5" w:rsidRDefault="00B456AD" w:rsidP="00B456AD">
      <w:pPr>
        <w:ind w:left="2880" w:right="-284" w:firstLine="720"/>
        <w:jc w:val="both"/>
        <w:rPr>
          <w:bCs/>
          <w:lang w:val="sr-Cyrl-CS"/>
        </w:rPr>
      </w:pPr>
    </w:p>
    <w:p w:rsidR="00B456AD" w:rsidRDefault="00B456AD" w:rsidP="00B456AD">
      <w:pPr>
        <w:ind w:left="2880" w:right="-284" w:firstLine="720"/>
        <w:jc w:val="both"/>
        <w:rPr>
          <w:bCs/>
          <w:lang w:val="sr-Cyrl-CS"/>
        </w:rPr>
      </w:pPr>
    </w:p>
    <w:p w:rsidR="00B456AD" w:rsidRDefault="00B456AD" w:rsidP="00B456AD">
      <w:pPr>
        <w:ind w:right="-284"/>
        <w:jc w:val="both"/>
        <w:rPr>
          <w:bCs/>
          <w:lang w:val="sr-Cyrl-CS"/>
        </w:rPr>
      </w:pPr>
    </w:p>
    <w:p w:rsidR="00B456AD" w:rsidRDefault="00B456AD" w:rsidP="00B456AD">
      <w:pPr>
        <w:ind w:right="-284"/>
        <w:jc w:val="both"/>
        <w:rPr>
          <w:bCs/>
          <w:lang w:val="sr-Cyrl-CS"/>
        </w:rPr>
      </w:pPr>
    </w:p>
    <w:p w:rsidR="00B456AD" w:rsidRDefault="00B456AD" w:rsidP="00B456AD">
      <w:pPr>
        <w:ind w:left="2880" w:right="-284" w:firstLine="720"/>
        <w:jc w:val="both"/>
        <w:rPr>
          <w:bCs/>
          <w:lang w:val="sr-Cyrl-CS"/>
        </w:rPr>
      </w:pPr>
    </w:p>
    <w:p w:rsidR="00B456AD" w:rsidRPr="009B66F5" w:rsidRDefault="00B456AD" w:rsidP="00B456AD">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B456AD" w:rsidRPr="009B66F5" w:rsidRDefault="00B456AD" w:rsidP="00B456AD">
      <w:pPr>
        <w:ind w:left="5761" w:right="-284" w:firstLine="720"/>
        <w:jc w:val="both"/>
        <w:rPr>
          <w:bCs/>
          <w:lang w:val="sr-Cyrl-CS"/>
        </w:rPr>
      </w:pPr>
      <w:r w:rsidRPr="009B66F5">
        <w:rPr>
          <w:bCs/>
          <w:lang w:val="sr-Cyrl-CS"/>
        </w:rPr>
        <w:t xml:space="preserve">______________________                                                                                                                                             </w:t>
      </w:r>
    </w:p>
    <w:p w:rsidR="00B456AD" w:rsidRPr="009B66F5" w:rsidRDefault="00B456AD" w:rsidP="00B456AD">
      <w:pPr>
        <w:ind w:left="2880" w:right="-284" w:firstLine="720"/>
        <w:jc w:val="both"/>
        <w:rPr>
          <w:bCs/>
          <w:lang w:val="sr-Cyrl-CS"/>
        </w:rPr>
      </w:pPr>
      <w:r>
        <w:rPr>
          <w:bCs/>
          <w:lang w:val="sr-Cyrl-CS"/>
        </w:rPr>
        <w:tab/>
      </w:r>
      <w:r>
        <w:rPr>
          <w:bCs/>
          <w:lang w:val="sr-Cyrl-CS"/>
        </w:rPr>
        <w:tab/>
      </w:r>
      <w:r>
        <w:rPr>
          <w:bCs/>
          <w:lang w:val="sr-Cyrl-CS"/>
        </w:rPr>
        <w:tab/>
        <w:t xml:space="preserve">             </w:t>
      </w:r>
      <w:r w:rsidRPr="009B66F5">
        <w:rPr>
          <w:bCs/>
          <w:lang w:val="sr-Cyrl-CS"/>
        </w:rPr>
        <w:t xml:space="preserve">Потпис одговорног лица </w:t>
      </w: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Default="00B456AD" w:rsidP="00B456AD">
      <w:pPr>
        <w:pStyle w:val="Default"/>
        <w:ind w:left="1404" w:right="4" w:firstLine="720"/>
        <w:jc w:val="both"/>
        <w:rPr>
          <w:rFonts w:ascii="Times New Roman" w:hAnsi="Times New Roman" w:cs="Times New Roman"/>
          <w:b/>
          <w:color w:val="auto"/>
          <w:sz w:val="22"/>
          <w:szCs w:val="22"/>
        </w:rPr>
      </w:pPr>
    </w:p>
    <w:p w:rsidR="00B456AD" w:rsidRDefault="00B456AD" w:rsidP="00B456AD">
      <w:pPr>
        <w:suppressAutoHyphens w:val="0"/>
        <w:spacing w:after="200" w:line="276" w:lineRule="auto"/>
        <w:rPr>
          <w:rFonts w:eastAsia="Calibri"/>
          <w:b/>
          <w:sz w:val="22"/>
          <w:szCs w:val="22"/>
          <w:lang w:val="en-US" w:eastAsia="en-US"/>
        </w:rPr>
      </w:pPr>
      <w:r>
        <w:rPr>
          <w:b/>
          <w:sz w:val="22"/>
          <w:szCs w:val="22"/>
        </w:rPr>
        <w:br w:type="page"/>
      </w:r>
    </w:p>
    <w:p w:rsidR="00B456AD" w:rsidRDefault="00B456AD" w:rsidP="00B456AD">
      <w:pPr>
        <w:pStyle w:val="Default"/>
        <w:ind w:left="1404" w:right="4" w:firstLine="720"/>
        <w:jc w:val="both"/>
        <w:rPr>
          <w:rFonts w:ascii="Times New Roman" w:hAnsi="Times New Roman" w:cs="Times New Roman"/>
          <w:b/>
          <w:color w:val="auto"/>
          <w:sz w:val="22"/>
          <w:szCs w:val="22"/>
        </w:rPr>
      </w:pPr>
    </w:p>
    <w:p w:rsidR="002B3E22" w:rsidRPr="0086560C" w:rsidRDefault="002B3E22" w:rsidP="0086560C">
      <w:pPr>
        <w:widowControl w:val="0"/>
        <w:jc w:val="center"/>
        <w:rPr>
          <w:b/>
          <w:bCs/>
          <w:lang w:val="sr-Cyrl-CS"/>
        </w:rPr>
      </w:pPr>
      <w:proofErr w:type="gramStart"/>
      <w:r w:rsidRPr="0086560C">
        <w:rPr>
          <w:b/>
          <w:i/>
          <w:color w:val="000000" w:themeColor="text1"/>
          <w:shd w:val="clear" w:color="auto" w:fill="C6D9F1"/>
        </w:rPr>
        <w:t>VIII  ОБРАЗАЦ</w:t>
      </w:r>
      <w:proofErr w:type="gramEnd"/>
      <w:r w:rsidRPr="0086560C">
        <w:rPr>
          <w:b/>
          <w:i/>
          <w:color w:val="000000" w:themeColor="text1"/>
          <w:shd w:val="clear" w:color="auto" w:fill="C6D9F1"/>
        </w:rPr>
        <w:t xml:space="preserve"> СТРУКТУР</w:t>
      </w:r>
      <w:r w:rsidR="00E00510">
        <w:rPr>
          <w:b/>
          <w:i/>
          <w:color w:val="000000" w:themeColor="text1"/>
          <w:shd w:val="clear" w:color="auto" w:fill="C6D9F1"/>
        </w:rPr>
        <w:t>Е ПОНУЂЕНЕ</w:t>
      </w:r>
      <w:r w:rsidRPr="0086560C">
        <w:rPr>
          <w:b/>
          <w:i/>
          <w:color w:val="000000" w:themeColor="text1"/>
          <w:shd w:val="clear" w:color="auto" w:fill="C6D9F1"/>
        </w:rPr>
        <w:t xml:space="preserve"> ЦЕНЕ СА УПУТСТВОМ КАКО ДА СЕ ПОПУНИ </w:t>
      </w:r>
    </w:p>
    <w:p w:rsidR="00856BA2" w:rsidRPr="00856BA2" w:rsidRDefault="00856BA2" w:rsidP="00856BA2">
      <w:pPr>
        <w:pStyle w:val="lfej"/>
        <w:tabs>
          <w:tab w:val="center" w:pos="709"/>
        </w:tabs>
        <w:spacing w:before="20" w:after="20"/>
        <w:ind w:left="360"/>
        <w:jc w:val="both"/>
        <w:rPr>
          <w:b/>
        </w:rPr>
      </w:pPr>
    </w:p>
    <w:p w:rsidR="00856BA2" w:rsidRPr="0086560C" w:rsidRDefault="00856BA2" w:rsidP="00915207">
      <w:pPr>
        <w:pStyle w:val="lfej"/>
        <w:numPr>
          <w:ilvl w:val="0"/>
          <w:numId w:val="15"/>
        </w:numPr>
        <w:tabs>
          <w:tab w:val="clear" w:pos="4536"/>
          <w:tab w:val="clear" w:pos="9072"/>
          <w:tab w:val="center" w:pos="709"/>
          <w:tab w:val="right" w:pos="9360"/>
        </w:tabs>
        <w:suppressAutoHyphens w:val="0"/>
        <w:spacing w:before="20" w:after="20"/>
        <w:jc w:val="both"/>
        <w:rPr>
          <w:b/>
          <w:sz w:val="22"/>
          <w:szCs w:val="22"/>
          <w:lang w:val="sr-Cyrl-CS"/>
        </w:rPr>
      </w:pPr>
      <w:r w:rsidRPr="0086560C">
        <w:rPr>
          <w:b/>
          <w:sz w:val="22"/>
          <w:szCs w:val="22"/>
          <w:lang w:val="sr-Cyrl-CS"/>
        </w:rPr>
        <w:t>Осигурање запослених од последица несрећног случаја - незгоде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000"/>
      </w:tblGrid>
      <w:tr w:rsidR="00856BA2" w:rsidRPr="0086560C" w:rsidTr="00C06813">
        <w:trPr>
          <w:trHeight w:val="520"/>
          <w:jc w:val="center"/>
        </w:trPr>
        <w:tc>
          <w:tcPr>
            <w:tcW w:w="7449"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Осигурани случајеви</w:t>
            </w:r>
          </w:p>
        </w:tc>
        <w:tc>
          <w:tcPr>
            <w:tcW w:w="2000"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Осигуране суме</w:t>
            </w:r>
          </w:p>
        </w:tc>
      </w:tr>
      <w:tr w:rsidR="00856BA2" w:rsidRPr="0086560C" w:rsidTr="00C06813">
        <w:trPr>
          <w:jc w:val="center"/>
        </w:trPr>
        <w:tc>
          <w:tcPr>
            <w:tcW w:w="7449" w:type="dxa"/>
            <w:vAlign w:val="center"/>
          </w:tcPr>
          <w:p w:rsidR="00856BA2" w:rsidRPr="0086560C" w:rsidRDefault="00856BA2" w:rsidP="00C06813">
            <w:pPr>
              <w:pStyle w:val="lfej"/>
              <w:spacing w:before="60" w:after="60"/>
              <w:rPr>
                <w:lang w:val="sr-Cyrl-CS"/>
              </w:rPr>
            </w:pPr>
            <w:r w:rsidRPr="0086560C">
              <w:rPr>
                <w:sz w:val="22"/>
                <w:szCs w:val="22"/>
                <w:lang w:val="sr-Cyrl-CS"/>
              </w:rPr>
              <w:t>Смрт услед незгоде</w:t>
            </w:r>
          </w:p>
        </w:tc>
        <w:tc>
          <w:tcPr>
            <w:tcW w:w="2000" w:type="dxa"/>
            <w:vAlign w:val="center"/>
          </w:tcPr>
          <w:p w:rsidR="00856BA2" w:rsidRPr="0086560C" w:rsidRDefault="00856BA2" w:rsidP="00C06813">
            <w:pPr>
              <w:spacing w:before="60" w:after="60"/>
              <w:jc w:val="right"/>
              <w:rPr>
                <w:lang w:val="sr-Cyrl-CS"/>
              </w:rPr>
            </w:pPr>
            <w:r w:rsidRPr="0086560C">
              <w:rPr>
                <w:sz w:val="22"/>
                <w:szCs w:val="22"/>
              </w:rPr>
              <w:t>1.000</w:t>
            </w:r>
            <w:r w:rsidRPr="0086560C">
              <w:rPr>
                <w:sz w:val="22"/>
                <w:szCs w:val="22"/>
                <w:lang w:val="sr-Cyrl-CS"/>
              </w:rPr>
              <w:t>.000,00</w:t>
            </w:r>
          </w:p>
        </w:tc>
      </w:tr>
      <w:tr w:rsidR="00856BA2" w:rsidRPr="0086560C" w:rsidTr="00C06813">
        <w:trPr>
          <w:jc w:val="center"/>
        </w:trPr>
        <w:tc>
          <w:tcPr>
            <w:tcW w:w="7449" w:type="dxa"/>
            <w:vAlign w:val="center"/>
          </w:tcPr>
          <w:p w:rsidR="00856BA2" w:rsidRPr="0086560C" w:rsidRDefault="00856BA2" w:rsidP="00C06813">
            <w:pPr>
              <w:spacing w:before="60" w:after="60"/>
              <w:rPr>
                <w:lang w:val="sr-Cyrl-CS"/>
              </w:rPr>
            </w:pPr>
            <w:r w:rsidRPr="0086560C">
              <w:rPr>
                <w:sz w:val="22"/>
                <w:szCs w:val="22"/>
                <w:lang w:val="sr-Cyrl-CS"/>
              </w:rPr>
              <w:t>Трајни инвалидитет</w:t>
            </w:r>
          </w:p>
        </w:tc>
        <w:tc>
          <w:tcPr>
            <w:tcW w:w="2000" w:type="dxa"/>
            <w:vAlign w:val="center"/>
          </w:tcPr>
          <w:p w:rsidR="00856BA2" w:rsidRPr="0086560C" w:rsidRDefault="00856BA2" w:rsidP="00C06813">
            <w:pPr>
              <w:spacing w:before="60" w:after="60"/>
              <w:jc w:val="right"/>
              <w:rPr>
                <w:lang w:val="sr-Cyrl-CS"/>
              </w:rPr>
            </w:pPr>
            <w:r w:rsidRPr="0086560C">
              <w:rPr>
                <w:sz w:val="22"/>
                <w:szCs w:val="22"/>
              </w:rPr>
              <w:t>2</w:t>
            </w:r>
            <w:r w:rsidRPr="0086560C">
              <w:rPr>
                <w:sz w:val="22"/>
                <w:szCs w:val="22"/>
                <w:lang w:val="sr-Cyrl-CS"/>
              </w:rPr>
              <w:t>.</w:t>
            </w:r>
            <w:r w:rsidRPr="0086560C">
              <w:rPr>
                <w:sz w:val="22"/>
                <w:szCs w:val="22"/>
              </w:rPr>
              <w:t>000</w:t>
            </w:r>
            <w:r w:rsidRPr="0086560C">
              <w:rPr>
                <w:sz w:val="22"/>
                <w:szCs w:val="22"/>
                <w:lang w:val="sr-Cyrl-CS"/>
              </w:rPr>
              <w:t>.000,00</w:t>
            </w:r>
          </w:p>
        </w:tc>
      </w:tr>
      <w:tr w:rsidR="00856BA2" w:rsidRPr="0086560C" w:rsidTr="00C06813">
        <w:trPr>
          <w:jc w:val="center"/>
        </w:trPr>
        <w:tc>
          <w:tcPr>
            <w:tcW w:w="7449" w:type="dxa"/>
            <w:vAlign w:val="center"/>
          </w:tcPr>
          <w:p w:rsidR="00856BA2" w:rsidRPr="0086560C" w:rsidRDefault="00856BA2" w:rsidP="00C06813">
            <w:pPr>
              <w:spacing w:before="60" w:after="60"/>
              <w:rPr>
                <w:lang w:val="sr-Cyrl-CS"/>
              </w:rPr>
            </w:pPr>
            <w:r w:rsidRPr="0086560C">
              <w:rPr>
                <w:sz w:val="22"/>
                <w:szCs w:val="22"/>
                <w:lang w:val="sr-Cyrl-CS"/>
              </w:rPr>
              <w:t>Трошкови лечења</w:t>
            </w:r>
          </w:p>
        </w:tc>
        <w:tc>
          <w:tcPr>
            <w:tcW w:w="2000" w:type="dxa"/>
            <w:vAlign w:val="center"/>
          </w:tcPr>
          <w:p w:rsidR="00856BA2" w:rsidRPr="0086560C" w:rsidRDefault="00856BA2" w:rsidP="00C06813">
            <w:pPr>
              <w:spacing w:before="60" w:after="60"/>
              <w:jc w:val="right"/>
              <w:rPr>
                <w:lang w:val="sr-Cyrl-CS"/>
              </w:rPr>
            </w:pPr>
            <w:r w:rsidRPr="0086560C">
              <w:rPr>
                <w:sz w:val="22"/>
                <w:szCs w:val="22"/>
                <w:lang w:val="sr-Cyrl-CS"/>
              </w:rPr>
              <w:t>30.</w:t>
            </w:r>
            <w:r w:rsidRPr="0086560C">
              <w:rPr>
                <w:sz w:val="22"/>
                <w:szCs w:val="22"/>
              </w:rPr>
              <w:t>000</w:t>
            </w:r>
            <w:r w:rsidRPr="0086560C">
              <w:rPr>
                <w:sz w:val="22"/>
                <w:szCs w:val="22"/>
                <w:lang w:val="sr-Cyrl-CS"/>
              </w:rPr>
              <w:t>,00</w:t>
            </w:r>
          </w:p>
        </w:tc>
      </w:tr>
      <w:tr w:rsidR="00E12FC4" w:rsidRPr="0086560C" w:rsidTr="00E12FC4">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E12FC4" w:rsidRPr="0062292D" w:rsidRDefault="00E12FC4" w:rsidP="00E12FC4">
            <w:pPr>
              <w:spacing w:before="60" w:after="60"/>
              <w:rPr>
                <w:color w:val="000000" w:themeColor="text1"/>
                <w:highlight w:val="green"/>
                <w:lang w:val="sr-Cyrl-CS"/>
              </w:rPr>
            </w:pPr>
            <w:r w:rsidRPr="008C3E0F">
              <w:rPr>
                <w:color w:val="000000" w:themeColor="text1"/>
                <w:sz w:val="22"/>
                <w:szCs w:val="22"/>
                <w:lang w:val="sr-Cyrl-CS"/>
              </w:rPr>
              <w:t>Лом кости</w:t>
            </w:r>
          </w:p>
        </w:tc>
        <w:tc>
          <w:tcPr>
            <w:tcW w:w="2000" w:type="dxa"/>
            <w:tcBorders>
              <w:top w:val="single" w:sz="4" w:space="0" w:color="auto"/>
              <w:left w:val="single" w:sz="4" w:space="0" w:color="auto"/>
              <w:bottom w:val="single" w:sz="4" w:space="0" w:color="auto"/>
              <w:right w:val="single" w:sz="4" w:space="0" w:color="auto"/>
            </w:tcBorders>
            <w:vAlign w:val="center"/>
          </w:tcPr>
          <w:p w:rsidR="00E12FC4" w:rsidRPr="0062292D" w:rsidRDefault="00E12FC4" w:rsidP="00E12FC4">
            <w:pPr>
              <w:spacing w:before="60" w:after="60"/>
              <w:jc w:val="right"/>
              <w:rPr>
                <w:color w:val="000000" w:themeColor="text1"/>
                <w:highlight w:val="green"/>
                <w:lang w:val="sr-Cyrl-CS"/>
              </w:rPr>
            </w:pPr>
            <w:r w:rsidRPr="008C3E0F">
              <w:rPr>
                <w:color w:val="000000" w:themeColor="text1"/>
                <w:sz w:val="22"/>
                <w:szCs w:val="22"/>
                <w:lang w:val="sr-Cyrl-CS"/>
              </w:rPr>
              <w:t>10.000,00</w:t>
            </w:r>
          </w:p>
        </w:tc>
      </w:tr>
    </w:tbl>
    <w:p w:rsidR="00856BA2" w:rsidRPr="0086560C" w:rsidRDefault="00856BA2" w:rsidP="00856BA2">
      <w:pPr>
        <w:pStyle w:val="Szvegtrzs"/>
        <w:rPr>
          <w:sz w:val="22"/>
          <w:szCs w:val="22"/>
        </w:rPr>
      </w:pPr>
    </w:p>
    <w:p w:rsidR="00856BA2" w:rsidRPr="0086560C" w:rsidRDefault="00856BA2" w:rsidP="00856BA2">
      <w:pPr>
        <w:pStyle w:val="Szvegtrzs"/>
        <w:rPr>
          <w:sz w:val="22"/>
          <w:szCs w:val="22"/>
        </w:rPr>
      </w:pPr>
      <w:r w:rsidRPr="0086560C">
        <w:rPr>
          <w:sz w:val="22"/>
          <w:szCs w:val="22"/>
        </w:rPr>
        <w:t xml:space="preserve">Осигурањем запослених од последица несрећног случаја (незгоде) обухваћени су сви запослени према службеној евиденцији наручиоца. Осигурање се закључује за време вршења и ван вршења редовног занимања (24 часа). Премија осигурања се уговара </w:t>
      </w:r>
      <w:r w:rsidR="00905714" w:rsidRPr="0086560C">
        <w:rPr>
          <w:sz w:val="22"/>
          <w:szCs w:val="22"/>
        </w:rPr>
        <w:t xml:space="preserve">за период од ДВАНАЕСТ МЕСЕЦИ  </w:t>
      </w:r>
      <w:r w:rsidR="00E603C6">
        <w:rPr>
          <w:sz w:val="22"/>
          <w:szCs w:val="22"/>
          <w:lang w:val="sr-Cyrl-RS"/>
        </w:rPr>
        <w:t>до</w:t>
      </w:r>
      <w:r w:rsidRPr="0086560C">
        <w:rPr>
          <w:sz w:val="22"/>
          <w:szCs w:val="22"/>
        </w:rPr>
        <w:t xml:space="preserve"> </w:t>
      </w:r>
      <w:r w:rsidR="002327FD" w:rsidRPr="00127918">
        <w:rPr>
          <w:b/>
          <w:sz w:val="22"/>
          <w:szCs w:val="22"/>
          <w:lang w:val="sr-Cyrl-RS"/>
        </w:rPr>
        <w:t>79</w:t>
      </w:r>
      <w:r w:rsidRPr="00127918">
        <w:rPr>
          <w:b/>
          <w:bCs/>
          <w:sz w:val="22"/>
          <w:szCs w:val="22"/>
        </w:rPr>
        <w:t xml:space="preserve"> </w:t>
      </w:r>
      <w:r w:rsidR="0062292D" w:rsidRPr="00127918">
        <w:rPr>
          <w:sz w:val="22"/>
          <w:szCs w:val="22"/>
        </w:rPr>
        <w:t>запослен</w:t>
      </w:r>
      <w:r w:rsidR="00E603C6" w:rsidRPr="00127918">
        <w:rPr>
          <w:sz w:val="22"/>
          <w:szCs w:val="22"/>
          <w:lang w:val="sr-Cyrl-RS"/>
        </w:rPr>
        <w:t>их лица</w:t>
      </w:r>
      <w:r w:rsidRPr="002D5203">
        <w:rPr>
          <w:color w:val="FF0000"/>
          <w:sz w:val="22"/>
          <w:szCs w:val="22"/>
        </w:rPr>
        <w:t xml:space="preserve">. </w:t>
      </w:r>
    </w:p>
    <w:p w:rsidR="00856BA2" w:rsidRPr="0086560C" w:rsidRDefault="00856BA2" w:rsidP="00915207">
      <w:pPr>
        <w:pStyle w:val="lfej"/>
        <w:numPr>
          <w:ilvl w:val="0"/>
          <w:numId w:val="15"/>
        </w:numPr>
        <w:tabs>
          <w:tab w:val="clear" w:pos="4536"/>
          <w:tab w:val="clear" w:pos="9072"/>
          <w:tab w:val="center" w:pos="709"/>
          <w:tab w:val="right" w:pos="9360"/>
        </w:tabs>
        <w:suppressAutoHyphens w:val="0"/>
        <w:spacing w:before="20" w:after="20"/>
        <w:jc w:val="both"/>
        <w:rPr>
          <w:b/>
          <w:sz w:val="22"/>
          <w:szCs w:val="22"/>
          <w:lang w:val="sr-Cyrl-CS"/>
        </w:rPr>
      </w:pPr>
      <w:r w:rsidRPr="0086560C">
        <w:rPr>
          <w:b/>
          <w:sz w:val="22"/>
          <w:szCs w:val="22"/>
          <w:lang w:val="sr-Cyrl-CS"/>
        </w:rPr>
        <w:t>Oсигурање лица за случај тежих болести и хируршких интервенција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000"/>
      </w:tblGrid>
      <w:tr w:rsidR="00856BA2" w:rsidRPr="0086560C" w:rsidTr="00C06813">
        <w:trPr>
          <w:trHeight w:val="520"/>
          <w:jc w:val="center"/>
        </w:trPr>
        <w:tc>
          <w:tcPr>
            <w:tcW w:w="7449"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Осигурани случајеви</w:t>
            </w:r>
          </w:p>
        </w:tc>
        <w:tc>
          <w:tcPr>
            <w:tcW w:w="2000" w:type="dxa"/>
            <w:vAlign w:val="center"/>
          </w:tcPr>
          <w:p w:rsidR="00856BA2" w:rsidRPr="0086560C" w:rsidRDefault="00856BA2" w:rsidP="00C06813">
            <w:pPr>
              <w:spacing w:before="60" w:after="60"/>
              <w:jc w:val="center"/>
              <w:rPr>
                <w:lang w:val="sr-Cyrl-CS"/>
              </w:rPr>
            </w:pPr>
            <w:r w:rsidRPr="0086560C">
              <w:rPr>
                <w:sz w:val="22"/>
                <w:szCs w:val="22"/>
                <w:lang w:val="sr-Cyrl-CS"/>
              </w:rPr>
              <w:t>Осигуране суме</w:t>
            </w:r>
          </w:p>
        </w:tc>
      </w:tr>
      <w:tr w:rsidR="00856BA2" w:rsidRPr="0086560C" w:rsidTr="00C06813">
        <w:trPr>
          <w:jc w:val="center"/>
        </w:trPr>
        <w:tc>
          <w:tcPr>
            <w:tcW w:w="7449" w:type="dxa"/>
            <w:vAlign w:val="center"/>
          </w:tcPr>
          <w:p w:rsidR="00856BA2" w:rsidRPr="0086560C" w:rsidRDefault="00856BA2" w:rsidP="00C06813">
            <w:pPr>
              <w:pStyle w:val="lfej"/>
              <w:spacing w:before="60" w:after="60"/>
              <w:rPr>
                <w:lang w:val="sr-Cyrl-CS"/>
              </w:rPr>
            </w:pPr>
            <w:r w:rsidRPr="0086560C">
              <w:rPr>
                <w:sz w:val="22"/>
                <w:szCs w:val="22"/>
                <w:lang w:val="sr-Cyrl-CS"/>
              </w:rPr>
              <w:t>Теже болести</w:t>
            </w:r>
          </w:p>
        </w:tc>
        <w:tc>
          <w:tcPr>
            <w:tcW w:w="2000" w:type="dxa"/>
            <w:vAlign w:val="center"/>
          </w:tcPr>
          <w:p w:rsidR="00856BA2" w:rsidRPr="0086560C" w:rsidRDefault="00856BA2" w:rsidP="00C06813">
            <w:pPr>
              <w:spacing w:before="60" w:after="60"/>
              <w:jc w:val="right"/>
              <w:rPr>
                <w:lang w:val="sr-Cyrl-CS"/>
              </w:rPr>
            </w:pPr>
            <w:r w:rsidRPr="0086560C">
              <w:rPr>
                <w:sz w:val="22"/>
                <w:szCs w:val="22"/>
              </w:rPr>
              <w:t>200</w:t>
            </w:r>
            <w:r w:rsidRPr="0086560C">
              <w:rPr>
                <w:sz w:val="22"/>
                <w:szCs w:val="22"/>
                <w:lang w:val="sr-Cyrl-CS"/>
              </w:rPr>
              <w:t>.000,00</w:t>
            </w:r>
          </w:p>
        </w:tc>
      </w:tr>
      <w:tr w:rsidR="00856BA2" w:rsidRPr="0086560C" w:rsidTr="00C06813">
        <w:trPr>
          <w:jc w:val="center"/>
        </w:trPr>
        <w:tc>
          <w:tcPr>
            <w:tcW w:w="7449" w:type="dxa"/>
            <w:vAlign w:val="center"/>
          </w:tcPr>
          <w:p w:rsidR="00856BA2" w:rsidRPr="0086560C" w:rsidRDefault="00856BA2" w:rsidP="00C06813">
            <w:pPr>
              <w:spacing w:before="60" w:after="60"/>
              <w:rPr>
                <w:lang w:val="sr-Cyrl-CS"/>
              </w:rPr>
            </w:pPr>
            <w:r w:rsidRPr="0086560C">
              <w:rPr>
                <w:sz w:val="22"/>
                <w:szCs w:val="22"/>
                <w:lang w:val="sr-Cyrl-CS"/>
              </w:rPr>
              <w:t>Хируршке интервенције</w:t>
            </w:r>
          </w:p>
        </w:tc>
        <w:tc>
          <w:tcPr>
            <w:tcW w:w="2000" w:type="dxa"/>
            <w:vAlign w:val="center"/>
          </w:tcPr>
          <w:p w:rsidR="00856BA2" w:rsidRPr="0086560C" w:rsidRDefault="00856BA2" w:rsidP="00C06813">
            <w:pPr>
              <w:spacing w:before="60" w:after="60"/>
              <w:jc w:val="right"/>
              <w:rPr>
                <w:lang w:val="sr-Cyrl-CS"/>
              </w:rPr>
            </w:pPr>
            <w:r w:rsidRPr="0086560C">
              <w:rPr>
                <w:sz w:val="22"/>
                <w:szCs w:val="22"/>
              </w:rPr>
              <w:t>200</w:t>
            </w:r>
            <w:r w:rsidRPr="0086560C">
              <w:rPr>
                <w:sz w:val="22"/>
                <w:szCs w:val="22"/>
                <w:lang w:val="sr-Cyrl-CS"/>
              </w:rPr>
              <w:t>.000,00</w:t>
            </w:r>
          </w:p>
        </w:tc>
      </w:tr>
    </w:tbl>
    <w:p w:rsidR="00856BA2" w:rsidRPr="0086560C" w:rsidRDefault="00856BA2" w:rsidP="00856BA2">
      <w:pPr>
        <w:rPr>
          <w:sz w:val="22"/>
          <w:szCs w:val="22"/>
          <w:lang w:val="sr-Cyrl-CS"/>
        </w:rPr>
      </w:pPr>
      <w:r w:rsidRPr="0086560C">
        <w:rPr>
          <w:sz w:val="22"/>
          <w:szCs w:val="22"/>
          <w:lang w:val="sr-Cyrl-CS"/>
        </w:rPr>
        <w:t>Премија осигурања се уговара</w:t>
      </w:r>
      <w:r w:rsidR="00905714">
        <w:rPr>
          <w:sz w:val="22"/>
          <w:szCs w:val="22"/>
          <w:lang w:val="sr-Cyrl-CS"/>
        </w:rPr>
        <w:t xml:space="preserve"> </w:t>
      </w:r>
      <w:r w:rsidR="00905714" w:rsidRPr="0086560C">
        <w:rPr>
          <w:sz w:val="22"/>
          <w:szCs w:val="22"/>
          <w:lang w:val="sr-Cyrl-CS"/>
        </w:rPr>
        <w:t xml:space="preserve">за период од ДВАНАЕСТ МЕСЕЦИ  </w:t>
      </w:r>
      <w:r w:rsidR="00E603C6">
        <w:rPr>
          <w:sz w:val="22"/>
          <w:szCs w:val="22"/>
          <w:lang w:val="sr-Cyrl-RS"/>
        </w:rPr>
        <w:t>до</w:t>
      </w:r>
      <w:r w:rsidR="00E603C6" w:rsidRPr="0086560C">
        <w:rPr>
          <w:sz w:val="22"/>
          <w:szCs w:val="22"/>
        </w:rPr>
        <w:t xml:space="preserve"> </w:t>
      </w:r>
      <w:r w:rsidR="00D37D9E">
        <w:rPr>
          <w:b/>
          <w:sz w:val="22"/>
          <w:szCs w:val="22"/>
          <w:lang w:val="sr-Cyrl-RS"/>
        </w:rPr>
        <w:t>79</w:t>
      </w:r>
      <w:r w:rsidR="00E603C6" w:rsidRPr="0086560C">
        <w:rPr>
          <w:b/>
          <w:bCs/>
          <w:sz w:val="22"/>
          <w:szCs w:val="22"/>
        </w:rPr>
        <w:t xml:space="preserve"> </w:t>
      </w:r>
      <w:r w:rsidR="00E603C6">
        <w:rPr>
          <w:sz w:val="22"/>
          <w:szCs w:val="22"/>
        </w:rPr>
        <w:t>запослен</w:t>
      </w:r>
      <w:r w:rsidR="00E603C6">
        <w:rPr>
          <w:sz w:val="22"/>
          <w:szCs w:val="22"/>
          <w:lang w:val="sr-Cyrl-RS"/>
        </w:rPr>
        <w:t>их лица</w:t>
      </w:r>
      <w:r w:rsidRPr="0086560C">
        <w:rPr>
          <w:sz w:val="22"/>
          <w:szCs w:val="22"/>
          <w:lang w:val="sr-Cyrl-CS"/>
        </w:rPr>
        <w:t>.</w:t>
      </w:r>
    </w:p>
    <w:p w:rsidR="00856BA2" w:rsidRPr="00E00510" w:rsidRDefault="00856BA2" w:rsidP="00856BA2">
      <w:pPr>
        <w:pStyle w:val="lfej"/>
        <w:spacing w:after="120"/>
        <w:jc w:val="center"/>
        <w:rPr>
          <w:b/>
          <w:color w:val="FF0000"/>
          <w:sz w:val="22"/>
          <w:szCs w:val="22"/>
          <w:lang w:val="sr-Cyrl-CS"/>
        </w:rPr>
      </w:pPr>
    </w:p>
    <w:p w:rsidR="00FA44A4" w:rsidRPr="00E00510" w:rsidRDefault="00FA44A4" w:rsidP="00E00510">
      <w:pPr>
        <w:pStyle w:val="Listaszerbekezds"/>
        <w:numPr>
          <w:ilvl w:val="0"/>
          <w:numId w:val="15"/>
        </w:numPr>
        <w:suppressAutoHyphens w:val="0"/>
        <w:spacing w:after="120"/>
        <w:jc w:val="both"/>
        <w:rPr>
          <w:b/>
          <w:lang w:val="sr-Cyrl-CS"/>
        </w:rPr>
      </w:pPr>
      <w:r w:rsidRPr="00E00510">
        <w:rPr>
          <w:b/>
          <w:lang w:val="sr-Latn-CS"/>
        </w:rPr>
        <w:t xml:space="preserve">Осигурање од ризика пожара и неких других опасности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951C4B" w:rsidTr="00C06813">
        <w:trPr>
          <w:trHeight w:val="520"/>
          <w:jc w:val="center"/>
        </w:trPr>
        <w:tc>
          <w:tcPr>
            <w:tcW w:w="7285" w:type="dxa"/>
            <w:vAlign w:val="center"/>
          </w:tcPr>
          <w:p w:rsidR="00FA44A4" w:rsidRPr="007F0005" w:rsidRDefault="00FA44A4" w:rsidP="00C06813">
            <w:pPr>
              <w:spacing w:before="60" w:after="60"/>
              <w:rPr>
                <w:lang w:val="sr-Cyrl-CS"/>
              </w:rPr>
            </w:pPr>
            <w:r w:rsidRPr="007F0005">
              <w:rPr>
                <w:lang w:val="ru-RU"/>
              </w:rPr>
              <w:t xml:space="preserve">Предмет осигурања – </w:t>
            </w:r>
            <w:r w:rsidRPr="007F0005">
              <w:rPr>
                <w:lang w:val="sr-Cyrl-CS"/>
              </w:rPr>
              <w:t xml:space="preserve">ГРАЂЕВИНСКИ ОБЈЕКТИ И ОПРЕМА </w:t>
            </w:r>
          </w:p>
          <w:p w:rsidR="00FA44A4" w:rsidRPr="007F0005" w:rsidRDefault="00FA44A4" w:rsidP="00C06813">
            <w:pPr>
              <w:spacing w:before="60" w:after="60"/>
              <w:rPr>
                <w:lang w:val="sr-Cyrl-CS"/>
              </w:rPr>
            </w:pPr>
            <w:r w:rsidRPr="007F0005">
              <w:rPr>
                <w:lang w:val="ru-RU"/>
              </w:rPr>
              <w:t xml:space="preserve">Начин осигурања: </w:t>
            </w:r>
            <w:r w:rsidRPr="007F0005">
              <w:rPr>
                <w:lang w:val="sr-Cyrl-CS"/>
              </w:rPr>
              <w:t>на уговорену вредност</w:t>
            </w:r>
          </w:p>
        </w:tc>
        <w:tc>
          <w:tcPr>
            <w:tcW w:w="2164" w:type="dxa"/>
            <w:vAlign w:val="center"/>
          </w:tcPr>
          <w:p w:rsidR="00FA44A4" w:rsidRPr="007F0005" w:rsidRDefault="00FA44A4" w:rsidP="00C06813">
            <w:pPr>
              <w:spacing w:before="60" w:after="60"/>
              <w:jc w:val="center"/>
              <w:rPr>
                <w:lang w:val="sr-Cyrl-CS"/>
              </w:rPr>
            </w:pPr>
            <w:r w:rsidRPr="007F0005">
              <w:rPr>
                <w:lang w:val="sr-Cyrl-CS"/>
              </w:rPr>
              <w:t>Сума осигурања</w:t>
            </w:r>
          </w:p>
          <w:p w:rsidR="00FA44A4" w:rsidRPr="007F0005" w:rsidRDefault="00FA44A4" w:rsidP="004F1C3D">
            <w:pPr>
              <w:spacing w:before="60" w:after="60"/>
              <w:jc w:val="center"/>
              <w:rPr>
                <w:lang w:val="sr-Cyrl-CS"/>
              </w:rPr>
            </w:pPr>
            <w:r w:rsidRPr="007F0005">
              <w:rPr>
                <w:lang w:val="sr-Cyrl-CS"/>
              </w:rPr>
              <w:t xml:space="preserve">књиг.наб.вр. на дан </w:t>
            </w:r>
            <w:r w:rsidR="007F0005" w:rsidRPr="007F0005">
              <w:rPr>
                <w:lang w:val="sr-Cyrl-CS"/>
              </w:rPr>
              <w:t>22</w:t>
            </w:r>
            <w:r w:rsidRPr="007F0005">
              <w:rPr>
                <w:lang w:val="sr-Cyrl-CS"/>
              </w:rPr>
              <w:t>.</w:t>
            </w:r>
            <w:r w:rsidR="002D1F5B" w:rsidRPr="007F0005">
              <w:rPr>
                <w:lang w:val="sr-Cyrl-CS"/>
              </w:rPr>
              <w:t>1</w:t>
            </w:r>
            <w:r w:rsidR="007F0005" w:rsidRPr="007F0005">
              <w:rPr>
                <w:lang w:val="sr-Cyrl-CS"/>
              </w:rPr>
              <w:t>1</w:t>
            </w:r>
            <w:r w:rsidRPr="007F0005">
              <w:rPr>
                <w:lang w:val="sr-Cyrl-CS"/>
              </w:rPr>
              <w:t>.201</w:t>
            </w:r>
            <w:r w:rsidR="007F0005" w:rsidRPr="007F0005">
              <w:rPr>
                <w:lang w:val="sr-Cyrl-RS"/>
              </w:rPr>
              <w:t>8</w:t>
            </w:r>
            <w:r w:rsidRPr="007F0005">
              <w:rPr>
                <w:lang w:val="sr-Cyrl-CS"/>
              </w:rPr>
              <w:t>.</w:t>
            </w:r>
          </w:p>
        </w:tc>
      </w:tr>
      <w:tr w:rsidR="00FA44A4" w:rsidRPr="00951C4B" w:rsidTr="00C06813">
        <w:trPr>
          <w:jc w:val="center"/>
        </w:trPr>
        <w:tc>
          <w:tcPr>
            <w:tcW w:w="9449" w:type="dxa"/>
            <w:gridSpan w:val="2"/>
            <w:vAlign w:val="center"/>
          </w:tcPr>
          <w:p w:rsidR="00FA44A4" w:rsidRPr="007F0005" w:rsidRDefault="00FA44A4" w:rsidP="00C06813">
            <w:pPr>
              <w:spacing w:before="60" w:after="60"/>
              <w:jc w:val="both"/>
              <w:rPr>
                <w:lang w:val="sr-Cyrl-CS"/>
              </w:rPr>
            </w:pPr>
            <w:r w:rsidRPr="007F0005">
              <w:rPr>
                <w:lang w:val="sr-Cyrl-CS"/>
              </w:rPr>
              <w:t>Осигуравајуће покриће:</w:t>
            </w:r>
          </w:p>
          <w:p w:rsidR="00FA44A4" w:rsidRPr="007F0005" w:rsidRDefault="00FA44A4" w:rsidP="00C06813">
            <w:pPr>
              <w:spacing w:before="60" w:after="60"/>
              <w:jc w:val="both"/>
              <w:rPr>
                <w:lang w:val="sr-Cyrl-CS"/>
              </w:rPr>
            </w:pPr>
            <w:r w:rsidRPr="007F0005">
              <w:rPr>
                <w:lang w:val="sr-Latn-CS"/>
              </w:rPr>
              <w:t xml:space="preserve">I ) </w:t>
            </w:r>
            <w:r w:rsidRPr="007F0005">
              <w:rPr>
                <w:lang w:val="ru-RU"/>
              </w:rPr>
              <w:t xml:space="preserve">Основни ризици </w:t>
            </w:r>
          </w:p>
          <w:p w:rsidR="00FA44A4" w:rsidRPr="007F0005" w:rsidRDefault="00FA44A4" w:rsidP="00C06813">
            <w:pPr>
              <w:spacing w:before="60" w:after="60"/>
              <w:jc w:val="both"/>
              <w:rPr>
                <w:lang w:val="ru-RU"/>
              </w:rPr>
            </w:pPr>
            <w:r w:rsidRPr="007F0005">
              <w:rPr>
                <w:lang w:val="sr-Latn-CS"/>
              </w:rPr>
              <w:t xml:space="preserve">II) </w:t>
            </w:r>
            <w:r w:rsidRPr="007F0005">
              <w:rPr>
                <w:lang w:val="ru-RU"/>
              </w:rPr>
              <w:t>Допунски ризик -излив воде из инсталација на ''први ризик'',  5% од вредности за грађевинске објекте  и опрему.</w:t>
            </w:r>
          </w:p>
          <w:p w:rsidR="00FA44A4" w:rsidRPr="007F0005" w:rsidRDefault="00FA44A4" w:rsidP="00C06813">
            <w:pPr>
              <w:spacing w:before="60" w:after="60"/>
              <w:jc w:val="both"/>
              <w:rPr>
                <w:lang w:val="sr-Cyrl-CS"/>
              </w:rPr>
            </w:pPr>
            <w:r w:rsidRPr="007F0005">
              <w:rPr>
                <w:lang w:val="sr-Cyrl-CS"/>
              </w:rPr>
              <w:t>Доплатак: откуп амор</w:t>
            </w:r>
            <w:r w:rsidRPr="007F0005">
              <w:rPr>
                <w:lang w:val="ru-RU"/>
              </w:rPr>
              <w:t>ти</w:t>
            </w:r>
            <w:r w:rsidRPr="007F0005">
              <w:rPr>
                <w:lang w:val="sr-Cyrl-CS"/>
              </w:rPr>
              <w:t>зиване вредности код делимичних штета.</w:t>
            </w:r>
          </w:p>
          <w:p w:rsidR="00FA44A4" w:rsidRPr="007F0005" w:rsidRDefault="00FA44A4" w:rsidP="00C06813">
            <w:pPr>
              <w:spacing w:before="60" w:after="60"/>
              <w:jc w:val="both"/>
              <w:rPr>
                <w:lang w:val="sr-Cyrl-CS"/>
              </w:rPr>
            </w:pPr>
          </w:p>
        </w:tc>
      </w:tr>
      <w:tr w:rsidR="007F0005" w:rsidRPr="00127918" w:rsidTr="00C06813">
        <w:trPr>
          <w:jc w:val="center"/>
        </w:trPr>
        <w:tc>
          <w:tcPr>
            <w:tcW w:w="7285" w:type="dxa"/>
            <w:vAlign w:val="center"/>
          </w:tcPr>
          <w:p w:rsidR="00FA44A4" w:rsidRPr="00127918" w:rsidRDefault="00FA44A4" w:rsidP="00C06813">
            <w:pPr>
              <w:pStyle w:val="lfej"/>
              <w:spacing w:before="60" w:after="60"/>
              <w:jc w:val="both"/>
              <w:rPr>
                <w:b/>
                <w:highlight w:val="yellow"/>
                <w:lang w:val="ru-RU"/>
              </w:rPr>
            </w:pPr>
            <w:r w:rsidRPr="00127918">
              <w:rPr>
                <w:b/>
                <w:lang w:val="ru-RU"/>
              </w:rPr>
              <w:t xml:space="preserve">Грађевински објекти </w:t>
            </w:r>
            <w:r w:rsidRPr="00127918">
              <w:rPr>
                <w:b/>
                <w:u w:val="single"/>
                <w:lang w:val="ru-RU"/>
              </w:rPr>
              <w:t>- укупно</w:t>
            </w:r>
          </w:p>
        </w:tc>
        <w:tc>
          <w:tcPr>
            <w:tcW w:w="2164" w:type="dxa"/>
            <w:vAlign w:val="center"/>
          </w:tcPr>
          <w:p w:rsidR="00C0536A" w:rsidRPr="00127918" w:rsidRDefault="00345BE8" w:rsidP="00345BE8">
            <w:pPr>
              <w:spacing w:before="60" w:after="60"/>
              <w:jc w:val="center"/>
            </w:pPr>
            <w:r w:rsidRPr="00127918">
              <w:t xml:space="preserve"> </w:t>
            </w:r>
            <w:r w:rsidR="004F1C3D" w:rsidRPr="00127918">
              <w:t>1.</w:t>
            </w:r>
            <w:r w:rsidR="00D902C9" w:rsidRPr="00127918">
              <w:rPr>
                <w:lang w:val="sr-Cyrl-RS"/>
              </w:rPr>
              <w:t>881</w:t>
            </w:r>
            <w:r w:rsidR="004F1C3D" w:rsidRPr="00127918">
              <w:t>.</w:t>
            </w:r>
            <w:r w:rsidR="00D902C9" w:rsidRPr="00127918">
              <w:rPr>
                <w:lang w:val="sr-Cyrl-RS"/>
              </w:rPr>
              <w:t>613</w:t>
            </w:r>
            <w:r w:rsidR="004F1C3D" w:rsidRPr="00127918">
              <w:t>.</w:t>
            </w:r>
            <w:r w:rsidR="00D902C9" w:rsidRPr="00127918">
              <w:rPr>
                <w:lang w:val="sr-Cyrl-RS"/>
              </w:rPr>
              <w:t>836</w:t>
            </w:r>
            <w:r w:rsidR="004F1C3D" w:rsidRPr="00127918">
              <w:t>,</w:t>
            </w:r>
            <w:r w:rsidR="00D902C9" w:rsidRPr="00127918">
              <w:rPr>
                <w:lang w:val="sr-Cyrl-RS"/>
              </w:rPr>
              <w:t>04</w:t>
            </w:r>
            <w:r w:rsidR="004F1C3D" w:rsidRPr="00127918">
              <w:t xml:space="preserve"> дин.</w:t>
            </w:r>
          </w:p>
          <w:p w:rsidR="00FA44A4" w:rsidRPr="00127918" w:rsidRDefault="00FA44A4" w:rsidP="004467E0">
            <w:pPr>
              <w:spacing w:before="60" w:after="60"/>
              <w:jc w:val="right"/>
            </w:pPr>
          </w:p>
        </w:tc>
      </w:tr>
    </w:tbl>
    <w:p w:rsidR="00AB4456" w:rsidRDefault="00AB4456"/>
    <w:tbl>
      <w:tblPr>
        <w:tblW w:w="9483" w:type="dxa"/>
        <w:tblInd w:w="93" w:type="dxa"/>
        <w:tblLook w:val="04A0" w:firstRow="1" w:lastRow="0" w:firstColumn="1" w:lastColumn="0" w:noHBand="0" w:noVBand="1"/>
      </w:tblPr>
      <w:tblGrid>
        <w:gridCol w:w="1378"/>
        <w:gridCol w:w="703"/>
        <w:gridCol w:w="4972"/>
        <w:gridCol w:w="634"/>
        <w:gridCol w:w="1796"/>
      </w:tblGrid>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OPSTINE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168.728.920,00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PRIZEMNA OD TVRDOG MATERIJALA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507.822,40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FONDA ZA ZDRAVSTVO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4.272.000,00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MK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4.465.060,00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PROSTORIJA MK MALA PIJACA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11.564.000,00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MK VELEBIT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5.508.000,00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DVORISNA STAMBENA ZGRADA U DVORISTU MK VELEB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MRTVACNICE OD TVR.MATERIJALA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6.611,79</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MAGACIN ZA GORIVO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234.120,80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BAZEN</w:t>
            </w:r>
            <w:r w:rsidR="00841D50">
              <w:rPr>
                <w:rFonts w:ascii="Calibri" w:hAnsi="Calibri" w:cs="Calibri"/>
                <w:lang w:val="sr-Latn-RS"/>
              </w:rPr>
              <w:t xml:space="preserve"> KOMPLEKS</w:t>
            </w:r>
            <w:r w:rsidRPr="00270110">
              <w:rPr>
                <w:rFonts w:ascii="Calibri" w:hAnsi="Calibri" w:cs="Calibri"/>
                <w:lang w:val="en-US"/>
              </w:rPr>
              <w:t xml:space="preserve"> NA TISI </w:t>
            </w:r>
            <w:r w:rsidR="00841D50">
              <w:rPr>
                <w:rFonts w:ascii="Calibri" w:hAnsi="Calibri" w:cs="Calibri"/>
                <w:lang w:val="en-US"/>
              </w:rPr>
              <w:t>KANJIŽA</w:t>
            </w:r>
            <w:r w:rsidRPr="00270110">
              <w:rPr>
                <w:rFonts w:ascii="Calibri" w:hAnsi="Calibri" w:cs="Calibri"/>
                <w:lang w:val="en-US"/>
              </w:rPr>
              <w:t xml:space="preserv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841D50" w:rsidP="00C0536A">
            <w:pPr>
              <w:jc w:val="right"/>
              <w:rPr>
                <w:rFonts w:ascii="Calibri" w:hAnsi="Calibri" w:cs="Calibri"/>
                <w:lang w:val="en-US"/>
              </w:rPr>
            </w:pPr>
            <w:r>
              <w:rPr>
                <w:rFonts w:ascii="Calibri" w:hAnsi="Calibri" w:cs="Calibri"/>
                <w:lang w:val="en-US"/>
              </w:rPr>
              <w:t>27</w:t>
            </w:r>
            <w:r w:rsidR="004508D0" w:rsidRPr="00270110">
              <w:rPr>
                <w:rFonts w:ascii="Calibri" w:hAnsi="Calibri" w:cs="Calibri"/>
                <w:lang w:val="en-US"/>
              </w:rPr>
              <w:t>.7</w:t>
            </w:r>
            <w:r>
              <w:rPr>
                <w:rFonts w:ascii="Calibri" w:hAnsi="Calibri" w:cs="Calibri"/>
                <w:lang w:val="en-US"/>
              </w:rPr>
              <w:t>60</w:t>
            </w:r>
            <w:r w:rsidR="004508D0" w:rsidRPr="00270110">
              <w:rPr>
                <w:rFonts w:ascii="Calibri" w:hAnsi="Calibri" w:cs="Calibri"/>
                <w:lang w:val="en-US"/>
              </w:rPr>
              <w:t>.</w:t>
            </w:r>
            <w:r>
              <w:rPr>
                <w:rFonts w:ascii="Calibri" w:hAnsi="Calibri" w:cs="Calibri"/>
                <w:lang w:val="en-US"/>
              </w:rPr>
              <w:t>125</w:t>
            </w:r>
            <w:r w:rsidR="004508D0" w:rsidRPr="00270110">
              <w:rPr>
                <w:rFonts w:ascii="Calibri" w:hAnsi="Calibri" w:cs="Calibri"/>
                <w:lang w:val="en-US"/>
              </w:rPr>
              <w:t>,8</w:t>
            </w:r>
            <w:r>
              <w:rPr>
                <w:rFonts w:ascii="Calibri" w:hAnsi="Calibri" w:cs="Calibri"/>
                <w:lang w:val="en-US"/>
              </w:rPr>
              <w:t>2</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VIKEND KUCA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1.087.500,00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BIBLIOTEKA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76.878.000,00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SAH KLUB - NUMERO UNO 1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3.205.564,30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OBJEKAT ZA SPORT - MALI FUTBAL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1.644.697,06</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633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U UL. JNA 6 HORGOS KLUB HORG. PROIZV.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707.519,20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U UL. JNA 2 HORGOS KUD BARTOK BELA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1.588.543,28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638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U KANJIZI, DAMJANICEVA 4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4.832.908,86</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747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JNA-7/KANJISKI PUT 7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748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PARTIZANSKA 29/ KARASOVA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182.762,09</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749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SVETOZARA MARKOVICA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2.280.000,00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750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ZMAJ J.J. 28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1.153.501,98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751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ARANJ JANOS 2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180.469,23</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796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GLAVNA UL.32 OZ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35.099.117,52</w:t>
            </w:r>
          </w:p>
        </w:tc>
      </w:tr>
      <w:tr w:rsidR="00082C4E" w:rsidRPr="00082C4E" w:rsidTr="006969AF">
        <w:trPr>
          <w:trHeight w:val="315"/>
        </w:trPr>
        <w:tc>
          <w:tcPr>
            <w:tcW w:w="1378" w:type="dxa"/>
            <w:tcBorders>
              <w:top w:val="nil"/>
              <w:left w:val="nil"/>
              <w:bottom w:val="nil"/>
              <w:right w:val="nil"/>
            </w:tcBorders>
          </w:tcPr>
          <w:p w:rsidR="004508D0" w:rsidRPr="00082C4E"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806</w:t>
            </w:r>
          </w:p>
        </w:tc>
        <w:tc>
          <w:tcPr>
            <w:tcW w:w="4972" w:type="dxa"/>
            <w:tcBorders>
              <w:top w:val="nil"/>
              <w:left w:val="nil"/>
              <w:bottom w:val="nil"/>
              <w:right w:val="nil"/>
            </w:tcBorders>
            <w:shd w:val="clear" w:color="auto" w:fill="auto"/>
            <w:noWrap/>
            <w:vAlign w:val="bottom"/>
            <w:hideMark/>
          </w:tcPr>
          <w:p w:rsidR="004508D0" w:rsidRPr="00082C4E" w:rsidRDefault="004508D0" w:rsidP="00C0536A">
            <w:pPr>
              <w:rPr>
                <w:rFonts w:ascii="Calibri" w:hAnsi="Calibri" w:cs="Calibri"/>
                <w:color w:val="FF0000"/>
                <w:lang w:val="en-US"/>
              </w:rPr>
            </w:pPr>
            <w:r w:rsidRPr="00082C4E">
              <w:rPr>
                <w:rFonts w:ascii="Calibri" w:hAnsi="Calibri" w:cs="Calibri"/>
                <w:color w:val="FF0000"/>
                <w:lang w:val="en-US"/>
              </w:rPr>
              <w:t xml:space="preserve">VODOVOD NA STRANDU                           </w:t>
            </w:r>
          </w:p>
        </w:tc>
        <w:tc>
          <w:tcPr>
            <w:tcW w:w="634"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082C4E" w:rsidRDefault="005D45FE" w:rsidP="00C0536A">
            <w:pPr>
              <w:jc w:val="right"/>
              <w:rPr>
                <w:rFonts w:ascii="Calibri" w:hAnsi="Calibri" w:cs="Calibri"/>
                <w:color w:val="FF0000"/>
                <w:lang w:val="en-US"/>
              </w:rPr>
            </w:pPr>
            <w:r>
              <w:rPr>
                <w:rFonts w:ascii="Calibri" w:hAnsi="Calibri" w:cs="Calibri"/>
                <w:color w:val="FF0000"/>
                <w:lang w:val="en-US"/>
              </w:rPr>
              <w:t>795</w:t>
            </w:r>
            <w:r w:rsidR="004508D0" w:rsidRPr="00082C4E">
              <w:rPr>
                <w:rFonts w:ascii="Calibri" w:hAnsi="Calibri" w:cs="Calibri"/>
                <w:color w:val="FF0000"/>
                <w:lang w:val="en-US"/>
              </w:rPr>
              <w:t>.</w:t>
            </w:r>
            <w:r>
              <w:rPr>
                <w:rFonts w:ascii="Calibri" w:hAnsi="Calibri" w:cs="Calibri"/>
                <w:color w:val="FF0000"/>
                <w:lang w:val="en-US"/>
              </w:rPr>
              <w:t>075</w:t>
            </w:r>
            <w:r w:rsidR="004508D0" w:rsidRPr="00082C4E">
              <w:rPr>
                <w:rFonts w:ascii="Calibri" w:hAnsi="Calibri" w:cs="Calibri"/>
                <w:color w:val="FF0000"/>
                <w:lang w:val="en-US"/>
              </w:rPr>
              <w:t>,</w:t>
            </w:r>
            <w:r>
              <w:rPr>
                <w:rFonts w:ascii="Calibri" w:hAnsi="Calibri" w:cs="Calibri"/>
                <w:color w:val="FF0000"/>
                <w:lang w:val="en-US"/>
              </w:rPr>
              <w:t>33</w:t>
            </w:r>
          </w:p>
        </w:tc>
      </w:tr>
      <w:tr w:rsidR="00082C4E" w:rsidRPr="00082C4E" w:rsidTr="006969AF">
        <w:trPr>
          <w:trHeight w:val="315"/>
        </w:trPr>
        <w:tc>
          <w:tcPr>
            <w:tcW w:w="1378" w:type="dxa"/>
            <w:tcBorders>
              <w:top w:val="nil"/>
              <w:left w:val="nil"/>
              <w:bottom w:val="nil"/>
              <w:right w:val="nil"/>
            </w:tcBorders>
          </w:tcPr>
          <w:p w:rsidR="004508D0" w:rsidRPr="00082C4E"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807</w:t>
            </w:r>
          </w:p>
        </w:tc>
        <w:tc>
          <w:tcPr>
            <w:tcW w:w="4972" w:type="dxa"/>
            <w:tcBorders>
              <w:top w:val="nil"/>
              <w:left w:val="nil"/>
              <w:bottom w:val="nil"/>
              <w:right w:val="nil"/>
            </w:tcBorders>
            <w:shd w:val="clear" w:color="auto" w:fill="auto"/>
            <w:noWrap/>
            <w:vAlign w:val="bottom"/>
            <w:hideMark/>
          </w:tcPr>
          <w:p w:rsidR="004508D0" w:rsidRPr="00082C4E" w:rsidRDefault="004508D0" w:rsidP="00C0536A">
            <w:pPr>
              <w:rPr>
                <w:rFonts w:ascii="Calibri" w:hAnsi="Calibri" w:cs="Calibri"/>
                <w:color w:val="FF0000"/>
                <w:lang w:val="en-US"/>
              </w:rPr>
            </w:pPr>
            <w:r w:rsidRPr="00082C4E">
              <w:rPr>
                <w:rFonts w:ascii="Calibri" w:hAnsi="Calibri" w:cs="Calibri"/>
                <w:color w:val="FF0000"/>
                <w:lang w:val="en-US"/>
              </w:rPr>
              <w:t xml:space="preserve">KANALIZACIJA NA STRANDU                      </w:t>
            </w:r>
          </w:p>
        </w:tc>
        <w:tc>
          <w:tcPr>
            <w:tcW w:w="634"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082C4E" w:rsidRDefault="004508D0" w:rsidP="00C0536A">
            <w:pPr>
              <w:jc w:val="right"/>
              <w:rPr>
                <w:rFonts w:ascii="Calibri" w:hAnsi="Calibri" w:cs="Calibri"/>
                <w:color w:val="FF0000"/>
                <w:lang w:val="en-US"/>
              </w:rPr>
            </w:pPr>
            <w:r w:rsidRPr="00082C4E">
              <w:rPr>
                <w:rFonts w:ascii="Calibri" w:hAnsi="Calibri" w:cs="Calibri"/>
                <w:color w:val="FF0000"/>
                <w:lang w:val="en-US"/>
              </w:rPr>
              <w:t>624.531,00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814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ODMARALISTE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1.279.178,00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882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BETONSKO PLATO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161.362,00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883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JAVNI TOALET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5D45FE" w:rsidP="00C0536A">
            <w:pPr>
              <w:jc w:val="right"/>
              <w:rPr>
                <w:rFonts w:ascii="Calibri" w:hAnsi="Calibri" w:cs="Calibri"/>
                <w:lang w:val="en-US"/>
              </w:rPr>
            </w:pPr>
            <w:r>
              <w:rPr>
                <w:rFonts w:ascii="Calibri" w:hAnsi="Calibri" w:cs="Calibri"/>
                <w:lang w:val="en-US"/>
              </w:rPr>
              <w:t>1.132</w:t>
            </w:r>
            <w:r w:rsidR="004508D0" w:rsidRPr="00270110">
              <w:rPr>
                <w:rFonts w:ascii="Calibri" w:hAnsi="Calibri" w:cs="Calibri"/>
                <w:lang w:val="en-US"/>
              </w:rPr>
              <w:t>.</w:t>
            </w:r>
            <w:r>
              <w:rPr>
                <w:rFonts w:ascii="Calibri" w:hAnsi="Calibri" w:cs="Calibri"/>
                <w:lang w:val="en-US"/>
              </w:rPr>
              <w:t>195</w:t>
            </w:r>
            <w:r w:rsidR="004508D0" w:rsidRPr="00270110">
              <w:rPr>
                <w:rFonts w:ascii="Calibri" w:hAnsi="Calibri" w:cs="Calibri"/>
                <w:lang w:val="en-US"/>
              </w:rPr>
              <w:t>,</w:t>
            </w:r>
            <w:r>
              <w:rPr>
                <w:rFonts w:ascii="Calibri" w:hAnsi="Calibri" w:cs="Calibri"/>
                <w:lang w:val="en-US"/>
              </w:rPr>
              <w:t>64</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956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PRECISTACA U MALIM PIJACAMA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4.232.381,60</w:t>
            </w:r>
          </w:p>
        </w:tc>
      </w:tr>
      <w:tr w:rsidR="005D45FE" w:rsidRPr="00270110" w:rsidTr="006969AF">
        <w:trPr>
          <w:trHeight w:val="315"/>
        </w:trPr>
        <w:tc>
          <w:tcPr>
            <w:tcW w:w="1378" w:type="dxa"/>
            <w:tcBorders>
              <w:top w:val="nil"/>
              <w:left w:val="nil"/>
              <w:bottom w:val="nil"/>
              <w:right w:val="nil"/>
            </w:tcBorders>
          </w:tcPr>
          <w:p w:rsidR="005D45FE" w:rsidRPr="005D45FE"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5D45FE" w:rsidRDefault="005D45FE" w:rsidP="00C0536A">
            <w:pPr>
              <w:jc w:val="right"/>
              <w:rPr>
                <w:rFonts w:ascii="Calibri" w:hAnsi="Calibri" w:cs="Calibri"/>
                <w:color w:val="FF0000"/>
                <w:lang w:val="en-US"/>
              </w:rPr>
            </w:pPr>
            <w:r w:rsidRPr="005D45FE">
              <w:rPr>
                <w:rFonts w:ascii="Calibri" w:hAnsi="Calibri" w:cs="Calibri"/>
                <w:color w:val="FF0000"/>
                <w:lang w:val="en-US"/>
              </w:rPr>
              <w:t>977</w:t>
            </w:r>
          </w:p>
        </w:tc>
        <w:tc>
          <w:tcPr>
            <w:tcW w:w="4972" w:type="dxa"/>
            <w:tcBorders>
              <w:top w:val="nil"/>
              <w:left w:val="nil"/>
              <w:bottom w:val="nil"/>
              <w:right w:val="nil"/>
            </w:tcBorders>
            <w:shd w:val="clear" w:color="auto" w:fill="auto"/>
            <w:noWrap/>
            <w:vAlign w:val="bottom"/>
          </w:tcPr>
          <w:p w:rsidR="005D45FE" w:rsidRPr="005D45FE" w:rsidRDefault="005D45FE" w:rsidP="00C0536A">
            <w:pPr>
              <w:rPr>
                <w:rFonts w:ascii="Calibri" w:hAnsi="Calibri" w:cs="Calibri"/>
                <w:color w:val="FF0000"/>
                <w:lang w:val="en-US"/>
              </w:rPr>
            </w:pPr>
            <w:r w:rsidRPr="005D45FE">
              <w:rPr>
                <w:rFonts w:ascii="Calibri" w:hAnsi="Calibri" w:cs="Calibri"/>
                <w:color w:val="FF0000"/>
                <w:lang w:val="en-US"/>
              </w:rPr>
              <w:t>KOLOVOZ U UL</w:t>
            </w:r>
            <w:r>
              <w:rPr>
                <w:rFonts w:ascii="Calibri" w:hAnsi="Calibri" w:cs="Calibri"/>
                <w:color w:val="FF0000"/>
                <w:lang w:val="en-US"/>
              </w:rPr>
              <w:t>.</w:t>
            </w:r>
            <w:r w:rsidRPr="005D45FE">
              <w:rPr>
                <w:rFonts w:ascii="Calibri" w:hAnsi="Calibri" w:cs="Calibri"/>
                <w:color w:val="FF0000"/>
                <w:lang w:val="en-US"/>
              </w:rPr>
              <w:t xml:space="preserve"> PECIN ISE MARTONOŠ</w:t>
            </w:r>
          </w:p>
        </w:tc>
        <w:tc>
          <w:tcPr>
            <w:tcW w:w="634" w:type="dxa"/>
            <w:tcBorders>
              <w:top w:val="nil"/>
              <w:left w:val="nil"/>
              <w:bottom w:val="nil"/>
              <w:right w:val="nil"/>
            </w:tcBorders>
            <w:shd w:val="clear" w:color="auto" w:fill="auto"/>
            <w:noWrap/>
            <w:vAlign w:val="bottom"/>
          </w:tcPr>
          <w:p w:rsidR="005D45FE" w:rsidRPr="005D45FE" w:rsidRDefault="005D45FE" w:rsidP="00C0536A">
            <w:pPr>
              <w:jc w:val="right"/>
              <w:rPr>
                <w:rFonts w:ascii="Calibri" w:hAnsi="Calibri" w:cs="Calibri"/>
                <w:color w:val="FF0000"/>
                <w:lang w:val="en-US"/>
              </w:rPr>
            </w:pPr>
            <w:r w:rsidRPr="005D45FE">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5D45FE" w:rsidRDefault="005D45FE" w:rsidP="00C0536A">
            <w:pPr>
              <w:jc w:val="right"/>
              <w:rPr>
                <w:rFonts w:ascii="Calibri" w:hAnsi="Calibri" w:cs="Calibri"/>
                <w:color w:val="FF0000"/>
                <w:lang w:val="en-US"/>
              </w:rPr>
            </w:pPr>
            <w:r w:rsidRPr="005D45FE">
              <w:rPr>
                <w:rFonts w:ascii="Calibri" w:hAnsi="Calibri" w:cs="Calibri"/>
                <w:color w:val="FF0000"/>
                <w:lang w:val="en-US"/>
              </w:rPr>
              <w:t>3.994.990,60</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5D45FE" w:rsidP="00C0536A">
            <w:pPr>
              <w:jc w:val="right"/>
              <w:rPr>
                <w:rFonts w:ascii="Calibri" w:hAnsi="Calibri" w:cs="Calibri"/>
                <w:color w:val="FF0000"/>
                <w:lang w:val="en-US"/>
              </w:rPr>
            </w:pPr>
            <w:r w:rsidRPr="00636A31">
              <w:rPr>
                <w:rFonts w:ascii="Calibri" w:hAnsi="Calibri" w:cs="Calibri"/>
                <w:color w:val="FF0000"/>
                <w:lang w:val="en-US"/>
              </w:rPr>
              <w:t>978</w:t>
            </w:r>
          </w:p>
        </w:tc>
        <w:tc>
          <w:tcPr>
            <w:tcW w:w="4972" w:type="dxa"/>
            <w:tcBorders>
              <w:top w:val="nil"/>
              <w:left w:val="nil"/>
              <w:bottom w:val="nil"/>
              <w:right w:val="nil"/>
            </w:tcBorders>
            <w:shd w:val="clear" w:color="auto" w:fill="auto"/>
            <w:noWrap/>
            <w:vAlign w:val="bottom"/>
          </w:tcPr>
          <w:p w:rsidR="005D45FE" w:rsidRPr="00636A31" w:rsidRDefault="005D45FE" w:rsidP="00C0536A">
            <w:pPr>
              <w:rPr>
                <w:rFonts w:ascii="Calibri" w:hAnsi="Calibri" w:cs="Calibri"/>
                <w:color w:val="FF0000"/>
                <w:lang w:val="en-US"/>
              </w:rPr>
            </w:pPr>
            <w:r w:rsidRPr="00636A31">
              <w:rPr>
                <w:rFonts w:ascii="Calibri" w:hAnsi="Calibri" w:cs="Calibri"/>
                <w:color w:val="FF0000"/>
                <w:lang w:val="en-US"/>
              </w:rPr>
              <w:t>KOLOVOZ U UL. TENKOVSKA MARTONOŠ</w:t>
            </w:r>
          </w:p>
        </w:tc>
        <w:tc>
          <w:tcPr>
            <w:tcW w:w="634" w:type="dxa"/>
            <w:tcBorders>
              <w:top w:val="nil"/>
              <w:left w:val="nil"/>
              <w:bottom w:val="nil"/>
              <w:right w:val="nil"/>
            </w:tcBorders>
            <w:shd w:val="clear" w:color="auto" w:fill="auto"/>
            <w:noWrap/>
            <w:vAlign w:val="bottom"/>
          </w:tcPr>
          <w:p w:rsidR="005D45FE" w:rsidRPr="00636A31" w:rsidRDefault="005D45FE" w:rsidP="00C0536A">
            <w:pPr>
              <w:jc w:val="right"/>
              <w:rPr>
                <w:rFonts w:ascii="Calibri" w:hAnsi="Calibri" w:cs="Calibri"/>
                <w:color w:val="FF0000"/>
                <w:lang w:val="en-US"/>
              </w:rPr>
            </w:pPr>
            <w:r w:rsidRPr="00636A31">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5D45FE" w:rsidP="00C0536A">
            <w:pPr>
              <w:jc w:val="right"/>
              <w:rPr>
                <w:rFonts w:ascii="Calibri" w:hAnsi="Calibri" w:cs="Calibri"/>
                <w:color w:val="FF0000"/>
                <w:lang w:val="en-US"/>
              </w:rPr>
            </w:pPr>
            <w:r w:rsidRPr="00636A31">
              <w:rPr>
                <w:rFonts w:ascii="Calibri" w:hAnsi="Calibri" w:cs="Calibri"/>
                <w:color w:val="FF0000"/>
                <w:lang w:val="en-US"/>
              </w:rPr>
              <w:t>2.874</w:t>
            </w:r>
            <w:r w:rsidR="00636A31" w:rsidRPr="00636A31">
              <w:rPr>
                <w:rFonts w:ascii="Calibri" w:hAnsi="Calibri" w:cs="Calibri"/>
                <w:color w:val="FF0000"/>
                <w:lang w:val="en-US"/>
              </w:rPr>
              <w:t>.027,38</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979</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SKERLICEVA TREŠNJEVAC</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4.779.841,03</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980</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BAJZAK M. TREŠNJEVAC</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2.297.410,41</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981</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RADNOTI MIKLOŠ OROM</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4.316.466,58</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982</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ĐURE ĐAKOVIĆA VELEBIT</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1.201.317,06</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983</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JOVANA BOGDANOVIĆA VEL.</w:t>
            </w:r>
          </w:p>
        </w:tc>
        <w:tc>
          <w:tcPr>
            <w:tcW w:w="634"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4.063.013,98</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4D75D2" w:rsidP="00C0536A">
            <w:pPr>
              <w:jc w:val="right"/>
              <w:rPr>
                <w:rFonts w:ascii="Calibri" w:hAnsi="Calibri" w:cs="Calibri"/>
                <w:color w:val="FF0000"/>
                <w:lang w:val="en-US"/>
              </w:rPr>
            </w:pPr>
            <w:r>
              <w:rPr>
                <w:rFonts w:ascii="Calibri" w:hAnsi="Calibri" w:cs="Calibri"/>
                <w:color w:val="FF0000"/>
                <w:lang w:val="en-US"/>
              </w:rPr>
              <w:t>984</w:t>
            </w:r>
          </w:p>
        </w:tc>
        <w:tc>
          <w:tcPr>
            <w:tcW w:w="4972" w:type="dxa"/>
            <w:tcBorders>
              <w:top w:val="nil"/>
              <w:left w:val="nil"/>
              <w:bottom w:val="nil"/>
              <w:right w:val="nil"/>
            </w:tcBorders>
            <w:shd w:val="clear" w:color="auto" w:fill="auto"/>
            <w:noWrap/>
            <w:vAlign w:val="bottom"/>
          </w:tcPr>
          <w:p w:rsidR="005D45FE" w:rsidRPr="00636A31" w:rsidRDefault="004D75D2"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ALMAŠI GABORA TOTOVO SELO</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9.473.715,54</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985</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ZILAHI LAJOŠA KANJIŽA</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1.522.431,27</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986</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ĐORĐA KRSTIĆA KANJIŽA</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1.768.639,13</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987</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V.PUT-MORA FERENC OROM</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874.078,50</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988</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KOSTOLANJI DEŽE OROM</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1.796.071,45</w:t>
            </w:r>
          </w:p>
        </w:tc>
      </w:tr>
      <w:tr w:rsidR="005D45FE" w:rsidRPr="00270110" w:rsidTr="006969AF">
        <w:trPr>
          <w:trHeight w:val="315"/>
        </w:trPr>
        <w:tc>
          <w:tcPr>
            <w:tcW w:w="1378" w:type="dxa"/>
            <w:tcBorders>
              <w:top w:val="nil"/>
              <w:left w:val="nil"/>
              <w:bottom w:val="nil"/>
              <w:right w:val="nil"/>
            </w:tcBorders>
          </w:tcPr>
          <w:p w:rsidR="005D45FE" w:rsidRPr="00636A31" w:rsidRDefault="005D45FE"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989</w:t>
            </w:r>
          </w:p>
        </w:tc>
        <w:tc>
          <w:tcPr>
            <w:tcW w:w="4972" w:type="dxa"/>
            <w:tcBorders>
              <w:top w:val="nil"/>
              <w:left w:val="nil"/>
              <w:bottom w:val="nil"/>
              <w:right w:val="nil"/>
            </w:tcBorders>
            <w:shd w:val="clear" w:color="auto" w:fill="auto"/>
            <w:noWrap/>
            <w:vAlign w:val="bottom"/>
          </w:tcPr>
          <w:p w:rsidR="005D45FE" w:rsidRPr="00636A31" w:rsidRDefault="006C08C9" w:rsidP="00C0536A">
            <w:pPr>
              <w:rPr>
                <w:rFonts w:ascii="Calibri" w:hAnsi="Calibri" w:cs="Calibri"/>
                <w:color w:val="FF0000"/>
                <w:lang w:val="en-US"/>
              </w:rPr>
            </w:pPr>
            <w:r w:rsidRPr="00636A31">
              <w:rPr>
                <w:rFonts w:ascii="Calibri" w:hAnsi="Calibri" w:cs="Calibri"/>
                <w:color w:val="FF0000"/>
                <w:lang w:val="en-US"/>
              </w:rPr>
              <w:t>KOLOVOZ U UL.</w:t>
            </w:r>
            <w:r>
              <w:rPr>
                <w:rFonts w:ascii="Calibri" w:hAnsi="Calibri" w:cs="Calibri"/>
                <w:color w:val="FF0000"/>
                <w:lang w:val="en-US"/>
              </w:rPr>
              <w:t xml:space="preserve"> 29. NOVEMBRA ADORJAN</w:t>
            </w:r>
          </w:p>
        </w:tc>
        <w:tc>
          <w:tcPr>
            <w:tcW w:w="634"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D45FE" w:rsidRPr="00636A31" w:rsidRDefault="006C08C9" w:rsidP="00C0536A">
            <w:pPr>
              <w:jc w:val="right"/>
              <w:rPr>
                <w:rFonts w:ascii="Calibri" w:hAnsi="Calibri" w:cs="Calibri"/>
                <w:color w:val="FF0000"/>
                <w:lang w:val="en-US"/>
              </w:rPr>
            </w:pPr>
            <w:r>
              <w:rPr>
                <w:rFonts w:ascii="Calibri" w:hAnsi="Calibri" w:cs="Calibri"/>
                <w:color w:val="FF0000"/>
                <w:lang w:val="en-US"/>
              </w:rPr>
              <w:t>6.961.696,18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STONOTEN.KLUB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3.408.000,00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STONOTEN KLUB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12.138.000,00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BARKA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BARKA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61.604,43</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1001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BUNAR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4.472.184,00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OBJEKAT RCPR ZAP U OBR.GLAVNI TRG 9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9D4181" w:rsidP="00C0536A">
            <w:pPr>
              <w:jc w:val="right"/>
              <w:rPr>
                <w:rFonts w:ascii="Calibri" w:hAnsi="Calibri" w:cs="Calibri"/>
                <w:lang w:val="en-US"/>
              </w:rPr>
            </w:pPr>
            <w:r>
              <w:rPr>
                <w:rFonts w:ascii="Calibri" w:hAnsi="Calibri" w:cs="Calibri"/>
                <w:lang w:val="en-US"/>
              </w:rPr>
              <w:t>31</w:t>
            </w:r>
            <w:r w:rsidR="004508D0" w:rsidRPr="00270110">
              <w:rPr>
                <w:rFonts w:ascii="Calibri" w:hAnsi="Calibri" w:cs="Calibri"/>
                <w:lang w:val="en-US"/>
              </w:rPr>
              <w:t>.</w:t>
            </w:r>
            <w:r w:rsidR="00593485">
              <w:rPr>
                <w:rFonts w:ascii="Calibri" w:hAnsi="Calibri" w:cs="Calibri"/>
                <w:lang w:val="en-US"/>
              </w:rPr>
              <w:t>208</w:t>
            </w:r>
            <w:r w:rsidR="004508D0" w:rsidRPr="00270110">
              <w:rPr>
                <w:rFonts w:ascii="Calibri" w:hAnsi="Calibri" w:cs="Calibri"/>
                <w:lang w:val="en-US"/>
              </w:rPr>
              <w:t>.</w:t>
            </w:r>
            <w:r w:rsidR="00593485">
              <w:rPr>
                <w:rFonts w:ascii="Calibri" w:hAnsi="Calibri" w:cs="Calibri"/>
                <w:lang w:val="en-US"/>
              </w:rPr>
              <w:t>058</w:t>
            </w:r>
            <w:r w:rsidR="004508D0" w:rsidRPr="00270110">
              <w:rPr>
                <w:rFonts w:ascii="Calibri" w:hAnsi="Calibri" w:cs="Calibri"/>
                <w:lang w:val="en-US"/>
              </w:rPr>
              <w:t>,</w:t>
            </w:r>
            <w:r w:rsidR="00593485">
              <w:rPr>
                <w:rFonts w:ascii="Calibri" w:hAnsi="Calibri" w:cs="Calibri"/>
                <w:lang w:val="en-US"/>
              </w:rPr>
              <w:t>92</w:t>
            </w:r>
          </w:p>
        </w:tc>
      </w:tr>
      <w:tr w:rsidR="00593485" w:rsidRPr="00270110" w:rsidTr="006969AF">
        <w:trPr>
          <w:trHeight w:val="315"/>
        </w:trPr>
        <w:tc>
          <w:tcPr>
            <w:tcW w:w="1378" w:type="dxa"/>
            <w:tcBorders>
              <w:top w:val="nil"/>
              <w:left w:val="nil"/>
              <w:bottom w:val="nil"/>
              <w:right w:val="nil"/>
            </w:tcBorders>
          </w:tcPr>
          <w:p w:rsidR="00593485" w:rsidRPr="00DA3349"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DA3349" w:rsidRDefault="00593485" w:rsidP="00C0536A">
            <w:pPr>
              <w:jc w:val="right"/>
              <w:rPr>
                <w:rFonts w:ascii="Calibri" w:hAnsi="Calibri" w:cs="Calibri"/>
                <w:color w:val="FF0000"/>
                <w:lang w:val="en-US"/>
              </w:rPr>
            </w:pPr>
            <w:r w:rsidRPr="00DA3349">
              <w:rPr>
                <w:rFonts w:ascii="Calibri" w:hAnsi="Calibri" w:cs="Calibri"/>
                <w:color w:val="FF0000"/>
                <w:lang w:val="en-US"/>
              </w:rPr>
              <w:t>1036</w:t>
            </w:r>
          </w:p>
        </w:tc>
        <w:tc>
          <w:tcPr>
            <w:tcW w:w="4972" w:type="dxa"/>
            <w:tcBorders>
              <w:top w:val="nil"/>
              <w:left w:val="nil"/>
              <w:bottom w:val="nil"/>
              <w:right w:val="nil"/>
            </w:tcBorders>
            <w:shd w:val="clear" w:color="auto" w:fill="auto"/>
            <w:noWrap/>
            <w:vAlign w:val="bottom"/>
          </w:tcPr>
          <w:p w:rsidR="00593485" w:rsidRPr="00DA3349" w:rsidRDefault="00593485" w:rsidP="00C0536A">
            <w:pPr>
              <w:rPr>
                <w:rFonts w:ascii="Calibri" w:hAnsi="Calibri" w:cs="Calibri"/>
                <w:color w:val="FF0000"/>
                <w:lang w:val="en-US"/>
              </w:rPr>
            </w:pPr>
            <w:r w:rsidRPr="00DA3349">
              <w:rPr>
                <w:rFonts w:ascii="Calibri" w:hAnsi="Calibri" w:cs="Calibri"/>
                <w:color w:val="FF0000"/>
                <w:lang w:val="en-US"/>
              </w:rPr>
              <w:t>PRISTUPNI TROTOAR RAMPA STEP. BUD.AUT.ST.</w:t>
            </w:r>
          </w:p>
        </w:tc>
        <w:tc>
          <w:tcPr>
            <w:tcW w:w="634" w:type="dxa"/>
            <w:tcBorders>
              <w:top w:val="nil"/>
              <w:left w:val="nil"/>
              <w:bottom w:val="nil"/>
              <w:right w:val="nil"/>
            </w:tcBorders>
            <w:shd w:val="clear" w:color="auto" w:fill="auto"/>
            <w:noWrap/>
            <w:vAlign w:val="bottom"/>
          </w:tcPr>
          <w:p w:rsidR="00593485" w:rsidRPr="00DA3349" w:rsidRDefault="00593485" w:rsidP="00C0536A">
            <w:pPr>
              <w:jc w:val="right"/>
              <w:rPr>
                <w:rFonts w:ascii="Calibri" w:hAnsi="Calibri" w:cs="Calibri"/>
                <w:color w:val="FF0000"/>
                <w:lang w:val="en-US"/>
              </w:rPr>
            </w:pPr>
            <w:r w:rsidRPr="00DA3349">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DA3349" w:rsidRDefault="00593485" w:rsidP="00C0536A">
            <w:pPr>
              <w:jc w:val="right"/>
              <w:rPr>
                <w:rFonts w:ascii="Calibri" w:hAnsi="Calibri" w:cs="Calibri"/>
                <w:color w:val="FF0000"/>
                <w:lang w:val="en-US"/>
              </w:rPr>
            </w:pPr>
            <w:r w:rsidRPr="00DA3349">
              <w:rPr>
                <w:rFonts w:ascii="Calibri" w:hAnsi="Calibri" w:cs="Calibri"/>
                <w:color w:val="FF0000"/>
                <w:lang w:val="en-US"/>
              </w:rPr>
              <w:t>2.955.652,98</w:t>
            </w:r>
          </w:p>
        </w:tc>
      </w:tr>
      <w:tr w:rsidR="00C0536A"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1037</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PRIKLJ VODOVODA OBJ.BATA TRESNJEVAC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3.468.345,60</w:t>
            </w:r>
          </w:p>
        </w:tc>
      </w:tr>
      <w:tr w:rsidR="00593485" w:rsidRPr="003B32BB" w:rsidTr="006969AF">
        <w:trPr>
          <w:trHeight w:val="315"/>
        </w:trPr>
        <w:tc>
          <w:tcPr>
            <w:tcW w:w="1378" w:type="dxa"/>
            <w:tcBorders>
              <w:top w:val="nil"/>
              <w:left w:val="nil"/>
              <w:bottom w:val="nil"/>
              <w:right w:val="nil"/>
            </w:tcBorders>
          </w:tcPr>
          <w:p w:rsidR="00593485" w:rsidRPr="003B32BB"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3B32BB" w:rsidRDefault="00593485" w:rsidP="00593485">
            <w:pPr>
              <w:rPr>
                <w:rFonts w:ascii="Calibri" w:hAnsi="Calibri" w:cs="Calibri"/>
                <w:color w:val="FF0000"/>
                <w:lang w:val="en-US"/>
              </w:rPr>
            </w:pPr>
            <w:r>
              <w:rPr>
                <w:rFonts w:ascii="Calibri" w:hAnsi="Calibri" w:cs="Calibri"/>
                <w:color w:val="FF0000"/>
                <w:lang w:val="en-US"/>
              </w:rPr>
              <w:t>1052</w:t>
            </w:r>
          </w:p>
        </w:tc>
        <w:tc>
          <w:tcPr>
            <w:tcW w:w="4972" w:type="dxa"/>
            <w:tcBorders>
              <w:top w:val="nil"/>
              <w:left w:val="nil"/>
              <w:bottom w:val="nil"/>
              <w:right w:val="nil"/>
            </w:tcBorders>
            <w:shd w:val="clear" w:color="auto" w:fill="auto"/>
            <w:noWrap/>
            <w:vAlign w:val="bottom"/>
          </w:tcPr>
          <w:p w:rsidR="00593485" w:rsidRPr="003B32BB" w:rsidRDefault="00593485" w:rsidP="00C0536A">
            <w:pPr>
              <w:rPr>
                <w:rFonts w:ascii="Calibri" w:hAnsi="Calibri" w:cs="Calibri"/>
                <w:color w:val="FF0000"/>
                <w:lang w:val="en-US"/>
              </w:rPr>
            </w:pPr>
            <w:r>
              <w:rPr>
                <w:rFonts w:ascii="Calibri" w:hAnsi="Calibri" w:cs="Calibri"/>
                <w:color w:val="FF0000"/>
                <w:lang w:val="en-US"/>
              </w:rPr>
              <w:t>BIC. STAZA II DEON HORGOŠ-KANJIŽA (IZM.UL.VEL. I KALV)</w:t>
            </w:r>
          </w:p>
        </w:tc>
        <w:tc>
          <w:tcPr>
            <w:tcW w:w="634" w:type="dxa"/>
            <w:tcBorders>
              <w:top w:val="nil"/>
              <w:left w:val="nil"/>
              <w:bottom w:val="nil"/>
              <w:right w:val="nil"/>
            </w:tcBorders>
            <w:shd w:val="clear" w:color="auto" w:fill="auto"/>
            <w:noWrap/>
            <w:vAlign w:val="bottom"/>
          </w:tcPr>
          <w:p w:rsidR="00593485" w:rsidRPr="003B32BB" w:rsidRDefault="00593485"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3B32BB" w:rsidRDefault="00593485" w:rsidP="00C0536A">
            <w:pPr>
              <w:jc w:val="right"/>
              <w:rPr>
                <w:rFonts w:ascii="Calibri" w:hAnsi="Calibri" w:cs="Calibri"/>
                <w:color w:val="FF0000"/>
                <w:lang w:val="en-US"/>
              </w:rPr>
            </w:pPr>
            <w:r>
              <w:rPr>
                <w:rFonts w:ascii="Calibri" w:hAnsi="Calibri" w:cs="Calibri"/>
                <w:color w:val="FF0000"/>
                <w:lang w:val="en-US"/>
              </w:rPr>
              <w:t>3.943.440,14</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1100</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VODOVOD ADORJAN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16.788.232,29</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1101</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VODOVOD BLOK 8 KANJIZA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3.158.653,39</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1102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DRVENO AUTOBUSKO STAJALISTE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240.000,00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1103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OGRADA DECJE IGRALISTE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280.000,00</w:t>
            </w:r>
          </w:p>
        </w:tc>
      </w:tr>
      <w:tr w:rsidR="00593485" w:rsidRPr="00270110" w:rsidTr="006969AF">
        <w:trPr>
          <w:trHeight w:val="315"/>
        </w:trPr>
        <w:tc>
          <w:tcPr>
            <w:tcW w:w="1378" w:type="dxa"/>
            <w:tcBorders>
              <w:top w:val="nil"/>
              <w:left w:val="nil"/>
              <w:bottom w:val="nil"/>
              <w:right w:val="nil"/>
            </w:tcBorders>
          </w:tcPr>
          <w:p w:rsidR="00593485" w:rsidRPr="00593485"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593485" w:rsidRDefault="00593485" w:rsidP="00C0536A">
            <w:pPr>
              <w:jc w:val="right"/>
              <w:rPr>
                <w:rFonts w:ascii="Calibri" w:hAnsi="Calibri" w:cs="Calibri"/>
                <w:color w:val="FF0000"/>
                <w:lang w:val="en-US"/>
              </w:rPr>
            </w:pPr>
            <w:r w:rsidRPr="00593485">
              <w:rPr>
                <w:rFonts w:ascii="Calibri" w:hAnsi="Calibri" w:cs="Calibri"/>
                <w:color w:val="FF0000"/>
                <w:lang w:val="en-US"/>
              </w:rPr>
              <w:t>1105</w:t>
            </w:r>
          </w:p>
        </w:tc>
        <w:tc>
          <w:tcPr>
            <w:tcW w:w="4972" w:type="dxa"/>
            <w:tcBorders>
              <w:top w:val="nil"/>
              <w:left w:val="nil"/>
              <w:bottom w:val="nil"/>
              <w:right w:val="nil"/>
            </w:tcBorders>
            <w:shd w:val="clear" w:color="auto" w:fill="auto"/>
            <w:noWrap/>
            <w:vAlign w:val="bottom"/>
          </w:tcPr>
          <w:p w:rsidR="00593485" w:rsidRPr="00593485" w:rsidRDefault="00593485" w:rsidP="00C0536A">
            <w:pPr>
              <w:rPr>
                <w:rFonts w:ascii="Calibri" w:hAnsi="Calibri" w:cs="Calibri"/>
                <w:color w:val="FF0000"/>
                <w:lang w:val="en-US"/>
              </w:rPr>
            </w:pPr>
            <w:r w:rsidRPr="00593485">
              <w:rPr>
                <w:rFonts w:ascii="Calibri" w:hAnsi="Calibri" w:cs="Calibri"/>
                <w:color w:val="FF0000"/>
                <w:lang w:val="en-US"/>
              </w:rPr>
              <w:t xml:space="preserve">BIC. STAZA II DEON HORGOŠ-KANJIŽA </w:t>
            </w:r>
            <w:proofErr w:type="gramStart"/>
            <w:r w:rsidRPr="00593485">
              <w:rPr>
                <w:rFonts w:ascii="Calibri" w:hAnsi="Calibri" w:cs="Calibri"/>
                <w:color w:val="FF0000"/>
                <w:lang w:val="en-US"/>
              </w:rPr>
              <w:t>P(</w:t>
            </w:r>
            <w:proofErr w:type="gramEnd"/>
            <w:r w:rsidRPr="00593485">
              <w:rPr>
                <w:rFonts w:ascii="Calibri" w:hAnsi="Calibri" w:cs="Calibri"/>
                <w:color w:val="FF0000"/>
                <w:lang w:val="en-US"/>
              </w:rPr>
              <w:t>KALV-VEL KRIV)</w:t>
            </w:r>
          </w:p>
        </w:tc>
        <w:tc>
          <w:tcPr>
            <w:tcW w:w="634" w:type="dxa"/>
            <w:tcBorders>
              <w:top w:val="nil"/>
              <w:left w:val="nil"/>
              <w:bottom w:val="nil"/>
              <w:right w:val="nil"/>
            </w:tcBorders>
            <w:shd w:val="clear" w:color="auto" w:fill="auto"/>
            <w:noWrap/>
            <w:vAlign w:val="bottom"/>
          </w:tcPr>
          <w:p w:rsidR="00593485" w:rsidRPr="00593485" w:rsidRDefault="00593485" w:rsidP="00C0536A">
            <w:pPr>
              <w:jc w:val="right"/>
              <w:rPr>
                <w:rFonts w:ascii="Calibri" w:hAnsi="Calibri" w:cs="Calibri"/>
                <w:color w:val="FF0000"/>
                <w:lang w:val="en-US"/>
              </w:rPr>
            </w:pPr>
            <w:r w:rsidRPr="00593485">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593485" w:rsidRDefault="00593485" w:rsidP="00C0536A">
            <w:pPr>
              <w:jc w:val="right"/>
              <w:rPr>
                <w:rFonts w:ascii="Calibri" w:hAnsi="Calibri" w:cs="Calibri"/>
                <w:color w:val="FF0000"/>
                <w:lang w:val="en-US"/>
              </w:rPr>
            </w:pPr>
            <w:r w:rsidRPr="00593485">
              <w:rPr>
                <w:rFonts w:ascii="Calibri" w:hAnsi="Calibri" w:cs="Calibri"/>
                <w:color w:val="FF0000"/>
                <w:lang w:val="en-US"/>
              </w:rPr>
              <w:t>5.436.670,69</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1115</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VODOVOD-ZAMENA AZBESTNE CEVI KANJIZA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14.848.542,92</w:t>
            </w:r>
          </w:p>
        </w:tc>
      </w:tr>
      <w:tr w:rsidR="00593485" w:rsidRPr="003B32BB" w:rsidTr="006969AF">
        <w:trPr>
          <w:trHeight w:val="315"/>
        </w:trPr>
        <w:tc>
          <w:tcPr>
            <w:tcW w:w="1378" w:type="dxa"/>
            <w:tcBorders>
              <w:top w:val="nil"/>
              <w:left w:val="nil"/>
              <w:bottom w:val="nil"/>
              <w:right w:val="nil"/>
            </w:tcBorders>
          </w:tcPr>
          <w:p w:rsidR="00593485" w:rsidRPr="003B32BB" w:rsidRDefault="00593485"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593485" w:rsidRPr="003B32BB" w:rsidRDefault="00947376" w:rsidP="00C0536A">
            <w:pPr>
              <w:jc w:val="right"/>
              <w:rPr>
                <w:rFonts w:ascii="Calibri" w:hAnsi="Calibri" w:cs="Calibri"/>
                <w:color w:val="FF0000"/>
                <w:lang w:val="en-US"/>
              </w:rPr>
            </w:pPr>
            <w:r>
              <w:rPr>
                <w:rFonts w:ascii="Calibri" w:hAnsi="Calibri" w:cs="Calibri"/>
                <w:color w:val="FF0000"/>
                <w:lang w:val="en-US"/>
              </w:rPr>
              <w:t>1118</w:t>
            </w:r>
          </w:p>
        </w:tc>
        <w:tc>
          <w:tcPr>
            <w:tcW w:w="4972" w:type="dxa"/>
            <w:tcBorders>
              <w:top w:val="nil"/>
              <w:left w:val="nil"/>
              <w:bottom w:val="nil"/>
              <w:right w:val="nil"/>
            </w:tcBorders>
            <w:shd w:val="clear" w:color="auto" w:fill="auto"/>
            <w:noWrap/>
            <w:vAlign w:val="bottom"/>
          </w:tcPr>
          <w:p w:rsidR="00593485" w:rsidRPr="003B32BB" w:rsidRDefault="00947376" w:rsidP="00C0536A">
            <w:pPr>
              <w:rPr>
                <w:rFonts w:ascii="Calibri" w:hAnsi="Calibri" w:cs="Calibri"/>
                <w:color w:val="FF0000"/>
                <w:lang w:val="en-US"/>
              </w:rPr>
            </w:pPr>
            <w:r>
              <w:rPr>
                <w:rFonts w:ascii="Calibri" w:hAnsi="Calibri" w:cs="Calibri"/>
                <w:color w:val="FF0000"/>
                <w:lang w:val="en-US"/>
              </w:rPr>
              <w:t>KOLOVOZ FEHER FERENC OROM</w:t>
            </w:r>
          </w:p>
        </w:tc>
        <w:tc>
          <w:tcPr>
            <w:tcW w:w="634" w:type="dxa"/>
            <w:tcBorders>
              <w:top w:val="nil"/>
              <w:left w:val="nil"/>
              <w:bottom w:val="nil"/>
              <w:right w:val="nil"/>
            </w:tcBorders>
            <w:shd w:val="clear" w:color="auto" w:fill="auto"/>
            <w:noWrap/>
            <w:vAlign w:val="bottom"/>
          </w:tcPr>
          <w:p w:rsidR="00593485" w:rsidRPr="003B32BB"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593485" w:rsidRPr="003B32BB" w:rsidRDefault="00947376" w:rsidP="00C0536A">
            <w:pPr>
              <w:jc w:val="right"/>
              <w:rPr>
                <w:rFonts w:ascii="Calibri" w:hAnsi="Calibri" w:cs="Calibri"/>
                <w:color w:val="FF0000"/>
                <w:lang w:val="en-US"/>
              </w:rPr>
            </w:pPr>
            <w:r>
              <w:rPr>
                <w:rFonts w:ascii="Calibri" w:hAnsi="Calibri" w:cs="Calibri"/>
                <w:color w:val="FF0000"/>
                <w:lang w:val="en-US"/>
              </w:rPr>
              <w:t>1.812.311,79</w:t>
            </w:r>
          </w:p>
        </w:tc>
      </w:tr>
      <w:tr w:rsidR="00947376" w:rsidRPr="003B32BB" w:rsidTr="006969AF">
        <w:trPr>
          <w:trHeight w:val="315"/>
        </w:trPr>
        <w:tc>
          <w:tcPr>
            <w:tcW w:w="1378" w:type="dxa"/>
            <w:tcBorders>
              <w:top w:val="nil"/>
              <w:left w:val="nil"/>
              <w:bottom w:val="nil"/>
              <w:right w:val="nil"/>
            </w:tcBorders>
          </w:tcPr>
          <w:p w:rsidR="00947376" w:rsidRPr="003B32BB"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1119</w:t>
            </w:r>
          </w:p>
        </w:tc>
        <w:tc>
          <w:tcPr>
            <w:tcW w:w="4972" w:type="dxa"/>
            <w:tcBorders>
              <w:top w:val="nil"/>
              <w:left w:val="nil"/>
              <w:bottom w:val="nil"/>
              <w:right w:val="nil"/>
            </w:tcBorders>
            <w:shd w:val="clear" w:color="auto" w:fill="auto"/>
            <w:noWrap/>
            <w:vAlign w:val="bottom"/>
          </w:tcPr>
          <w:p w:rsidR="00947376" w:rsidRPr="003B32BB" w:rsidRDefault="00947376" w:rsidP="00C0536A">
            <w:pPr>
              <w:rPr>
                <w:rFonts w:ascii="Calibri" w:hAnsi="Calibri" w:cs="Calibri"/>
                <w:color w:val="FF0000"/>
                <w:lang w:val="en-US"/>
              </w:rPr>
            </w:pPr>
            <w:r>
              <w:rPr>
                <w:rFonts w:ascii="Calibri" w:hAnsi="Calibri" w:cs="Calibri"/>
                <w:color w:val="FF0000"/>
                <w:lang w:val="en-US"/>
              </w:rPr>
              <w:t>KOLOVOZ ZADRUŽNA OROM</w:t>
            </w:r>
          </w:p>
        </w:tc>
        <w:tc>
          <w:tcPr>
            <w:tcW w:w="634"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1.786.711,20</w:t>
            </w:r>
          </w:p>
        </w:tc>
      </w:tr>
      <w:tr w:rsidR="00947376" w:rsidRPr="003B32BB" w:rsidTr="006969AF">
        <w:trPr>
          <w:trHeight w:val="315"/>
        </w:trPr>
        <w:tc>
          <w:tcPr>
            <w:tcW w:w="1378" w:type="dxa"/>
            <w:tcBorders>
              <w:top w:val="nil"/>
              <w:left w:val="nil"/>
              <w:bottom w:val="nil"/>
              <w:right w:val="nil"/>
            </w:tcBorders>
          </w:tcPr>
          <w:p w:rsidR="00947376" w:rsidRPr="003B32BB"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1120</w:t>
            </w:r>
          </w:p>
        </w:tc>
        <w:tc>
          <w:tcPr>
            <w:tcW w:w="4972" w:type="dxa"/>
            <w:tcBorders>
              <w:top w:val="nil"/>
              <w:left w:val="nil"/>
              <w:bottom w:val="nil"/>
              <w:right w:val="nil"/>
            </w:tcBorders>
            <w:shd w:val="clear" w:color="auto" w:fill="auto"/>
            <w:noWrap/>
            <w:vAlign w:val="bottom"/>
          </w:tcPr>
          <w:p w:rsidR="00947376" w:rsidRPr="003B32BB" w:rsidRDefault="00947376" w:rsidP="00C0536A">
            <w:pPr>
              <w:rPr>
                <w:rFonts w:ascii="Calibri" w:hAnsi="Calibri" w:cs="Calibri"/>
                <w:color w:val="FF0000"/>
                <w:lang w:val="en-US"/>
              </w:rPr>
            </w:pPr>
            <w:r>
              <w:rPr>
                <w:rFonts w:ascii="Calibri" w:hAnsi="Calibri" w:cs="Calibri"/>
                <w:color w:val="FF0000"/>
                <w:lang w:val="en-US"/>
              </w:rPr>
              <w:t>KOLOVOZ BRATSTVA JEDINSTVA MALE PIJACE</w:t>
            </w:r>
          </w:p>
        </w:tc>
        <w:tc>
          <w:tcPr>
            <w:tcW w:w="634"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3B32BB" w:rsidRDefault="00947376" w:rsidP="00C0536A">
            <w:pPr>
              <w:jc w:val="right"/>
              <w:rPr>
                <w:rFonts w:ascii="Calibri" w:hAnsi="Calibri" w:cs="Calibri"/>
                <w:color w:val="FF0000"/>
                <w:lang w:val="en-US"/>
              </w:rPr>
            </w:pPr>
            <w:r>
              <w:rPr>
                <w:rFonts w:ascii="Calibri" w:hAnsi="Calibri" w:cs="Calibri"/>
                <w:color w:val="FF0000"/>
                <w:lang w:val="en-US"/>
              </w:rPr>
              <w:t>11.174.026,06</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AUTOBUSKA STANICA KANJIZA </w:t>
            </w:r>
            <w:r w:rsidR="00947376">
              <w:rPr>
                <w:rFonts w:ascii="Calibri" w:hAnsi="Calibri" w:cs="Calibri"/>
                <w:lang w:val="en-US"/>
              </w:rPr>
              <w:t>ŠUMSKA BB</w:t>
            </w:r>
            <w:r w:rsidRPr="00270110">
              <w:rPr>
                <w:rFonts w:ascii="Calibri" w:hAnsi="Calibri" w:cs="Calibri"/>
                <w:lang w:val="en-US"/>
              </w:rPr>
              <w:t xml:space="preserv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B1193F">
            <w:pPr>
              <w:jc w:val="right"/>
              <w:rPr>
                <w:rFonts w:ascii="Calibri" w:hAnsi="Calibri" w:cs="Calibri"/>
                <w:lang w:val="en-US"/>
              </w:rPr>
            </w:pPr>
            <w:r w:rsidRPr="00270110">
              <w:rPr>
                <w:rFonts w:ascii="Calibri" w:hAnsi="Calibri" w:cs="Calibri"/>
                <w:lang w:val="en-US"/>
              </w:rPr>
              <w:t>18.</w:t>
            </w:r>
            <w:r w:rsidR="00B1193F" w:rsidRPr="00270110">
              <w:rPr>
                <w:rFonts w:ascii="Calibri" w:hAnsi="Calibri" w:cs="Calibri"/>
                <w:lang w:val="en-US"/>
              </w:rPr>
              <w:t>813</w:t>
            </w:r>
            <w:r w:rsidRPr="00270110">
              <w:rPr>
                <w:rFonts w:ascii="Calibri" w:hAnsi="Calibri" w:cs="Calibri"/>
                <w:lang w:val="en-US"/>
              </w:rPr>
              <w:t>.</w:t>
            </w:r>
            <w:r w:rsidR="00B1193F" w:rsidRPr="00270110">
              <w:rPr>
                <w:rFonts w:ascii="Calibri" w:hAnsi="Calibri" w:cs="Calibri"/>
                <w:lang w:val="en-US"/>
              </w:rPr>
              <w:t>883</w:t>
            </w:r>
            <w:r w:rsidRPr="00270110">
              <w:rPr>
                <w:rFonts w:ascii="Calibri" w:hAnsi="Calibri" w:cs="Calibri"/>
                <w:lang w:val="en-US"/>
              </w:rPr>
              <w:t>,16</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sidRPr="00947376">
              <w:rPr>
                <w:rFonts w:ascii="Calibri" w:hAnsi="Calibri" w:cs="Calibri"/>
                <w:color w:val="FF0000"/>
                <w:lang w:val="en-US"/>
              </w:rPr>
              <w:t>1123</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MALE PRUGE KANJIŽA</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5.348.832,63</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1124</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VINOGRADSKA TREŠNJEVAC</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5.001.830,34</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1125</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VATROGASNA TOTOVO SELO</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2.864.011,38</w:t>
            </w:r>
          </w:p>
        </w:tc>
      </w:tr>
      <w:tr w:rsidR="00947376" w:rsidRPr="00947376" w:rsidTr="006969AF">
        <w:trPr>
          <w:trHeight w:val="315"/>
        </w:trPr>
        <w:tc>
          <w:tcPr>
            <w:tcW w:w="1378" w:type="dxa"/>
            <w:tcBorders>
              <w:top w:val="nil"/>
              <w:left w:val="nil"/>
              <w:bottom w:val="nil"/>
              <w:right w:val="nil"/>
            </w:tcBorders>
          </w:tcPr>
          <w:p w:rsidR="00947376" w:rsidRPr="00947376" w:rsidRDefault="00947376"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1126</w:t>
            </w:r>
          </w:p>
        </w:tc>
        <w:tc>
          <w:tcPr>
            <w:tcW w:w="4972" w:type="dxa"/>
            <w:tcBorders>
              <w:top w:val="nil"/>
              <w:left w:val="nil"/>
              <w:bottom w:val="nil"/>
              <w:right w:val="nil"/>
            </w:tcBorders>
            <w:shd w:val="clear" w:color="auto" w:fill="auto"/>
            <w:noWrap/>
            <w:vAlign w:val="bottom"/>
          </w:tcPr>
          <w:p w:rsidR="00947376" w:rsidRPr="00947376" w:rsidRDefault="00947376" w:rsidP="00C0536A">
            <w:pPr>
              <w:rPr>
                <w:rFonts w:ascii="Calibri" w:hAnsi="Calibri" w:cs="Calibri"/>
                <w:color w:val="FF0000"/>
                <w:lang w:val="en-US"/>
              </w:rPr>
            </w:pPr>
            <w:r>
              <w:rPr>
                <w:rFonts w:ascii="Calibri" w:hAnsi="Calibri" w:cs="Calibri"/>
                <w:color w:val="FF0000"/>
                <w:lang w:val="en-US"/>
              </w:rPr>
              <w:t>KOLOVOZ MARŠALA TITIA MARTONOŠ</w:t>
            </w:r>
          </w:p>
        </w:tc>
        <w:tc>
          <w:tcPr>
            <w:tcW w:w="634" w:type="dxa"/>
            <w:tcBorders>
              <w:top w:val="nil"/>
              <w:left w:val="nil"/>
              <w:bottom w:val="nil"/>
              <w:right w:val="nil"/>
            </w:tcBorders>
            <w:shd w:val="clear" w:color="auto" w:fill="auto"/>
            <w:noWrap/>
            <w:vAlign w:val="bottom"/>
          </w:tcPr>
          <w:p w:rsidR="00947376" w:rsidRPr="00947376" w:rsidRDefault="00947376"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947376" w:rsidRPr="00947376" w:rsidRDefault="00947376" w:rsidP="00B1193F">
            <w:pPr>
              <w:jc w:val="right"/>
              <w:rPr>
                <w:rFonts w:ascii="Calibri" w:hAnsi="Calibri" w:cs="Calibri"/>
                <w:color w:val="FF0000"/>
                <w:lang w:val="en-US"/>
              </w:rPr>
            </w:pPr>
            <w:r>
              <w:rPr>
                <w:rFonts w:ascii="Calibri" w:hAnsi="Calibri" w:cs="Calibri"/>
                <w:color w:val="FF0000"/>
                <w:lang w:val="en-US"/>
              </w:rPr>
              <w:t>4.996.301,26</w:t>
            </w:r>
          </w:p>
        </w:tc>
      </w:tr>
      <w:tr w:rsidR="004508D0" w:rsidRPr="003B32BB" w:rsidTr="006969AF">
        <w:trPr>
          <w:trHeight w:val="315"/>
        </w:trPr>
        <w:tc>
          <w:tcPr>
            <w:tcW w:w="1378" w:type="dxa"/>
            <w:tcBorders>
              <w:top w:val="nil"/>
              <w:left w:val="nil"/>
              <w:bottom w:val="nil"/>
              <w:right w:val="nil"/>
            </w:tcBorders>
          </w:tcPr>
          <w:p w:rsidR="004508D0" w:rsidRPr="003B32BB" w:rsidRDefault="004508D0"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1129</w:t>
            </w:r>
          </w:p>
        </w:tc>
        <w:tc>
          <w:tcPr>
            <w:tcW w:w="4972" w:type="dxa"/>
            <w:tcBorders>
              <w:top w:val="nil"/>
              <w:left w:val="nil"/>
              <w:bottom w:val="nil"/>
              <w:right w:val="nil"/>
            </w:tcBorders>
            <w:shd w:val="clear" w:color="auto" w:fill="auto"/>
            <w:noWrap/>
            <w:vAlign w:val="bottom"/>
            <w:hideMark/>
          </w:tcPr>
          <w:p w:rsidR="004508D0" w:rsidRPr="003B32BB" w:rsidRDefault="004508D0" w:rsidP="00C0536A">
            <w:pPr>
              <w:rPr>
                <w:rFonts w:ascii="Calibri" w:hAnsi="Calibri" w:cs="Calibri"/>
                <w:color w:val="FF0000"/>
                <w:lang w:val="en-US"/>
              </w:rPr>
            </w:pPr>
            <w:r w:rsidRPr="003B32BB">
              <w:rPr>
                <w:rFonts w:ascii="Calibri" w:hAnsi="Calibri" w:cs="Calibri"/>
                <w:color w:val="FF0000"/>
                <w:lang w:val="en-US"/>
              </w:rPr>
              <w:t xml:space="preserve">FEKALNA KANALIZACIJA BLOK 8 KANJIZA          </w:t>
            </w:r>
          </w:p>
        </w:tc>
        <w:tc>
          <w:tcPr>
            <w:tcW w:w="634"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hideMark/>
          </w:tcPr>
          <w:p w:rsidR="004508D0" w:rsidRPr="003B32BB" w:rsidRDefault="004508D0" w:rsidP="00C0536A">
            <w:pPr>
              <w:jc w:val="right"/>
              <w:rPr>
                <w:rFonts w:ascii="Calibri" w:hAnsi="Calibri" w:cs="Calibri"/>
                <w:color w:val="FF0000"/>
                <w:lang w:val="en-US"/>
              </w:rPr>
            </w:pPr>
            <w:r w:rsidRPr="003B32BB">
              <w:rPr>
                <w:rFonts w:ascii="Calibri" w:hAnsi="Calibri" w:cs="Calibri"/>
                <w:color w:val="FF0000"/>
                <w:lang w:val="en-US"/>
              </w:rPr>
              <w:t>6.740.196,88</w:t>
            </w:r>
          </w:p>
        </w:tc>
      </w:tr>
      <w:tr w:rsidR="00AB6444" w:rsidRPr="003B32BB" w:rsidTr="006969AF">
        <w:trPr>
          <w:trHeight w:val="315"/>
        </w:trPr>
        <w:tc>
          <w:tcPr>
            <w:tcW w:w="1378" w:type="dxa"/>
            <w:tcBorders>
              <w:top w:val="nil"/>
              <w:left w:val="nil"/>
              <w:bottom w:val="nil"/>
              <w:right w:val="nil"/>
            </w:tcBorders>
          </w:tcPr>
          <w:p w:rsidR="00AB6444" w:rsidRPr="003B32BB"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Pr="003B32BB" w:rsidRDefault="00AB6444" w:rsidP="00C0536A">
            <w:pPr>
              <w:jc w:val="right"/>
              <w:rPr>
                <w:rFonts w:ascii="Calibri" w:hAnsi="Calibri" w:cs="Calibri"/>
                <w:color w:val="FF0000"/>
                <w:lang w:val="en-US"/>
              </w:rPr>
            </w:pPr>
            <w:r>
              <w:rPr>
                <w:rFonts w:ascii="Calibri" w:hAnsi="Calibri" w:cs="Calibri"/>
                <w:color w:val="FF0000"/>
                <w:lang w:val="en-US"/>
              </w:rPr>
              <w:t>1152</w:t>
            </w:r>
          </w:p>
        </w:tc>
        <w:tc>
          <w:tcPr>
            <w:tcW w:w="4972" w:type="dxa"/>
            <w:tcBorders>
              <w:top w:val="nil"/>
              <w:left w:val="nil"/>
              <w:bottom w:val="nil"/>
              <w:right w:val="nil"/>
            </w:tcBorders>
            <w:shd w:val="clear" w:color="auto" w:fill="auto"/>
            <w:noWrap/>
            <w:vAlign w:val="bottom"/>
          </w:tcPr>
          <w:p w:rsidR="00AB6444" w:rsidRPr="003B32BB" w:rsidRDefault="00AB6444" w:rsidP="00C0536A">
            <w:pPr>
              <w:rPr>
                <w:rFonts w:ascii="Calibri" w:hAnsi="Calibri" w:cs="Calibri"/>
                <w:color w:val="FF0000"/>
                <w:lang w:val="en-US"/>
              </w:rPr>
            </w:pPr>
            <w:r>
              <w:rPr>
                <w:rFonts w:ascii="Calibri" w:hAnsi="Calibri" w:cs="Calibri"/>
                <w:color w:val="FF0000"/>
                <w:lang w:val="en-US"/>
              </w:rPr>
              <w:t>KOLOVOZ J BOGD. VELEBIT</w:t>
            </w:r>
          </w:p>
        </w:tc>
        <w:tc>
          <w:tcPr>
            <w:tcW w:w="634" w:type="dxa"/>
            <w:tcBorders>
              <w:top w:val="nil"/>
              <w:left w:val="nil"/>
              <w:bottom w:val="nil"/>
              <w:right w:val="nil"/>
            </w:tcBorders>
            <w:shd w:val="clear" w:color="auto" w:fill="auto"/>
            <w:noWrap/>
            <w:vAlign w:val="bottom"/>
          </w:tcPr>
          <w:p w:rsidR="00AB6444" w:rsidRPr="003B32BB" w:rsidRDefault="00AB6444"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Pr="003B32BB" w:rsidRDefault="00AB6444" w:rsidP="00C0536A">
            <w:pPr>
              <w:jc w:val="right"/>
              <w:rPr>
                <w:rFonts w:ascii="Calibri" w:hAnsi="Calibri" w:cs="Calibri"/>
                <w:color w:val="FF0000"/>
                <w:lang w:val="en-US"/>
              </w:rPr>
            </w:pPr>
            <w:r>
              <w:rPr>
                <w:rFonts w:ascii="Calibri" w:hAnsi="Calibri" w:cs="Calibri"/>
                <w:color w:val="FF0000"/>
                <w:lang w:val="en-US"/>
              </w:rPr>
              <w:t>3.869.128,21</w:t>
            </w:r>
          </w:p>
        </w:tc>
      </w:tr>
      <w:tr w:rsidR="00A93C68" w:rsidRPr="00270110" w:rsidTr="006969AF">
        <w:trPr>
          <w:trHeight w:val="315"/>
        </w:trPr>
        <w:tc>
          <w:tcPr>
            <w:tcW w:w="1378" w:type="dxa"/>
            <w:tcBorders>
              <w:top w:val="nil"/>
              <w:left w:val="nil"/>
              <w:bottom w:val="nil"/>
              <w:right w:val="nil"/>
            </w:tcBorders>
          </w:tcPr>
          <w:p w:rsidR="00A93C68" w:rsidRPr="00270110" w:rsidRDefault="00A93C68"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93C68" w:rsidRPr="00270110" w:rsidRDefault="00A93C68" w:rsidP="00C0536A">
            <w:pPr>
              <w:jc w:val="right"/>
              <w:rPr>
                <w:rFonts w:ascii="Calibri" w:hAnsi="Calibri" w:cs="Calibri"/>
                <w:lang w:val="en-US"/>
              </w:rPr>
            </w:pPr>
            <w:r w:rsidRPr="00270110">
              <w:rPr>
                <w:rFonts w:ascii="Calibri" w:hAnsi="Calibri" w:cs="Calibri"/>
                <w:lang w:val="en-US"/>
              </w:rPr>
              <w:t>1154</w:t>
            </w:r>
          </w:p>
        </w:tc>
        <w:tc>
          <w:tcPr>
            <w:tcW w:w="4972" w:type="dxa"/>
            <w:tcBorders>
              <w:top w:val="nil"/>
              <w:left w:val="nil"/>
              <w:bottom w:val="nil"/>
              <w:right w:val="nil"/>
            </w:tcBorders>
            <w:shd w:val="clear" w:color="auto" w:fill="auto"/>
            <w:noWrap/>
            <w:vAlign w:val="bottom"/>
          </w:tcPr>
          <w:p w:rsidR="00A93C68" w:rsidRPr="00270110" w:rsidRDefault="00A93C68" w:rsidP="00C0536A">
            <w:pPr>
              <w:rPr>
                <w:rFonts w:ascii="Calibri" w:hAnsi="Calibri" w:cs="Calibri"/>
                <w:lang w:val="sr-Latn-RS"/>
              </w:rPr>
            </w:pPr>
            <w:r w:rsidRPr="00270110">
              <w:rPr>
                <w:rFonts w:ascii="Calibri" w:hAnsi="Calibri" w:cs="Calibri"/>
                <w:lang w:val="sr-Latn-RS"/>
              </w:rPr>
              <w:t>MINI SKANZEN TOTOVO SELO</w:t>
            </w:r>
          </w:p>
        </w:tc>
        <w:tc>
          <w:tcPr>
            <w:tcW w:w="634" w:type="dxa"/>
            <w:tcBorders>
              <w:top w:val="nil"/>
              <w:left w:val="nil"/>
              <w:bottom w:val="nil"/>
              <w:right w:val="nil"/>
            </w:tcBorders>
            <w:shd w:val="clear" w:color="auto" w:fill="auto"/>
            <w:noWrap/>
            <w:vAlign w:val="bottom"/>
          </w:tcPr>
          <w:p w:rsidR="00A93C68" w:rsidRPr="00270110" w:rsidRDefault="00A93C68"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93C68" w:rsidRPr="00270110" w:rsidRDefault="00A93C68" w:rsidP="00C0536A">
            <w:pPr>
              <w:jc w:val="right"/>
              <w:rPr>
                <w:rFonts w:ascii="Calibri" w:hAnsi="Calibri" w:cs="Calibri"/>
                <w:lang w:val="en-US"/>
              </w:rPr>
            </w:pPr>
            <w:r w:rsidRPr="00270110">
              <w:rPr>
                <w:rFonts w:ascii="Calibri" w:hAnsi="Calibri" w:cs="Calibri"/>
                <w:lang w:val="en-US"/>
              </w:rPr>
              <w:t>1.495.944,64</w:t>
            </w:r>
          </w:p>
        </w:tc>
      </w:tr>
      <w:tr w:rsidR="00270110" w:rsidRPr="00A93C68" w:rsidTr="006969AF">
        <w:trPr>
          <w:trHeight w:val="315"/>
        </w:trPr>
        <w:tc>
          <w:tcPr>
            <w:tcW w:w="1378" w:type="dxa"/>
            <w:tcBorders>
              <w:top w:val="nil"/>
              <w:left w:val="nil"/>
              <w:bottom w:val="nil"/>
              <w:right w:val="nil"/>
            </w:tcBorders>
          </w:tcPr>
          <w:p w:rsidR="00A93C68" w:rsidRPr="00A93C68" w:rsidRDefault="00A93C68"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93C68" w:rsidRPr="00A93C68" w:rsidRDefault="00FD5487" w:rsidP="00C0536A">
            <w:pPr>
              <w:jc w:val="right"/>
              <w:rPr>
                <w:rFonts w:ascii="Calibri" w:hAnsi="Calibri" w:cs="Calibri"/>
                <w:color w:val="FF0000"/>
                <w:lang w:val="en-US"/>
              </w:rPr>
            </w:pPr>
            <w:r>
              <w:rPr>
                <w:rFonts w:ascii="Calibri" w:hAnsi="Calibri" w:cs="Calibri"/>
                <w:color w:val="FF0000"/>
                <w:lang w:val="en-US"/>
              </w:rPr>
              <w:t>1155</w:t>
            </w:r>
          </w:p>
        </w:tc>
        <w:tc>
          <w:tcPr>
            <w:tcW w:w="4972" w:type="dxa"/>
            <w:tcBorders>
              <w:top w:val="nil"/>
              <w:left w:val="nil"/>
              <w:bottom w:val="nil"/>
              <w:right w:val="nil"/>
            </w:tcBorders>
            <w:shd w:val="clear" w:color="auto" w:fill="auto"/>
            <w:noWrap/>
            <w:vAlign w:val="bottom"/>
          </w:tcPr>
          <w:p w:rsidR="00A93C68" w:rsidRPr="00A93C68" w:rsidRDefault="00FD5487" w:rsidP="00C0536A">
            <w:pPr>
              <w:rPr>
                <w:rFonts w:ascii="Calibri" w:hAnsi="Calibri" w:cs="Calibri"/>
                <w:color w:val="FF0000"/>
                <w:lang w:val="sr-Latn-RS"/>
              </w:rPr>
            </w:pPr>
            <w:r>
              <w:rPr>
                <w:rFonts w:ascii="Calibri" w:hAnsi="Calibri" w:cs="Calibri"/>
                <w:color w:val="FF0000"/>
                <w:lang w:val="sr-Latn-RS"/>
              </w:rPr>
              <w:t xml:space="preserve">JAV.RASV.NA SEG.P HIDRG KAND KOM2 6M </w:t>
            </w:r>
          </w:p>
        </w:tc>
        <w:tc>
          <w:tcPr>
            <w:tcW w:w="634" w:type="dxa"/>
            <w:tcBorders>
              <w:top w:val="nil"/>
              <w:left w:val="nil"/>
              <w:bottom w:val="nil"/>
              <w:right w:val="nil"/>
            </w:tcBorders>
            <w:shd w:val="clear" w:color="auto" w:fill="auto"/>
            <w:noWrap/>
            <w:vAlign w:val="bottom"/>
          </w:tcPr>
          <w:p w:rsidR="00A93C68" w:rsidRPr="00A93C68" w:rsidRDefault="00FD5487"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93C68" w:rsidRPr="00373EFE" w:rsidRDefault="00FD5487" w:rsidP="00C0536A">
            <w:pPr>
              <w:jc w:val="right"/>
              <w:rPr>
                <w:rFonts w:ascii="Calibri" w:hAnsi="Calibri" w:cs="Calibri"/>
                <w:color w:val="FF0000"/>
                <w:lang w:val="sr-Cyrl-RS"/>
              </w:rPr>
            </w:pPr>
            <w:r>
              <w:rPr>
                <w:rFonts w:ascii="Calibri" w:hAnsi="Calibri" w:cs="Calibri"/>
                <w:color w:val="FF0000"/>
                <w:lang w:val="en-US"/>
              </w:rPr>
              <w:t>256.110</w:t>
            </w:r>
            <w:r w:rsidR="00373EFE">
              <w:rPr>
                <w:rFonts w:ascii="Calibri" w:hAnsi="Calibri" w:cs="Calibri"/>
                <w:color w:val="FF0000"/>
                <w:lang w:val="sr-Cyrl-RS"/>
              </w:rPr>
              <w:t>,00</w:t>
            </w:r>
          </w:p>
        </w:tc>
      </w:tr>
      <w:tr w:rsidR="007C374D" w:rsidRPr="00270110" w:rsidTr="006969AF">
        <w:trPr>
          <w:trHeight w:val="315"/>
        </w:trPr>
        <w:tc>
          <w:tcPr>
            <w:tcW w:w="1378" w:type="dxa"/>
            <w:tcBorders>
              <w:top w:val="nil"/>
              <w:left w:val="nil"/>
              <w:bottom w:val="nil"/>
              <w:right w:val="nil"/>
            </w:tcBorders>
          </w:tcPr>
          <w:p w:rsidR="007C374D" w:rsidRPr="00270110" w:rsidRDefault="007C374D"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7C374D" w:rsidRPr="00270110" w:rsidRDefault="007C374D" w:rsidP="00C0536A">
            <w:pPr>
              <w:jc w:val="right"/>
              <w:rPr>
                <w:rFonts w:ascii="Calibri" w:hAnsi="Calibri" w:cs="Calibri"/>
                <w:lang w:val="en-US"/>
              </w:rPr>
            </w:pPr>
            <w:r w:rsidRPr="00270110">
              <w:rPr>
                <w:rFonts w:ascii="Calibri" w:hAnsi="Calibri" w:cs="Calibri"/>
                <w:lang w:val="en-US"/>
              </w:rPr>
              <w:t>1159</w:t>
            </w:r>
          </w:p>
        </w:tc>
        <w:tc>
          <w:tcPr>
            <w:tcW w:w="4972" w:type="dxa"/>
            <w:tcBorders>
              <w:top w:val="nil"/>
              <w:left w:val="nil"/>
              <w:bottom w:val="nil"/>
              <w:right w:val="nil"/>
            </w:tcBorders>
            <w:shd w:val="clear" w:color="auto" w:fill="auto"/>
            <w:noWrap/>
            <w:vAlign w:val="bottom"/>
          </w:tcPr>
          <w:p w:rsidR="007C374D" w:rsidRPr="00270110" w:rsidRDefault="00487684" w:rsidP="00C0536A">
            <w:pPr>
              <w:rPr>
                <w:rFonts w:ascii="Calibri" w:hAnsi="Calibri" w:cs="Calibri"/>
                <w:lang w:val="sr-Latn-RS"/>
              </w:rPr>
            </w:pPr>
            <w:r w:rsidRPr="00270110">
              <w:rPr>
                <w:rFonts w:ascii="Calibri" w:hAnsi="Calibri" w:cs="Calibri"/>
                <w:lang w:val="sr-Latn-RS"/>
              </w:rPr>
              <w:t>KAJAKAŠKI KLUB 1/6 DEO TISKI VINOGRADI KANJ</w:t>
            </w:r>
          </w:p>
        </w:tc>
        <w:tc>
          <w:tcPr>
            <w:tcW w:w="634" w:type="dxa"/>
            <w:tcBorders>
              <w:top w:val="nil"/>
              <w:left w:val="nil"/>
              <w:bottom w:val="nil"/>
              <w:right w:val="nil"/>
            </w:tcBorders>
            <w:shd w:val="clear" w:color="auto" w:fill="auto"/>
            <w:noWrap/>
            <w:vAlign w:val="bottom"/>
          </w:tcPr>
          <w:p w:rsidR="007C374D" w:rsidRPr="00270110" w:rsidRDefault="00487684"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7C374D" w:rsidRPr="00270110" w:rsidRDefault="00346307" w:rsidP="0038617A">
            <w:pPr>
              <w:jc w:val="right"/>
              <w:rPr>
                <w:rFonts w:ascii="Calibri" w:hAnsi="Calibri" w:cs="Calibri"/>
                <w:lang w:val="en-US"/>
              </w:rPr>
            </w:pPr>
            <w:r>
              <w:rPr>
                <w:rFonts w:ascii="Calibri" w:hAnsi="Calibri" w:cs="Calibri"/>
                <w:lang w:val="sr-Latn-RS"/>
              </w:rPr>
              <w:t>13</w:t>
            </w:r>
            <w:r w:rsidR="00487684" w:rsidRPr="00270110">
              <w:rPr>
                <w:rFonts w:ascii="Calibri" w:hAnsi="Calibri" w:cs="Calibri"/>
                <w:lang w:val="en-US"/>
              </w:rPr>
              <w:t>.</w:t>
            </w:r>
            <w:r w:rsidR="00AB6444">
              <w:rPr>
                <w:rFonts w:ascii="Calibri" w:hAnsi="Calibri" w:cs="Calibri"/>
                <w:lang w:val="en-US"/>
              </w:rPr>
              <w:t>270</w:t>
            </w:r>
            <w:r w:rsidR="00487684" w:rsidRPr="00270110">
              <w:rPr>
                <w:rFonts w:ascii="Calibri" w:hAnsi="Calibri" w:cs="Calibri"/>
                <w:lang w:val="en-US"/>
              </w:rPr>
              <w:t>.</w:t>
            </w:r>
            <w:r w:rsidR="00AB6444">
              <w:rPr>
                <w:rFonts w:ascii="Calibri" w:hAnsi="Calibri" w:cs="Calibri"/>
                <w:lang w:val="sr-Latn-RS"/>
              </w:rPr>
              <w:t>789</w:t>
            </w:r>
            <w:r w:rsidR="00487684" w:rsidRPr="00270110">
              <w:rPr>
                <w:rFonts w:ascii="Calibri" w:hAnsi="Calibri" w:cs="Calibri"/>
                <w:lang w:val="en-US"/>
              </w:rPr>
              <w:t>,</w:t>
            </w:r>
            <w:r w:rsidR="0038617A">
              <w:rPr>
                <w:rFonts w:ascii="Calibri" w:hAnsi="Calibri" w:cs="Calibri"/>
                <w:lang w:val="sr-Cyrl-RS"/>
              </w:rPr>
              <w:t>1</w:t>
            </w:r>
            <w:r w:rsidR="00487684" w:rsidRPr="00270110">
              <w:rPr>
                <w:rFonts w:ascii="Calibri" w:hAnsi="Calibri" w:cs="Calibri"/>
                <w:lang w:val="en-US"/>
              </w:rPr>
              <w:t>0</w:t>
            </w:r>
          </w:p>
        </w:tc>
      </w:tr>
      <w:tr w:rsidR="00AB6444" w:rsidRPr="00AB6444" w:rsidTr="006969AF">
        <w:trPr>
          <w:trHeight w:val="315"/>
        </w:trPr>
        <w:tc>
          <w:tcPr>
            <w:tcW w:w="1378" w:type="dxa"/>
            <w:tcBorders>
              <w:top w:val="nil"/>
              <w:left w:val="nil"/>
              <w:bottom w:val="nil"/>
              <w:right w:val="nil"/>
            </w:tcBorders>
          </w:tcPr>
          <w:p w:rsidR="00AB6444" w:rsidRPr="00AB6444"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Pr="00AB6444" w:rsidRDefault="00AB6444" w:rsidP="00C0536A">
            <w:pPr>
              <w:jc w:val="right"/>
              <w:rPr>
                <w:rFonts w:ascii="Calibri" w:hAnsi="Calibri" w:cs="Calibri"/>
                <w:color w:val="FF0000"/>
                <w:lang w:val="en-US"/>
              </w:rPr>
            </w:pPr>
            <w:r>
              <w:rPr>
                <w:rFonts w:ascii="Calibri" w:hAnsi="Calibri" w:cs="Calibri"/>
                <w:color w:val="FF0000"/>
                <w:lang w:val="en-US"/>
              </w:rPr>
              <w:t>1160</w:t>
            </w:r>
          </w:p>
        </w:tc>
        <w:tc>
          <w:tcPr>
            <w:tcW w:w="4972" w:type="dxa"/>
            <w:tcBorders>
              <w:top w:val="nil"/>
              <w:left w:val="nil"/>
              <w:bottom w:val="nil"/>
              <w:right w:val="nil"/>
            </w:tcBorders>
            <w:shd w:val="clear" w:color="auto" w:fill="auto"/>
            <w:noWrap/>
            <w:vAlign w:val="bottom"/>
          </w:tcPr>
          <w:p w:rsidR="00AB6444" w:rsidRPr="00AB6444" w:rsidRDefault="00AB6444" w:rsidP="00C0536A">
            <w:pPr>
              <w:rPr>
                <w:rFonts w:ascii="Calibri" w:hAnsi="Calibri" w:cs="Calibri"/>
                <w:color w:val="FF0000"/>
                <w:lang w:val="sr-Latn-RS"/>
              </w:rPr>
            </w:pPr>
            <w:r>
              <w:rPr>
                <w:rFonts w:ascii="Calibri" w:hAnsi="Calibri" w:cs="Calibri"/>
                <w:color w:val="FF0000"/>
                <w:lang w:val="sr-Latn-RS"/>
              </w:rPr>
              <w:t>BIC.STAZA HORGOŠ III DEON NJEGOŠEV/VELIKE/TEVED</w:t>
            </w:r>
          </w:p>
        </w:tc>
        <w:tc>
          <w:tcPr>
            <w:tcW w:w="634" w:type="dxa"/>
            <w:tcBorders>
              <w:top w:val="nil"/>
              <w:left w:val="nil"/>
              <w:bottom w:val="nil"/>
              <w:right w:val="nil"/>
            </w:tcBorders>
            <w:shd w:val="clear" w:color="auto" w:fill="auto"/>
            <w:noWrap/>
            <w:vAlign w:val="bottom"/>
          </w:tcPr>
          <w:p w:rsidR="00AB6444" w:rsidRPr="00AB6444" w:rsidRDefault="00AB6444"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Pr="00AB6444" w:rsidRDefault="00AB6444" w:rsidP="0038617A">
            <w:pPr>
              <w:jc w:val="right"/>
              <w:rPr>
                <w:rFonts w:ascii="Calibri" w:hAnsi="Calibri" w:cs="Calibri"/>
                <w:color w:val="FF0000"/>
                <w:lang w:val="sr-Latn-RS"/>
              </w:rPr>
            </w:pPr>
            <w:r>
              <w:rPr>
                <w:rFonts w:ascii="Calibri" w:hAnsi="Calibri" w:cs="Calibri"/>
                <w:color w:val="FF0000"/>
                <w:lang w:val="sr-Latn-RS"/>
              </w:rPr>
              <w:t>3.905.227,47</w:t>
            </w:r>
          </w:p>
        </w:tc>
      </w:tr>
      <w:tr w:rsidR="008E731B" w:rsidRPr="008E731B" w:rsidTr="006969AF">
        <w:trPr>
          <w:trHeight w:val="315"/>
        </w:trPr>
        <w:tc>
          <w:tcPr>
            <w:tcW w:w="1378" w:type="dxa"/>
            <w:tcBorders>
              <w:top w:val="nil"/>
              <w:left w:val="nil"/>
              <w:bottom w:val="nil"/>
              <w:right w:val="nil"/>
            </w:tcBorders>
          </w:tcPr>
          <w:p w:rsidR="008E731B" w:rsidRPr="008E731B" w:rsidRDefault="008E731B"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8E731B" w:rsidRPr="008E731B" w:rsidRDefault="008E731B" w:rsidP="00C0536A">
            <w:pPr>
              <w:jc w:val="right"/>
              <w:rPr>
                <w:rFonts w:ascii="Calibri" w:hAnsi="Calibri" w:cs="Calibri"/>
                <w:color w:val="FF0000"/>
                <w:lang w:val="en-US"/>
              </w:rPr>
            </w:pPr>
            <w:r>
              <w:rPr>
                <w:rFonts w:ascii="Calibri" w:hAnsi="Calibri" w:cs="Calibri"/>
                <w:color w:val="FF0000"/>
                <w:lang w:val="en-US"/>
              </w:rPr>
              <w:t>1161</w:t>
            </w:r>
          </w:p>
        </w:tc>
        <w:tc>
          <w:tcPr>
            <w:tcW w:w="4972" w:type="dxa"/>
            <w:tcBorders>
              <w:top w:val="nil"/>
              <w:left w:val="nil"/>
              <w:bottom w:val="nil"/>
              <w:right w:val="nil"/>
            </w:tcBorders>
            <w:shd w:val="clear" w:color="auto" w:fill="auto"/>
            <w:noWrap/>
            <w:vAlign w:val="bottom"/>
          </w:tcPr>
          <w:p w:rsidR="008E731B" w:rsidRPr="008E731B" w:rsidRDefault="008E731B" w:rsidP="008E731B">
            <w:pPr>
              <w:rPr>
                <w:rFonts w:ascii="Calibri" w:hAnsi="Calibri" w:cs="Calibri"/>
                <w:color w:val="FF0000"/>
                <w:lang w:val="sr-Latn-RS"/>
              </w:rPr>
            </w:pPr>
            <w:r>
              <w:rPr>
                <w:rFonts w:ascii="Calibri" w:hAnsi="Calibri" w:cs="Calibri"/>
                <w:color w:val="FF0000"/>
                <w:lang w:val="sr-Latn-RS"/>
              </w:rPr>
              <w:t>VODOVOD SENĆANSKA DEONICA 1-3 IZV-OZOR</w:t>
            </w:r>
          </w:p>
        </w:tc>
        <w:tc>
          <w:tcPr>
            <w:tcW w:w="634" w:type="dxa"/>
            <w:tcBorders>
              <w:top w:val="nil"/>
              <w:left w:val="nil"/>
              <w:bottom w:val="nil"/>
              <w:right w:val="nil"/>
            </w:tcBorders>
            <w:shd w:val="clear" w:color="auto" w:fill="auto"/>
            <w:noWrap/>
            <w:vAlign w:val="bottom"/>
          </w:tcPr>
          <w:p w:rsidR="008E731B" w:rsidRPr="008E731B" w:rsidRDefault="008E731B"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8E731B" w:rsidRPr="008E731B" w:rsidRDefault="008E731B" w:rsidP="00C0536A">
            <w:pPr>
              <w:jc w:val="right"/>
              <w:rPr>
                <w:rFonts w:ascii="Calibri" w:hAnsi="Calibri" w:cs="Calibri"/>
                <w:color w:val="FF0000"/>
                <w:lang w:val="en-US"/>
              </w:rPr>
            </w:pPr>
            <w:r>
              <w:rPr>
                <w:rFonts w:ascii="Calibri" w:hAnsi="Calibri" w:cs="Calibri"/>
                <w:color w:val="FF0000"/>
                <w:lang w:val="en-US"/>
              </w:rPr>
              <w:t>14.655.590,62</w:t>
            </w:r>
          </w:p>
        </w:tc>
      </w:tr>
      <w:tr w:rsidR="00DC66CF" w:rsidRPr="00270110" w:rsidTr="006969AF">
        <w:trPr>
          <w:trHeight w:val="315"/>
        </w:trPr>
        <w:tc>
          <w:tcPr>
            <w:tcW w:w="1378" w:type="dxa"/>
            <w:tcBorders>
              <w:top w:val="nil"/>
              <w:left w:val="nil"/>
              <w:bottom w:val="nil"/>
              <w:right w:val="nil"/>
            </w:tcBorders>
          </w:tcPr>
          <w:p w:rsidR="00DC66CF" w:rsidRPr="00270110" w:rsidRDefault="00DC66CF"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DC66CF" w:rsidRPr="00270110" w:rsidRDefault="00DC66CF" w:rsidP="00C0536A">
            <w:pPr>
              <w:jc w:val="right"/>
              <w:rPr>
                <w:rFonts w:ascii="Calibri" w:hAnsi="Calibri" w:cs="Calibri"/>
                <w:lang w:val="en-US"/>
              </w:rPr>
            </w:pPr>
            <w:r w:rsidRPr="00270110">
              <w:rPr>
                <w:rFonts w:ascii="Calibri" w:hAnsi="Calibri" w:cs="Calibri"/>
                <w:lang w:val="en-US"/>
              </w:rPr>
              <w:t>1176</w:t>
            </w:r>
          </w:p>
        </w:tc>
        <w:tc>
          <w:tcPr>
            <w:tcW w:w="4972" w:type="dxa"/>
            <w:tcBorders>
              <w:top w:val="nil"/>
              <w:left w:val="nil"/>
              <w:bottom w:val="nil"/>
              <w:right w:val="nil"/>
            </w:tcBorders>
            <w:shd w:val="clear" w:color="auto" w:fill="auto"/>
            <w:noWrap/>
            <w:vAlign w:val="bottom"/>
          </w:tcPr>
          <w:p w:rsidR="00DC66CF" w:rsidRPr="00270110" w:rsidRDefault="00DC66CF" w:rsidP="00DC66CF">
            <w:pPr>
              <w:rPr>
                <w:rFonts w:ascii="Calibri" w:hAnsi="Calibri" w:cs="Calibri"/>
                <w:lang w:val="sr-Latn-RS"/>
              </w:rPr>
            </w:pPr>
            <w:r w:rsidRPr="00270110">
              <w:rPr>
                <w:rFonts w:ascii="Calibri" w:hAnsi="Calibri" w:cs="Calibri"/>
                <w:lang w:val="sr-Latn-RS"/>
              </w:rPr>
              <w:t>ZGRADA PARTIZAN KANJIZA</w:t>
            </w:r>
          </w:p>
        </w:tc>
        <w:tc>
          <w:tcPr>
            <w:tcW w:w="634" w:type="dxa"/>
            <w:tcBorders>
              <w:top w:val="nil"/>
              <w:left w:val="nil"/>
              <w:bottom w:val="nil"/>
              <w:right w:val="nil"/>
            </w:tcBorders>
            <w:shd w:val="clear" w:color="auto" w:fill="auto"/>
            <w:noWrap/>
            <w:vAlign w:val="bottom"/>
          </w:tcPr>
          <w:p w:rsidR="00DC66CF" w:rsidRPr="00270110" w:rsidRDefault="00DC66CF"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DC66CF" w:rsidRPr="00270110" w:rsidRDefault="00AB6444" w:rsidP="00C0536A">
            <w:pPr>
              <w:jc w:val="right"/>
              <w:rPr>
                <w:rFonts w:ascii="Calibri" w:hAnsi="Calibri" w:cs="Calibri"/>
                <w:lang w:val="en-US"/>
              </w:rPr>
            </w:pPr>
            <w:r>
              <w:rPr>
                <w:rFonts w:ascii="Calibri" w:hAnsi="Calibri" w:cs="Calibri"/>
                <w:lang w:val="en-US"/>
              </w:rPr>
              <w:t>14</w:t>
            </w:r>
            <w:r w:rsidR="00DC66CF" w:rsidRPr="00270110">
              <w:rPr>
                <w:rFonts w:ascii="Calibri" w:hAnsi="Calibri" w:cs="Calibri"/>
                <w:lang w:val="en-US"/>
              </w:rPr>
              <w:t>.</w:t>
            </w:r>
            <w:r>
              <w:rPr>
                <w:rFonts w:ascii="Calibri" w:hAnsi="Calibri" w:cs="Calibri"/>
                <w:lang w:val="en-US"/>
              </w:rPr>
              <w:t>525</w:t>
            </w:r>
            <w:r w:rsidR="00DC66CF" w:rsidRPr="00270110">
              <w:rPr>
                <w:rFonts w:ascii="Calibri" w:hAnsi="Calibri" w:cs="Calibri"/>
                <w:lang w:val="en-US"/>
              </w:rPr>
              <w:t>.</w:t>
            </w:r>
            <w:r>
              <w:rPr>
                <w:rFonts w:ascii="Calibri" w:hAnsi="Calibri" w:cs="Calibri"/>
                <w:lang w:val="en-US"/>
              </w:rPr>
              <w:t>957</w:t>
            </w:r>
            <w:r w:rsidR="00DC66CF" w:rsidRPr="00270110">
              <w:rPr>
                <w:rFonts w:ascii="Calibri" w:hAnsi="Calibri" w:cs="Calibri"/>
                <w:lang w:val="en-US"/>
              </w:rPr>
              <w:t>,</w:t>
            </w:r>
            <w:r>
              <w:rPr>
                <w:rFonts w:ascii="Calibri" w:hAnsi="Calibri" w:cs="Calibri"/>
                <w:lang w:val="en-US"/>
              </w:rPr>
              <w:t>37</w:t>
            </w:r>
          </w:p>
        </w:tc>
      </w:tr>
      <w:tr w:rsidR="00DC66CF" w:rsidRPr="00E6225A" w:rsidTr="006969AF">
        <w:trPr>
          <w:trHeight w:val="315"/>
        </w:trPr>
        <w:tc>
          <w:tcPr>
            <w:tcW w:w="1378" w:type="dxa"/>
            <w:tcBorders>
              <w:top w:val="nil"/>
              <w:left w:val="nil"/>
              <w:bottom w:val="nil"/>
              <w:right w:val="nil"/>
            </w:tcBorders>
          </w:tcPr>
          <w:p w:rsidR="00DC66CF" w:rsidRPr="00E6225A" w:rsidRDefault="00DC66CF"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DC66CF" w:rsidRPr="00E6225A" w:rsidRDefault="00E6225A" w:rsidP="00C0536A">
            <w:pPr>
              <w:jc w:val="right"/>
              <w:rPr>
                <w:rFonts w:ascii="Calibri" w:hAnsi="Calibri" w:cs="Calibri"/>
                <w:color w:val="FF0000"/>
                <w:lang w:val="en-US"/>
              </w:rPr>
            </w:pPr>
            <w:r>
              <w:rPr>
                <w:rFonts w:ascii="Calibri" w:hAnsi="Calibri" w:cs="Calibri"/>
                <w:color w:val="FF0000"/>
                <w:lang w:val="en-US"/>
              </w:rPr>
              <w:t>1177</w:t>
            </w:r>
          </w:p>
        </w:tc>
        <w:tc>
          <w:tcPr>
            <w:tcW w:w="4972" w:type="dxa"/>
            <w:tcBorders>
              <w:top w:val="nil"/>
              <w:left w:val="nil"/>
              <w:bottom w:val="nil"/>
              <w:right w:val="nil"/>
            </w:tcBorders>
            <w:shd w:val="clear" w:color="auto" w:fill="auto"/>
            <w:noWrap/>
            <w:vAlign w:val="bottom"/>
          </w:tcPr>
          <w:p w:rsidR="00DC66CF" w:rsidRPr="00E6225A" w:rsidRDefault="00E6225A" w:rsidP="00DC66CF">
            <w:pPr>
              <w:rPr>
                <w:rFonts w:ascii="Calibri" w:hAnsi="Calibri" w:cs="Calibri"/>
                <w:color w:val="FF0000"/>
                <w:lang w:val="sr-Latn-RS"/>
              </w:rPr>
            </w:pPr>
            <w:r>
              <w:rPr>
                <w:rFonts w:ascii="Calibri" w:hAnsi="Calibri" w:cs="Calibri"/>
                <w:color w:val="FF0000"/>
                <w:lang w:val="sr-Latn-RS"/>
              </w:rPr>
              <w:t>VODOVOD SENĆAN-OZOR DO VOJ.PUTNIKA</w:t>
            </w:r>
          </w:p>
        </w:tc>
        <w:tc>
          <w:tcPr>
            <w:tcW w:w="634" w:type="dxa"/>
            <w:tcBorders>
              <w:top w:val="nil"/>
              <w:left w:val="nil"/>
              <w:bottom w:val="nil"/>
              <w:right w:val="nil"/>
            </w:tcBorders>
            <w:shd w:val="clear" w:color="auto" w:fill="auto"/>
            <w:noWrap/>
            <w:vAlign w:val="bottom"/>
          </w:tcPr>
          <w:p w:rsidR="00DC66CF" w:rsidRPr="00E6225A" w:rsidRDefault="00E6225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DC66CF" w:rsidRPr="00E6225A" w:rsidRDefault="00E6225A" w:rsidP="00C0536A">
            <w:pPr>
              <w:jc w:val="right"/>
              <w:rPr>
                <w:rFonts w:ascii="Calibri" w:hAnsi="Calibri" w:cs="Calibri"/>
                <w:color w:val="FF0000"/>
                <w:lang w:val="en-US"/>
              </w:rPr>
            </w:pPr>
            <w:r>
              <w:rPr>
                <w:rFonts w:ascii="Calibri" w:hAnsi="Calibri" w:cs="Calibri"/>
                <w:color w:val="FF0000"/>
                <w:lang w:val="en-US"/>
              </w:rPr>
              <w:t>5.901.202,70</w:t>
            </w:r>
          </w:p>
        </w:tc>
      </w:tr>
      <w:tr w:rsidR="00E6225A" w:rsidRPr="00E6225A" w:rsidTr="006969AF">
        <w:trPr>
          <w:trHeight w:val="315"/>
        </w:trPr>
        <w:tc>
          <w:tcPr>
            <w:tcW w:w="1378" w:type="dxa"/>
            <w:tcBorders>
              <w:top w:val="nil"/>
              <w:left w:val="nil"/>
              <w:bottom w:val="nil"/>
              <w:right w:val="nil"/>
            </w:tcBorders>
          </w:tcPr>
          <w:p w:rsidR="00E6225A" w:rsidRPr="00E6225A" w:rsidRDefault="00E6225A"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E6225A" w:rsidRPr="00E6225A" w:rsidRDefault="00E6225A" w:rsidP="00C0536A">
            <w:pPr>
              <w:jc w:val="right"/>
              <w:rPr>
                <w:rFonts w:ascii="Calibri" w:hAnsi="Calibri" w:cs="Calibri"/>
                <w:color w:val="FF0000"/>
                <w:lang w:val="en-US"/>
              </w:rPr>
            </w:pPr>
            <w:r>
              <w:rPr>
                <w:rFonts w:ascii="Calibri" w:hAnsi="Calibri" w:cs="Calibri"/>
                <w:color w:val="FF0000"/>
                <w:lang w:val="en-US"/>
              </w:rPr>
              <w:t>1179</w:t>
            </w:r>
          </w:p>
        </w:tc>
        <w:tc>
          <w:tcPr>
            <w:tcW w:w="4972" w:type="dxa"/>
            <w:tcBorders>
              <w:top w:val="nil"/>
              <w:left w:val="nil"/>
              <w:bottom w:val="nil"/>
              <w:right w:val="nil"/>
            </w:tcBorders>
            <w:shd w:val="clear" w:color="auto" w:fill="auto"/>
            <w:noWrap/>
            <w:vAlign w:val="bottom"/>
          </w:tcPr>
          <w:p w:rsidR="00E6225A" w:rsidRPr="00E6225A" w:rsidRDefault="00E6225A" w:rsidP="00DC66CF">
            <w:pPr>
              <w:rPr>
                <w:rFonts w:ascii="Calibri" w:hAnsi="Calibri" w:cs="Calibri"/>
                <w:color w:val="FF0000"/>
                <w:lang w:val="sr-Latn-RS"/>
              </w:rPr>
            </w:pPr>
            <w:r>
              <w:rPr>
                <w:rFonts w:ascii="Calibri" w:hAnsi="Calibri" w:cs="Calibri"/>
                <w:color w:val="FF0000"/>
                <w:lang w:val="sr-Latn-RS"/>
              </w:rPr>
              <w:t>VODOVOD ADORJAN A.JANOŠ J.ATILA I DEO M.T</w:t>
            </w:r>
          </w:p>
        </w:tc>
        <w:tc>
          <w:tcPr>
            <w:tcW w:w="634" w:type="dxa"/>
            <w:tcBorders>
              <w:top w:val="nil"/>
              <w:left w:val="nil"/>
              <w:bottom w:val="nil"/>
              <w:right w:val="nil"/>
            </w:tcBorders>
            <w:shd w:val="clear" w:color="auto" w:fill="auto"/>
            <w:noWrap/>
            <w:vAlign w:val="bottom"/>
          </w:tcPr>
          <w:p w:rsidR="00E6225A" w:rsidRPr="00E6225A" w:rsidRDefault="00E6225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E6225A" w:rsidRPr="00E6225A" w:rsidRDefault="00E6225A" w:rsidP="00C0536A">
            <w:pPr>
              <w:jc w:val="right"/>
              <w:rPr>
                <w:rFonts w:ascii="Calibri" w:hAnsi="Calibri" w:cs="Calibri"/>
                <w:color w:val="FF0000"/>
                <w:lang w:val="en-US"/>
              </w:rPr>
            </w:pPr>
            <w:r>
              <w:rPr>
                <w:rFonts w:ascii="Calibri" w:hAnsi="Calibri" w:cs="Calibri"/>
                <w:color w:val="FF0000"/>
                <w:lang w:val="en-US"/>
              </w:rPr>
              <w:t>4.724.437,90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AB6444" w:rsidP="00C0536A">
            <w:pPr>
              <w:jc w:val="right"/>
              <w:rPr>
                <w:rFonts w:ascii="Calibri" w:hAnsi="Calibri" w:cs="Calibri"/>
                <w:lang w:val="en-US"/>
              </w:rPr>
            </w:pPr>
            <w:r w:rsidRPr="00EA6006">
              <w:rPr>
                <w:rFonts w:ascii="Calibri" w:hAnsi="Calibri" w:cs="Calibri"/>
                <w:lang w:val="en-US"/>
              </w:rPr>
              <w:t>1294</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sidRPr="00EA6006">
              <w:rPr>
                <w:rFonts w:ascii="Calibri" w:hAnsi="Calibri" w:cs="Calibri"/>
                <w:lang w:val="sr-Latn-RS"/>
              </w:rPr>
              <w:t>DRVENA KUĆICA TUR.ORG.</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82.000,00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1295</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b/>
                <w:lang w:val="sr-Latn-RS"/>
              </w:rPr>
            </w:pPr>
            <w:r w:rsidRPr="00EA6006">
              <w:rPr>
                <w:rFonts w:ascii="Calibri" w:hAnsi="Calibri" w:cs="Calibri"/>
                <w:lang w:val="sr-Latn-RS"/>
              </w:rPr>
              <w:t>DRVENA KUĆICA TUR.ORG.</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135.000,00</w:t>
            </w:r>
          </w:p>
        </w:tc>
      </w:tr>
      <w:tr w:rsidR="00AB6444" w:rsidRPr="00E6225A" w:rsidTr="006969AF">
        <w:trPr>
          <w:trHeight w:val="315"/>
        </w:trPr>
        <w:tc>
          <w:tcPr>
            <w:tcW w:w="1378" w:type="dxa"/>
            <w:tcBorders>
              <w:top w:val="nil"/>
              <w:left w:val="nil"/>
              <w:bottom w:val="nil"/>
              <w:right w:val="nil"/>
            </w:tcBorders>
          </w:tcPr>
          <w:p w:rsidR="00AB6444" w:rsidRPr="008B2C2D"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8B2C2D" w:rsidRDefault="00EA6006" w:rsidP="00C0536A">
            <w:pPr>
              <w:jc w:val="right"/>
              <w:rPr>
                <w:rFonts w:ascii="Calibri" w:hAnsi="Calibri" w:cs="Calibri"/>
                <w:lang w:val="en-US"/>
              </w:rPr>
            </w:pPr>
            <w:r w:rsidRPr="008B2C2D">
              <w:rPr>
                <w:rFonts w:ascii="Calibri" w:hAnsi="Calibri" w:cs="Calibri"/>
                <w:lang w:val="en-US"/>
              </w:rPr>
              <w:t>1299</w:t>
            </w:r>
          </w:p>
        </w:tc>
        <w:tc>
          <w:tcPr>
            <w:tcW w:w="4972" w:type="dxa"/>
            <w:tcBorders>
              <w:top w:val="nil"/>
              <w:left w:val="nil"/>
              <w:bottom w:val="nil"/>
              <w:right w:val="nil"/>
            </w:tcBorders>
            <w:shd w:val="clear" w:color="auto" w:fill="auto"/>
            <w:noWrap/>
            <w:vAlign w:val="bottom"/>
          </w:tcPr>
          <w:p w:rsidR="00AB6444" w:rsidRPr="008B2C2D" w:rsidRDefault="00EA6006" w:rsidP="00DC66CF">
            <w:pPr>
              <w:rPr>
                <w:rFonts w:ascii="Calibri" w:hAnsi="Calibri" w:cs="Calibri"/>
                <w:lang w:val="sr-Latn-RS"/>
              </w:rPr>
            </w:pPr>
            <w:r w:rsidRPr="008B2C2D">
              <w:rPr>
                <w:rFonts w:ascii="Calibri" w:hAnsi="Calibri" w:cs="Calibri"/>
                <w:lang w:val="sr-Latn-RS"/>
              </w:rPr>
              <w:t>ŽIČANA OGRADA OKO AUTOKAMPA TUR.ORG.</w:t>
            </w:r>
          </w:p>
        </w:tc>
        <w:tc>
          <w:tcPr>
            <w:tcW w:w="634" w:type="dxa"/>
            <w:tcBorders>
              <w:top w:val="nil"/>
              <w:left w:val="nil"/>
              <w:bottom w:val="nil"/>
              <w:right w:val="nil"/>
            </w:tcBorders>
            <w:shd w:val="clear" w:color="auto" w:fill="auto"/>
            <w:noWrap/>
            <w:vAlign w:val="bottom"/>
          </w:tcPr>
          <w:p w:rsidR="00AB6444" w:rsidRPr="008B2C2D" w:rsidRDefault="00EA6006" w:rsidP="00C0536A">
            <w:pPr>
              <w:jc w:val="right"/>
              <w:rPr>
                <w:rFonts w:ascii="Calibri" w:hAnsi="Calibri" w:cs="Calibri"/>
                <w:lang w:val="en-US"/>
              </w:rPr>
            </w:pPr>
            <w:r w:rsidRPr="008B2C2D">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8B2C2D" w:rsidRDefault="00EA6006" w:rsidP="00C0536A">
            <w:pPr>
              <w:jc w:val="right"/>
              <w:rPr>
                <w:rFonts w:ascii="Calibri" w:hAnsi="Calibri" w:cs="Calibri"/>
                <w:lang w:val="en-US"/>
              </w:rPr>
            </w:pPr>
            <w:r w:rsidRPr="008B2C2D">
              <w:rPr>
                <w:rFonts w:ascii="Calibri" w:hAnsi="Calibri" w:cs="Calibri"/>
                <w:lang w:val="en-US"/>
              </w:rPr>
              <w:t>1.834.091,29</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1342</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Pr>
                <w:rFonts w:ascii="Calibri" w:hAnsi="Calibri" w:cs="Calibri"/>
                <w:lang w:val="sr-Latn-RS"/>
              </w:rPr>
              <w:t>DOM KULTURE MALE PIJACE ADAPTACIJA</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1.438.451,00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1353</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sidRPr="00EA6006">
              <w:rPr>
                <w:rFonts w:ascii="Calibri" w:hAnsi="Calibri" w:cs="Calibri"/>
                <w:lang w:val="sr-Latn-RS"/>
              </w:rPr>
              <w:t>POSLOV.ZGRADA UDR.PREDUZ. ALEJA KESTEN.</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sidRPr="00EA6006">
              <w:rPr>
                <w:rFonts w:ascii="Calibri" w:hAnsi="Calibri" w:cs="Calibri"/>
                <w:lang w:val="en-US"/>
              </w:rPr>
              <w:t>6.000.000,00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1370</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Pr>
                <w:rFonts w:ascii="Calibri" w:hAnsi="Calibri" w:cs="Calibri"/>
                <w:lang w:val="sr-Latn-RS"/>
              </w:rPr>
              <w:t>ART HOTEL GLAVNI TRG 9 KANJIŽA</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27.125.843,00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1371</w:t>
            </w:r>
          </w:p>
        </w:tc>
        <w:tc>
          <w:tcPr>
            <w:tcW w:w="4972" w:type="dxa"/>
            <w:tcBorders>
              <w:top w:val="nil"/>
              <w:left w:val="nil"/>
              <w:bottom w:val="nil"/>
              <w:right w:val="nil"/>
            </w:tcBorders>
            <w:shd w:val="clear" w:color="auto" w:fill="auto"/>
            <w:noWrap/>
            <w:vAlign w:val="bottom"/>
          </w:tcPr>
          <w:p w:rsidR="00AB6444" w:rsidRPr="00EA6006" w:rsidRDefault="00EA6006" w:rsidP="00DC66CF">
            <w:pPr>
              <w:rPr>
                <w:rFonts w:ascii="Calibri" w:hAnsi="Calibri" w:cs="Calibri"/>
                <w:lang w:val="sr-Latn-RS"/>
              </w:rPr>
            </w:pPr>
            <w:r>
              <w:rPr>
                <w:rFonts w:ascii="Calibri" w:hAnsi="Calibri" w:cs="Calibri"/>
                <w:lang w:val="sr-Latn-RS"/>
              </w:rPr>
              <w:t>OBJ.PROLAZ  GLAVNI TRG 9 KANJIŽA</w:t>
            </w:r>
          </w:p>
        </w:tc>
        <w:tc>
          <w:tcPr>
            <w:tcW w:w="634"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EA6006" w:rsidP="00C0536A">
            <w:pPr>
              <w:jc w:val="right"/>
              <w:rPr>
                <w:rFonts w:ascii="Calibri" w:hAnsi="Calibri" w:cs="Calibri"/>
                <w:lang w:val="en-US"/>
              </w:rPr>
            </w:pPr>
            <w:r>
              <w:rPr>
                <w:rFonts w:ascii="Calibri" w:hAnsi="Calibri" w:cs="Calibri"/>
                <w:lang w:val="en-US"/>
              </w:rPr>
              <w:t>2.252.665,00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1372</w:t>
            </w:r>
          </w:p>
        </w:tc>
        <w:tc>
          <w:tcPr>
            <w:tcW w:w="4972" w:type="dxa"/>
            <w:tcBorders>
              <w:top w:val="nil"/>
              <w:left w:val="nil"/>
              <w:bottom w:val="nil"/>
              <w:right w:val="nil"/>
            </w:tcBorders>
            <w:shd w:val="clear" w:color="auto" w:fill="auto"/>
            <w:noWrap/>
            <w:vAlign w:val="bottom"/>
          </w:tcPr>
          <w:p w:rsidR="00AB6444" w:rsidRPr="00EA6006" w:rsidRDefault="00DA3349" w:rsidP="00DC66CF">
            <w:pPr>
              <w:rPr>
                <w:rFonts w:ascii="Calibri" w:hAnsi="Calibri" w:cs="Calibri"/>
                <w:lang w:val="sr-Latn-RS"/>
              </w:rPr>
            </w:pPr>
            <w:r>
              <w:rPr>
                <w:rFonts w:ascii="Calibri" w:hAnsi="Calibri" w:cs="Calibri"/>
                <w:lang w:val="sr-Latn-RS"/>
              </w:rPr>
              <w:t>OBJ. RKA GLAVNI TRG 9 KANJIŽA</w:t>
            </w:r>
          </w:p>
        </w:tc>
        <w:tc>
          <w:tcPr>
            <w:tcW w:w="634"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16.460.435,00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1373</w:t>
            </w:r>
          </w:p>
        </w:tc>
        <w:tc>
          <w:tcPr>
            <w:tcW w:w="4972" w:type="dxa"/>
            <w:tcBorders>
              <w:top w:val="nil"/>
              <w:left w:val="nil"/>
              <w:bottom w:val="nil"/>
              <w:right w:val="nil"/>
            </w:tcBorders>
            <w:shd w:val="clear" w:color="auto" w:fill="auto"/>
            <w:noWrap/>
            <w:vAlign w:val="bottom"/>
          </w:tcPr>
          <w:p w:rsidR="00AB6444" w:rsidRPr="00EA6006" w:rsidRDefault="00DA3349" w:rsidP="00DC66CF">
            <w:pPr>
              <w:rPr>
                <w:rFonts w:ascii="Calibri" w:hAnsi="Calibri" w:cs="Calibri"/>
                <w:lang w:val="sr-Latn-RS"/>
              </w:rPr>
            </w:pPr>
            <w:r>
              <w:rPr>
                <w:rFonts w:ascii="Calibri" w:hAnsi="Calibri" w:cs="Calibri"/>
                <w:lang w:val="sr-Latn-RS"/>
              </w:rPr>
              <w:t>OBJ. MOST GLAVNI TRG 9 KANJIŽA</w:t>
            </w:r>
          </w:p>
        </w:tc>
        <w:tc>
          <w:tcPr>
            <w:tcW w:w="634"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1.026.565,00</w:t>
            </w:r>
          </w:p>
        </w:tc>
      </w:tr>
      <w:tr w:rsidR="00AB6444" w:rsidRPr="00E6225A" w:rsidTr="006969AF">
        <w:trPr>
          <w:trHeight w:val="315"/>
        </w:trPr>
        <w:tc>
          <w:tcPr>
            <w:tcW w:w="1378" w:type="dxa"/>
            <w:tcBorders>
              <w:top w:val="nil"/>
              <w:left w:val="nil"/>
              <w:bottom w:val="nil"/>
              <w:right w:val="nil"/>
            </w:tcBorders>
          </w:tcPr>
          <w:p w:rsidR="00AB6444" w:rsidRPr="00EA6006" w:rsidRDefault="00AB6444"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1374</w:t>
            </w:r>
          </w:p>
        </w:tc>
        <w:tc>
          <w:tcPr>
            <w:tcW w:w="4972" w:type="dxa"/>
            <w:tcBorders>
              <w:top w:val="nil"/>
              <w:left w:val="nil"/>
              <w:bottom w:val="nil"/>
              <w:right w:val="nil"/>
            </w:tcBorders>
            <w:shd w:val="clear" w:color="auto" w:fill="auto"/>
            <w:noWrap/>
            <w:vAlign w:val="bottom"/>
          </w:tcPr>
          <w:p w:rsidR="00AB6444" w:rsidRPr="00EA6006" w:rsidRDefault="00DA3349" w:rsidP="00DC66CF">
            <w:pPr>
              <w:rPr>
                <w:rFonts w:ascii="Calibri" w:hAnsi="Calibri" w:cs="Calibri"/>
                <w:lang w:val="sr-Latn-RS"/>
              </w:rPr>
            </w:pPr>
            <w:r>
              <w:rPr>
                <w:rFonts w:ascii="Calibri" w:hAnsi="Calibri" w:cs="Calibri"/>
                <w:lang w:val="sr-Latn-RS"/>
              </w:rPr>
              <w:t>OBJ. BIOSKOP GLAVNI TRG 9 KANJIŽA</w:t>
            </w:r>
          </w:p>
        </w:tc>
        <w:tc>
          <w:tcPr>
            <w:tcW w:w="634"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1</w:t>
            </w:r>
          </w:p>
        </w:tc>
        <w:tc>
          <w:tcPr>
            <w:tcW w:w="1796" w:type="dxa"/>
            <w:tcBorders>
              <w:top w:val="nil"/>
              <w:left w:val="nil"/>
              <w:bottom w:val="nil"/>
              <w:right w:val="nil"/>
            </w:tcBorders>
            <w:shd w:val="clear" w:color="auto" w:fill="auto"/>
            <w:noWrap/>
            <w:vAlign w:val="bottom"/>
          </w:tcPr>
          <w:p w:rsidR="00AB6444" w:rsidRPr="00EA6006" w:rsidRDefault="00DA3349" w:rsidP="00C0536A">
            <w:pPr>
              <w:jc w:val="right"/>
              <w:rPr>
                <w:rFonts w:ascii="Calibri" w:hAnsi="Calibri" w:cs="Calibri"/>
                <w:lang w:val="en-US"/>
              </w:rPr>
            </w:pPr>
            <w:r>
              <w:rPr>
                <w:rFonts w:ascii="Calibri" w:hAnsi="Calibri" w:cs="Calibri"/>
                <w:lang w:val="en-US"/>
              </w:rPr>
              <w:t>37.746.000,00</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1411</w:t>
            </w:r>
          </w:p>
        </w:tc>
        <w:tc>
          <w:tcPr>
            <w:tcW w:w="4972" w:type="dxa"/>
            <w:tcBorders>
              <w:top w:val="nil"/>
              <w:left w:val="nil"/>
              <w:bottom w:val="nil"/>
              <w:right w:val="nil"/>
            </w:tcBorders>
            <w:shd w:val="clear" w:color="auto" w:fill="auto"/>
            <w:noWrap/>
            <w:vAlign w:val="bottom"/>
          </w:tcPr>
          <w:p w:rsidR="00AB6444" w:rsidRDefault="002767BA" w:rsidP="00DC66CF">
            <w:pPr>
              <w:rPr>
                <w:rFonts w:ascii="Calibri" w:hAnsi="Calibri" w:cs="Calibri"/>
                <w:color w:val="FF0000"/>
                <w:lang w:val="sr-Latn-RS"/>
              </w:rPr>
            </w:pPr>
            <w:r>
              <w:rPr>
                <w:rFonts w:ascii="Calibri" w:hAnsi="Calibri" w:cs="Calibri"/>
                <w:color w:val="FF0000"/>
                <w:lang w:val="sr-Latn-RS"/>
              </w:rPr>
              <w:t>VODOVOD ADORJAN 3 FAZA</w:t>
            </w:r>
          </w:p>
        </w:tc>
        <w:tc>
          <w:tcPr>
            <w:tcW w:w="634"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9.035.160,03</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1421</w:t>
            </w:r>
          </w:p>
        </w:tc>
        <w:tc>
          <w:tcPr>
            <w:tcW w:w="4972" w:type="dxa"/>
            <w:tcBorders>
              <w:top w:val="nil"/>
              <w:left w:val="nil"/>
              <w:bottom w:val="nil"/>
              <w:right w:val="nil"/>
            </w:tcBorders>
            <w:shd w:val="clear" w:color="auto" w:fill="auto"/>
            <w:noWrap/>
            <w:vAlign w:val="bottom"/>
          </w:tcPr>
          <w:p w:rsidR="00AB6444" w:rsidRDefault="002767BA" w:rsidP="00DC66CF">
            <w:pPr>
              <w:rPr>
                <w:rFonts w:ascii="Calibri" w:hAnsi="Calibri" w:cs="Calibri"/>
                <w:color w:val="FF0000"/>
                <w:lang w:val="sr-Latn-RS"/>
              </w:rPr>
            </w:pPr>
            <w:r>
              <w:rPr>
                <w:rFonts w:ascii="Calibri" w:hAnsi="Calibri" w:cs="Calibri"/>
                <w:color w:val="FF0000"/>
                <w:lang w:val="sr-Latn-RS"/>
              </w:rPr>
              <w:t>KOLOVOZ U UL. JOV.BOGD.VELEBIT III FAZA</w:t>
            </w:r>
          </w:p>
        </w:tc>
        <w:tc>
          <w:tcPr>
            <w:tcW w:w="634" w:type="dxa"/>
            <w:tcBorders>
              <w:top w:val="nil"/>
              <w:left w:val="nil"/>
              <w:bottom w:val="nil"/>
              <w:right w:val="nil"/>
            </w:tcBorders>
            <w:shd w:val="clear" w:color="auto" w:fill="auto"/>
            <w:noWrap/>
            <w:vAlign w:val="bottom"/>
          </w:tcPr>
          <w:p w:rsidR="00AB6444" w:rsidRDefault="002767BA"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4.144.223,97</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0D5D65" w:rsidP="00C0536A">
            <w:pPr>
              <w:jc w:val="right"/>
              <w:rPr>
                <w:rFonts w:ascii="Calibri" w:hAnsi="Calibri" w:cs="Calibri"/>
                <w:color w:val="FF0000"/>
                <w:lang w:val="en-US"/>
              </w:rPr>
            </w:pPr>
            <w:r>
              <w:rPr>
                <w:rFonts w:ascii="Calibri" w:hAnsi="Calibri" w:cs="Calibri"/>
                <w:color w:val="FF0000"/>
                <w:lang w:val="en-US"/>
              </w:rPr>
              <w:t>1422</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ST.NOVK.VELEBIT II FAZA</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3.933.345,14</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1423</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MARKA NJEGOM.VELEBIT</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4.732.926,24</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1424</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ZADNJA U VELEBITU</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1.454.776,80</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1425</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ALM.GAB.II FAZA T.SELO</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10.916.478,75</w:t>
            </w:r>
          </w:p>
        </w:tc>
      </w:tr>
      <w:tr w:rsidR="00AB6444" w:rsidRPr="00E6225A" w:rsidTr="006969AF">
        <w:trPr>
          <w:trHeight w:val="315"/>
        </w:trPr>
        <w:tc>
          <w:tcPr>
            <w:tcW w:w="1378" w:type="dxa"/>
            <w:tcBorders>
              <w:top w:val="nil"/>
              <w:left w:val="nil"/>
              <w:bottom w:val="nil"/>
              <w:right w:val="nil"/>
            </w:tcBorders>
          </w:tcPr>
          <w:p w:rsidR="00AB6444" w:rsidRPr="00E6225A" w:rsidRDefault="00AB6444" w:rsidP="00915207">
            <w:pPr>
              <w:pStyle w:val="Listaszerbekezds"/>
              <w:numPr>
                <w:ilvl w:val="0"/>
                <w:numId w:val="19"/>
              </w:numPr>
              <w:suppressAutoHyphens w:val="0"/>
              <w:jc w:val="right"/>
              <w:rPr>
                <w:rFonts w:ascii="Calibri" w:hAnsi="Calibri" w:cs="Calibri"/>
                <w:color w:val="FF0000"/>
                <w:lang w:val="en-US"/>
              </w:rPr>
            </w:pPr>
          </w:p>
        </w:tc>
        <w:tc>
          <w:tcPr>
            <w:tcW w:w="703"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1426</w:t>
            </w:r>
          </w:p>
        </w:tc>
        <w:tc>
          <w:tcPr>
            <w:tcW w:w="4972" w:type="dxa"/>
            <w:tcBorders>
              <w:top w:val="nil"/>
              <w:left w:val="nil"/>
              <w:bottom w:val="nil"/>
              <w:right w:val="nil"/>
            </w:tcBorders>
            <w:shd w:val="clear" w:color="auto" w:fill="auto"/>
            <w:noWrap/>
            <w:vAlign w:val="bottom"/>
          </w:tcPr>
          <w:p w:rsidR="00AB6444" w:rsidRDefault="00581B8D" w:rsidP="00DC66CF">
            <w:pPr>
              <w:rPr>
                <w:rFonts w:ascii="Calibri" w:hAnsi="Calibri" w:cs="Calibri"/>
                <w:color w:val="FF0000"/>
                <w:lang w:val="sr-Latn-RS"/>
              </w:rPr>
            </w:pPr>
            <w:r>
              <w:rPr>
                <w:rFonts w:ascii="Calibri" w:hAnsi="Calibri" w:cs="Calibri"/>
                <w:color w:val="FF0000"/>
                <w:lang w:val="sr-Latn-RS"/>
              </w:rPr>
              <w:t>KOLOVOZ U UL. VATROGASNA II FAZA T.SELO</w:t>
            </w:r>
          </w:p>
        </w:tc>
        <w:tc>
          <w:tcPr>
            <w:tcW w:w="634"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1</w:t>
            </w:r>
          </w:p>
        </w:tc>
        <w:tc>
          <w:tcPr>
            <w:tcW w:w="1796" w:type="dxa"/>
            <w:tcBorders>
              <w:top w:val="nil"/>
              <w:left w:val="nil"/>
              <w:bottom w:val="nil"/>
              <w:right w:val="nil"/>
            </w:tcBorders>
            <w:shd w:val="clear" w:color="auto" w:fill="auto"/>
            <w:noWrap/>
            <w:vAlign w:val="bottom"/>
          </w:tcPr>
          <w:p w:rsidR="00AB6444" w:rsidRDefault="00581B8D" w:rsidP="00C0536A">
            <w:pPr>
              <w:jc w:val="right"/>
              <w:rPr>
                <w:rFonts w:ascii="Calibri" w:hAnsi="Calibri" w:cs="Calibri"/>
                <w:color w:val="FF0000"/>
                <w:lang w:val="en-US"/>
              </w:rPr>
            </w:pPr>
            <w:r>
              <w:rPr>
                <w:rFonts w:ascii="Calibri" w:hAnsi="Calibri" w:cs="Calibri"/>
                <w:color w:val="FF0000"/>
                <w:lang w:val="en-US"/>
              </w:rPr>
              <w:t>2.716.145,30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DISPECER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1.747.136,80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JP NOVOKNEZEVACKI PUT 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12.234.400,00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JP NOVOKNEZEVACKI PUT 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JP NOVOKNEZEVACKI PUT 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MUZICKA SKOLA DAMJANICEVA 2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9.312.000,00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STAMBENI OBJEKAT DAMJANICEVA 2 DVORISNI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STAMBENI OBJEKAT SUBOTICKI PUT 49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2.745.200,00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SUBOTICKI PUT 49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86.400,00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4009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BR.3 GLAVNA ULICA 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DOZA DJERDJ 4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216.880,00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POSLOVNA ZGRADA BRJOJ 2 DOZA DJERDJA 4 KANJIZ</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VIGADO NARODNI PARK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18.860.400,00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OBJEKAT BROJ 1 APOSTOLSKA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1.476.000,00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DOM ZDRAVLJA ALMASI GABORA 2 TOTOVO 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2.760.000,00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KARADJORDJEVA 17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6.426.000,00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KARADJORDJEVA 17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w:t>
            </w:r>
            <w:r w:rsidR="00C529AF">
              <w:rPr>
                <w:rFonts w:ascii="Calibri" w:hAnsi="Calibri" w:cs="Calibri"/>
                <w:lang w:val="en-US"/>
              </w:rPr>
              <w:t>946</w:t>
            </w:r>
            <w:r w:rsidRPr="00270110">
              <w:rPr>
                <w:rFonts w:ascii="Calibri" w:hAnsi="Calibri" w:cs="Calibri"/>
                <w:lang w:val="en-US"/>
              </w:rPr>
              <w:t>.</w:t>
            </w:r>
            <w:r w:rsidR="00C529AF">
              <w:rPr>
                <w:rFonts w:ascii="Calibri" w:hAnsi="Calibri" w:cs="Calibri"/>
                <w:lang w:val="en-US"/>
              </w:rPr>
              <w:t>578</w:t>
            </w:r>
            <w:r w:rsidRPr="00270110">
              <w:rPr>
                <w:rFonts w:ascii="Calibri" w:hAnsi="Calibri" w:cs="Calibri"/>
                <w:lang w:val="en-US"/>
              </w:rPr>
              <w:t>,0</w:t>
            </w:r>
            <w:r w:rsidR="00C529AF">
              <w:rPr>
                <w:rFonts w:ascii="Calibri" w:hAnsi="Calibri" w:cs="Calibri"/>
                <w:lang w:val="en-US"/>
              </w:rPr>
              <w:t>5</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4019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KARADJORDJEVA 17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720.000,00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EVID.BR.2 GLAVNA 9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STARA ZGR.DOM ZDRAVLJA KARADJORDJEVA 53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64.881.000,00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NOVA ZGRADA DOM ZDRAVLJA KARADJORDJEVA 53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38617A" w:rsidRDefault="004508D0" w:rsidP="0038617A">
            <w:pPr>
              <w:jc w:val="right"/>
              <w:rPr>
                <w:rFonts w:ascii="Calibri" w:hAnsi="Calibri" w:cs="Calibri"/>
                <w:lang w:val="sr-Cyrl-RS"/>
              </w:rPr>
            </w:pPr>
            <w:r w:rsidRPr="00270110">
              <w:rPr>
                <w:rFonts w:ascii="Calibri" w:hAnsi="Calibri" w:cs="Calibri"/>
                <w:lang w:val="en-US"/>
              </w:rPr>
              <w:t>13</w:t>
            </w:r>
            <w:r w:rsidR="0038617A">
              <w:rPr>
                <w:rFonts w:ascii="Calibri" w:hAnsi="Calibri" w:cs="Calibri"/>
                <w:lang w:val="sr-Cyrl-RS"/>
              </w:rPr>
              <w:t>8</w:t>
            </w:r>
            <w:r w:rsidRPr="00270110">
              <w:rPr>
                <w:rFonts w:ascii="Calibri" w:hAnsi="Calibri" w:cs="Calibri"/>
                <w:lang w:val="en-US"/>
              </w:rPr>
              <w:t>.0</w:t>
            </w:r>
            <w:r w:rsidR="0038617A">
              <w:rPr>
                <w:rFonts w:ascii="Calibri" w:hAnsi="Calibri" w:cs="Calibri"/>
                <w:lang w:val="sr-Cyrl-RS"/>
              </w:rPr>
              <w:t>52</w:t>
            </w:r>
            <w:r w:rsidRPr="00270110">
              <w:rPr>
                <w:rFonts w:ascii="Calibri" w:hAnsi="Calibri" w:cs="Calibri"/>
                <w:lang w:val="en-US"/>
              </w:rPr>
              <w:t>.</w:t>
            </w:r>
            <w:r w:rsidR="0038617A">
              <w:rPr>
                <w:rFonts w:ascii="Calibri" w:hAnsi="Calibri" w:cs="Calibri"/>
                <w:lang w:val="sr-Cyrl-RS"/>
              </w:rPr>
              <w:t>844</w:t>
            </w:r>
            <w:r w:rsidRPr="00270110">
              <w:rPr>
                <w:rFonts w:ascii="Calibri" w:hAnsi="Calibri" w:cs="Calibri"/>
                <w:lang w:val="en-US"/>
              </w:rPr>
              <w:t>,</w:t>
            </w:r>
            <w:r w:rsidR="0038617A">
              <w:rPr>
                <w:rFonts w:ascii="Calibri" w:hAnsi="Calibri" w:cs="Calibri"/>
                <w:lang w:val="sr-Cyrl-RS"/>
              </w:rPr>
              <w:t>22</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DOM ZDRAVLJA KANJIZA KARADJORDJEVA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38617A" w:rsidRDefault="0038617A" w:rsidP="0038617A">
            <w:pPr>
              <w:jc w:val="right"/>
              <w:rPr>
                <w:rFonts w:ascii="Calibri" w:hAnsi="Calibri" w:cs="Calibri"/>
                <w:lang w:val="sr-Cyrl-RS"/>
              </w:rPr>
            </w:pPr>
            <w:r>
              <w:rPr>
                <w:rFonts w:ascii="Calibri" w:hAnsi="Calibri" w:cs="Calibri"/>
                <w:lang w:val="sr-Cyrl-RS"/>
              </w:rPr>
              <w:t>2</w:t>
            </w:r>
            <w:r w:rsidR="004508D0" w:rsidRPr="00270110">
              <w:rPr>
                <w:rFonts w:ascii="Calibri" w:hAnsi="Calibri" w:cs="Calibri"/>
                <w:lang w:val="en-US"/>
              </w:rPr>
              <w:t>.</w:t>
            </w:r>
            <w:r>
              <w:rPr>
                <w:rFonts w:ascii="Calibri" w:hAnsi="Calibri" w:cs="Calibri"/>
                <w:lang w:val="sr-Cyrl-RS"/>
              </w:rPr>
              <w:t>313</w:t>
            </w:r>
            <w:r w:rsidR="004508D0" w:rsidRPr="00270110">
              <w:rPr>
                <w:rFonts w:ascii="Calibri" w:hAnsi="Calibri" w:cs="Calibri"/>
                <w:lang w:val="en-US"/>
              </w:rPr>
              <w:t>.0</w:t>
            </w:r>
            <w:r>
              <w:rPr>
                <w:rFonts w:ascii="Calibri" w:hAnsi="Calibri" w:cs="Calibri"/>
                <w:lang w:val="sr-Cyrl-RS"/>
              </w:rPr>
              <w:t>36</w:t>
            </w:r>
            <w:r w:rsidR="004508D0" w:rsidRPr="00270110">
              <w:rPr>
                <w:rFonts w:ascii="Calibri" w:hAnsi="Calibri" w:cs="Calibri"/>
                <w:lang w:val="en-US"/>
              </w:rPr>
              <w:t>,</w:t>
            </w:r>
            <w:r>
              <w:rPr>
                <w:rFonts w:ascii="Calibri" w:hAnsi="Calibri" w:cs="Calibri"/>
                <w:lang w:val="sr-Cyrl-RS"/>
              </w:rPr>
              <w:t>15</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VAGA VASARISTE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104.400,00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ZGRADA VASARISTE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1.382.400,00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POMOCNI OBJEKAT AZIL VASARISTE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318.000,00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VASARISTE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3.240.000,00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DECJI VRTIC ZELEZNICKA 14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11.718.000,00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4029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POSLOVNA ZGRADA BARTOK BELA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1.920.000,00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BARTOK BELA 7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41.472.000,00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 KOTLARNICA B BELA 7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3.750.000,00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APOTEKA ZELEZNICKA 3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15.840.000,00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KULTURE VELIKA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133.509.472,64</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DECJI VRTIC BARTOK BELA 3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CF73CF" w:rsidP="00C0536A">
            <w:pPr>
              <w:jc w:val="right"/>
              <w:rPr>
                <w:rFonts w:ascii="Calibri" w:hAnsi="Calibri" w:cs="Calibri"/>
                <w:lang w:val="en-US"/>
              </w:rPr>
            </w:pPr>
            <w:r>
              <w:rPr>
                <w:rFonts w:ascii="Calibri" w:hAnsi="Calibri" w:cs="Calibri"/>
                <w:lang w:val="en-US"/>
              </w:rPr>
              <w:t>51</w:t>
            </w:r>
            <w:r w:rsidR="004508D0" w:rsidRPr="00270110">
              <w:rPr>
                <w:rFonts w:ascii="Calibri" w:hAnsi="Calibri" w:cs="Calibri"/>
                <w:lang w:val="en-US"/>
              </w:rPr>
              <w:t>.</w:t>
            </w:r>
            <w:r>
              <w:rPr>
                <w:rFonts w:ascii="Calibri" w:hAnsi="Calibri" w:cs="Calibri"/>
                <w:lang w:val="en-US"/>
              </w:rPr>
              <w:t>029</w:t>
            </w:r>
            <w:r w:rsidR="004508D0" w:rsidRPr="00270110">
              <w:rPr>
                <w:rFonts w:ascii="Calibri" w:hAnsi="Calibri" w:cs="Calibri"/>
                <w:lang w:val="en-US"/>
              </w:rPr>
              <w:t>.0</w:t>
            </w:r>
            <w:r>
              <w:rPr>
                <w:rFonts w:ascii="Calibri" w:hAnsi="Calibri" w:cs="Calibri"/>
                <w:lang w:val="en-US"/>
              </w:rPr>
              <w:t>21</w:t>
            </w:r>
            <w:r w:rsidR="004508D0" w:rsidRPr="00270110">
              <w:rPr>
                <w:rFonts w:ascii="Calibri" w:hAnsi="Calibri" w:cs="Calibri"/>
                <w:lang w:val="en-US"/>
              </w:rPr>
              <w:t>,</w:t>
            </w:r>
            <w:r>
              <w:rPr>
                <w:rFonts w:ascii="Calibri" w:hAnsi="Calibri" w:cs="Calibri"/>
                <w:lang w:val="en-US"/>
              </w:rPr>
              <w:t>2</w:t>
            </w:r>
            <w:r w:rsidR="004508D0" w:rsidRPr="00270110">
              <w:rPr>
                <w:rFonts w:ascii="Calibri" w:hAnsi="Calibri" w:cs="Calibri"/>
                <w:lang w:val="en-US"/>
              </w:rPr>
              <w:t>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 9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10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14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15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4039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16 KANJISKI PUT 2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1.830.000,00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BROJ 17. KANJISKI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SKOLE KARASOVA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87.516.000,00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SKOLE KARASOVA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1.008.000,00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SUBOTICKI PUT 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945.000,00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MRTVACNICA GROBLJE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3.528.000,00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SOC.STAN BASTOVANSKA 12 HORGOS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MK VELIKI PUT 202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4.651.200,00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MRTVACNICA VELIKI PUT 68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STARA SKOLA M TITA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4.176.000,00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4049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LOVACKI DOM VELIKI PUT 138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5.562.000,00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LEKARSKI STAN ZADRUZNA 28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1.824.000,00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GARAZA ZADRUZNA 28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215.035,00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OMLADINE V ELIKI PUT 195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910.000,00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 S I DECJI VRTIC PETEFI S doline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VELIKI PUT 165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11.664.000,00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VELIKI PUT 165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VELIKI PIT 165 OEOM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OBJEKAT FIZ.KULTURE VELIKI P 203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6.181.200,00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 S VELIKI P 141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69.525.000,00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4059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II OS VELIKI P 141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III OS VELIKI P 14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4.464.000,00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IV OS VELIKI P 141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306.000,00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SPORTSKI TEREN MARSALA TITA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1.254.000,00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4063</w:t>
            </w:r>
          </w:p>
        </w:tc>
        <w:tc>
          <w:tcPr>
            <w:tcW w:w="4972" w:type="dxa"/>
            <w:tcBorders>
              <w:top w:val="nil"/>
              <w:left w:val="nil"/>
              <w:bottom w:val="nil"/>
              <w:right w:val="nil"/>
            </w:tcBorders>
            <w:shd w:val="clear" w:color="auto" w:fill="auto"/>
            <w:noWrap/>
            <w:vAlign w:val="bottom"/>
            <w:hideMark/>
          </w:tcPr>
          <w:p w:rsidR="004508D0" w:rsidRPr="00270110" w:rsidRDefault="004508D0" w:rsidP="00E84744">
            <w:pPr>
              <w:rPr>
                <w:rFonts w:ascii="Calibri" w:hAnsi="Calibri" w:cs="Calibri"/>
                <w:lang w:val="en-US"/>
              </w:rPr>
            </w:pPr>
            <w:r w:rsidRPr="00270110">
              <w:rPr>
                <w:rFonts w:ascii="Calibri" w:hAnsi="Calibri" w:cs="Calibri"/>
                <w:lang w:val="en-US"/>
              </w:rPr>
              <w:t>ZABAV</w:t>
            </w:r>
            <w:r w:rsidR="00E84744" w:rsidRPr="00270110">
              <w:rPr>
                <w:rFonts w:ascii="Calibri" w:hAnsi="Calibri" w:cs="Calibri"/>
                <w:lang w:val="en-US"/>
              </w:rPr>
              <w:t>I</w:t>
            </w:r>
            <w:r w:rsidRPr="00270110">
              <w:rPr>
                <w:rFonts w:ascii="Calibri" w:hAnsi="Calibri" w:cs="Calibri"/>
                <w:lang w:val="en-US"/>
              </w:rPr>
              <w:t xml:space="preserve">STE RADNOTI MIKLOS 27 OROM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4.950.000,00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SKLADISTE TRG SLOBODE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103.810,00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SKLADISTE TRG SLOBODE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155.715,00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POMOCNA ZGRADA OBJEKAT BR II SV.MA. 1 MARTONO</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207.620,00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SV MARKOVICA 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9.936.000,00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PECIN ISE 40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996.000,00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4069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OBJEKAT BR 2 PECIN ISE 40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222.000,00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POLSOVNI OBJEKAT BR III PECIN ISE 40 MARTONLO</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 TRGOVINE TRG SL.5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EV.BR.3 TRG SL.5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468.000,00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EV.BR.4 TRG SL.5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2.196.000,00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ZABAVISTE TRG SL.7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9.480.000,00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STARI BUNAR TRG DOZA DJ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335.367,75</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TRG SL 6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47.655.000,00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OBJ SKOLE TRG SL.6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 TRGOVINE TRG SL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3.720.000,00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4079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648.000,00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ZGRADA TRG SLOBODE 2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546.000,00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 FUT IGR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1.044.000,00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1.989.000,00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1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856.800,00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2 KOMUNALC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1.621.800,00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3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2.009.400,00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4 KOMUNALC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724.200,00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4089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5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1.387.200,00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 1 KOMUNALAC NUSICEVA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754.800,00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OBEJKAT 2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2.982.000,00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 OBJEKAT 3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4.956.000,00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 4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540.600,00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STAKLENIK KOMUNALAC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2.672.400,00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UPRAVNA ZGRADA DOM ZDRAVLJA SV.S.5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20.466.000,00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POMOCNI OBJEKAT 2 SV.SAVE 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516.000,00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GLAVNA ULICA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2.128.000,00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 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3.243.680,00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4099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POSLPROST.TRGOV.GLAVNA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2.653.920,00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2.064.160,00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POSL.PR.TRGOVINE 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7.298.280,00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POSL.PR.TRGOV.GLAVNA UL 33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589.760,00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ZABAVISTE SIBINJANIN JANKA 43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12.274.000,00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OBJ SIBINJANIN JANKA 43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ZABAVISTE KARADJORDJEVA 34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52.917.444,97</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OMLADEINE KOSUT L 4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588.000,00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ZDRAVLJA ARANJ JANOS 6 NMAKLE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7F43B7" w:rsidP="00C0536A">
            <w:pPr>
              <w:jc w:val="right"/>
              <w:rPr>
                <w:rFonts w:ascii="Calibri" w:hAnsi="Calibri" w:cs="Calibri"/>
                <w:lang w:val="en-US"/>
              </w:rPr>
            </w:pPr>
            <w:r>
              <w:rPr>
                <w:rFonts w:ascii="Calibri" w:hAnsi="Calibri" w:cs="Calibri"/>
                <w:lang w:val="en-US"/>
              </w:rPr>
              <w:t>32</w:t>
            </w:r>
            <w:r w:rsidR="004508D0" w:rsidRPr="00270110">
              <w:rPr>
                <w:rFonts w:ascii="Calibri" w:hAnsi="Calibri" w:cs="Calibri"/>
                <w:lang w:val="en-US"/>
              </w:rPr>
              <w:t>.</w:t>
            </w:r>
            <w:r>
              <w:rPr>
                <w:rFonts w:ascii="Calibri" w:hAnsi="Calibri" w:cs="Calibri"/>
                <w:lang w:val="en-US"/>
              </w:rPr>
              <w:t>727</w:t>
            </w:r>
            <w:r w:rsidR="004508D0" w:rsidRPr="00270110">
              <w:rPr>
                <w:rFonts w:ascii="Calibri" w:hAnsi="Calibri" w:cs="Calibri"/>
                <w:lang w:val="en-US"/>
              </w:rPr>
              <w:t>.</w:t>
            </w:r>
            <w:r>
              <w:rPr>
                <w:rFonts w:ascii="Calibri" w:hAnsi="Calibri" w:cs="Calibri"/>
                <w:lang w:val="en-US"/>
              </w:rPr>
              <w:t>725</w:t>
            </w:r>
            <w:r w:rsidR="004508D0" w:rsidRPr="00270110">
              <w:rPr>
                <w:rFonts w:ascii="Calibri" w:hAnsi="Calibri" w:cs="Calibri"/>
                <w:lang w:val="en-US"/>
              </w:rPr>
              <w:t>,</w:t>
            </w:r>
            <w:r>
              <w:rPr>
                <w:rFonts w:ascii="Calibri" w:hAnsi="Calibri" w:cs="Calibri"/>
                <w:lang w:val="en-US"/>
              </w:rPr>
              <w:t>78</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ARANJ JANOS 6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259.525,00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4109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SUPJACKI PUT 1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804.000,00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ZGRADA MOLNAREV PUT 13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594.000,00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MK TOTOVO SELO TOTOVO SELO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5.730.000,00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STARE SKOLE KOSUTOVA 6 TOTOVO SELO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3.270.000,00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 S KOSUTOVA 6 OBJ.BR.2 TOTOVO SELO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2.322.000,00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MZ MARSALA TITA 73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15.074.500,00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MRTVACNICE UL BAJZAK M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3.060.000,00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ZICER KLUB GROBLJANSKA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1.953.000,00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SEOSKA KUCA 29 NOV 2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24.131.000,00</w:t>
            </w:r>
          </w:p>
        </w:tc>
      </w:tr>
      <w:tr w:rsidR="00270110" w:rsidRPr="00127918" w:rsidTr="006969AF">
        <w:trPr>
          <w:trHeight w:val="315"/>
        </w:trPr>
        <w:tc>
          <w:tcPr>
            <w:tcW w:w="1378" w:type="dxa"/>
            <w:tcBorders>
              <w:top w:val="nil"/>
              <w:left w:val="nil"/>
              <w:bottom w:val="nil"/>
              <w:right w:val="nil"/>
            </w:tcBorders>
          </w:tcPr>
          <w:p w:rsidR="004508D0" w:rsidRPr="00127918" w:rsidRDefault="004508D0" w:rsidP="00915207">
            <w:pPr>
              <w:pStyle w:val="Listaszerbekezds"/>
              <w:numPr>
                <w:ilvl w:val="0"/>
                <w:numId w:val="19"/>
              </w:numPr>
              <w:suppressAutoHyphens w:val="0"/>
              <w:jc w:val="right"/>
              <w:rPr>
                <w:rFonts w:ascii="Calibri" w:hAnsi="Calibri" w:cs="Calibri"/>
                <w:lang w:val="en-US"/>
              </w:rPr>
            </w:pPr>
            <w:bookmarkStart w:id="0" w:name="_Hlk531783009"/>
          </w:p>
        </w:tc>
        <w:tc>
          <w:tcPr>
            <w:tcW w:w="703" w:type="dxa"/>
            <w:tcBorders>
              <w:top w:val="nil"/>
              <w:left w:val="nil"/>
              <w:bottom w:val="nil"/>
              <w:right w:val="nil"/>
            </w:tcBorders>
            <w:shd w:val="clear" w:color="auto" w:fill="auto"/>
            <w:noWrap/>
            <w:vAlign w:val="bottom"/>
            <w:hideMark/>
          </w:tcPr>
          <w:p w:rsidR="004508D0" w:rsidRPr="00127918" w:rsidRDefault="004508D0" w:rsidP="00C0536A">
            <w:pPr>
              <w:jc w:val="right"/>
              <w:rPr>
                <w:rFonts w:ascii="Calibri" w:hAnsi="Calibri" w:cs="Calibri"/>
                <w:lang w:val="en-US"/>
              </w:rPr>
            </w:pPr>
            <w:r w:rsidRPr="00127918">
              <w:rPr>
                <w:rFonts w:ascii="Calibri" w:hAnsi="Calibri" w:cs="Calibri"/>
                <w:lang w:val="en-US"/>
              </w:rPr>
              <w:t>4118</w:t>
            </w:r>
          </w:p>
        </w:tc>
        <w:tc>
          <w:tcPr>
            <w:tcW w:w="4972" w:type="dxa"/>
            <w:tcBorders>
              <w:top w:val="nil"/>
              <w:left w:val="nil"/>
              <w:bottom w:val="nil"/>
              <w:right w:val="nil"/>
            </w:tcBorders>
            <w:shd w:val="clear" w:color="auto" w:fill="auto"/>
            <w:noWrap/>
            <w:vAlign w:val="bottom"/>
            <w:hideMark/>
          </w:tcPr>
          <w:p w:rsidR="004508D0" w:rsidRPr="00127918" w:rsidRDefault="004508D0" w:rsidP="00C0536A">
            <w:pPr>
              <w:rPr>
                <w:rFonts w:ascii="Calibri" w:hAnsi="Calibri" w:cs="Calibri"/>
                <w:lang w:val="en-US"/>
              </w:rPr>
            </w:pPr>
            <w:r w:rsidRPr="00127918">
              <w:rPr>
                <w:rFonts w:ascii="Calibri" w:hAnsi="Calibri" w:cs="Calibri"/>
                <w:lang w:val="en-US"/>
              </w:rPr>
              <w:t xml:space="preserve">ZGADA OS VINOGRADSKA 2 TRESNJEVAC            </w:t>
            </w:r>
          </w:p>
        </w:tc>
        <w:tc>
          <w:tcPr>
            <w:tcW w:w="634" w:type="dxa"/>
            <w:tcBorders>
              <w:top w:val="nil"/>
              <w:left w:val="nil"/>
              <w:bottom w:val="nil"/>
              <w:right w:val="nil"/>
            </w:tcBorders>
            <w:shd w:val="clear" w:color="auto" w:fill="auto"/>
            <w:noWrap/>
            <w:vAlign w:val="bottom"/>
            <w:hideMark/>
          </w:tcPr>
          <w:p w:rsidR="004508D0" w:rsidRPr="00127918" w:rsidRDefault="004508D0" w:rsidP="00C0536A">
            <w:pPr>
              <w:jc w:val="right"/>
              <w:rPr>
                <w:rFonts w:ascii="Calibri" w:hAnsi="Calibri" w:cs="Calibri"/>
                <w:lang w:val="en-US"/>
              </w:rPr>
            </w:pPr>
            <w:r w:rsidRPr="00127918">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127918" w:rsidRDefault="004508D0" w:rsidP="00C0536A">
            <w:pPr>
              <w:jc w:val="right"/>
              <w:rPr>
                <w:rFonts w:ascii="Calibri" w:hAnsi="Calibri" w:cs="Calibri"/>
                <w:lang w:val="en-US"/>
              </w:rPr>
            </w:pPr>
            <w:r w:rsidRPr="00127918">
              <w:rPr>
                <w:rFonts w:ascii="Calibri" w:hAnsi="Calibri" w:cs="Calibri"/>
                <w:lang w:val="en-US"/>
              </w:rPr>
              <w:t>5</w:t>
            </w:r>
            <w:r w:rsidR="005727D7" w:rsidRPr="00127918">
              <w:rPr>
                <w:rFonts w:ascii="Calibri" w:hAnsi="Calibri" w:cs="Calibri"/>
                <w:lang w:val="en-US"/>
              </w:rPr>
              <w:t>1</w:t>
            </w:r>
            <w:r w:rsidRPr="00127918">
              <w:rPr>
                <w:rFonts w:ascii="Calibri" w:hAnsi="Calibri" w:cs="Calibri"/>
                <w:lang w:val="en-US"/>
              </w:rPr>
              <w:t>.7</w:t>
            </w:r>
            <w:r w:rsidR="0046350D" w:rsidRPr="00127918">
              <w:rPr>
                <w:rFonts w:ascii="Calibri" w:hAnsi="Calibri" w:cs="Calibri"/>
                <w:lang w:val="sr-Cyrl-RS"/>
              </w:rPr>
              <w:t>7</w:t>
            </w:r>
            <w:r w:rsidR="005727D7" w:rsidRPr="00127918">
              <w:rPr>
                <w:rFonts w:ascii="Calibri" w:hAnsi="Calibri" w:cs="Calibri"/>
                <w:lang w:val="en-US"/>
              </w:rPr>
              <w:t>3</w:t>
            </w:r>
            <w:r w:rsidRPr="00127918">
              <w:rPr>
                <w:rFonts w:ascii="Calibri" w:hAnsi="Calibri" w:cs="Calibri"/>
                <w:lang w:val="en-US"/>
              </w:rPr>
              <w:t>.</w:t>
            </w:r>
            <w:r w:rsidR="005727D7" w:rsidRPr="00127918">
              <w:rPr>
                <w:rFonts w:ascii="Calibri" w:hAnsi="Calibri" w:cs="Calibri"/>
                <w:lang w:val="en-US"/>
              </w:rPr>
              <w:t>5</w:t>
            </w:r>
            <w:r w:rsidRPr="00127918">
              <w:rPr>
                <w:rFonts w:ascii="Calibri" w:hAnsi="Calibri" w:cs="Calibri"/>
                <w:lang w:val="en-US"/>
              </w:rPr>
              <w:t>50,00</w:t>
            </w:r>
          </w:p>
        </w:tc>
      </w:tr>
      <w:bookmarkEnd w:id="0"/>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4119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VINOGRADSKA 2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938.000,00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POMOCNI OBJEKAT VINOGRADSKA 2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259.525,00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DOM ZDRAVLJA HORVAT J 8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8.490.000,00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LEKARSKI STAN GROBLJANSKA 2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810.000,00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MARSALA TITA 9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3.805.000,00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ZGRADA OS MARSALA TITA 9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304.015,00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 ZGRADA OS MARSALA TITA 9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296.600,00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DVD DUVANSKA 3 ADORJAN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I ZABAV. BASARIC MILANA 43 VELEBIT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4.734.000,00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DOM KULTURE BASARIC MILANA 7 VELEBIT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6.768.000,00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4129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ZGRADA KOL.ST.KUMANOVSKA 2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3.828.000,00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KUMANOVSKA 2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330.000,00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STAMBENA ZG KOL ST ZELENI VENAC 29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5.124.000,00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ZELENI VENAC 29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432.000,00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4133</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ZGRADA OS SKOLSKI TRG 1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150.444.000,00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4134</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GLAVNA 35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2.700.000,00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4135</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 3 GLAVNI TRG 10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1.980.000,00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4136</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GLAVNA BR. 3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2.052.000,00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4137</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STAN BR 10 B1 GLAVNA BR 5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1.584.000,00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4138</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 ZGR.SOC.Z.BOLMANSKA 10 KANJIZA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5.568.000,00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4139</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MOLNAREV P 13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138.000,00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4140</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MOLNAREV PUT 13 TRESNJEVAC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78.000,00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4141</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POSLOVNI PROSTOR TRG SL.1 MARTONOS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1.950.000,00</w:t>
            </w:r>
          </w:p>
        </w:tc>
      </w:tr>
      <w:tr w:rsidR="00270110" w:rsidRPr="00270110" w:rsidTr="006969AF">
        <w:trPr>
          <w:trHeight w:val="315"/>
        </w:trPr>
        <w:tc>
          <w:tcPr>
            <w:tcW w:w="1378" w:type="dxa"/>
            <w:tcBorders>
              <w:top w:val="nil"/>
              <w:left w:val="nil"/>
              <w:bottom w:val="nil"/>
              <w:right w:val="nil"/>
            </w:tcBorders>
          </w:tcPr>
          <w:p w:rsidR="004508D0" w:rsidRPr="00270110" w:rsidRDefault="004508D0" w:rsidP="00915207">
            <w:pPr>
              <w:pStyle w:val="Listaszerbekezds"/>
              <w:numPr>
                <w:ilvl w:val="0"/>
                <w:numId w:val="19"/>
              </w:numPr>
              <w:suppressAutoHyphens w:val="0"/>
              <w:jc w:val="right"/>
              <w:rPr>
                <w:rFonts w:ascii="Calibri" w:hAnsi="Calibri" w:cs="Calibri"/>
                <w:lang w:val="en-US"/>
              </w:rPr>
            </w:pPr>
          </w:p>
        </w:tc>
        <w:tc>
          <w:tcPr>
            <w:tcW w:w="703"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4142</w:t>
            </w:r>
          </w:p>
        </w:tc>
        <w:tc>
          <w:tcPr>
            <w:tcW w:w="4972" w:type="dxa"/>
            <w:tcBorders>
              <w:top w:val="nil"/>
              <w:left w:val="nil"/>
              <w:bottom w:val="nil"/>
              <w:right w:val="nil"/>
            </w:tcBorders>
            <w:shd w:val="clear" w:color="auto" w:fill="auto"/>
            <w:noWrap/>
            <w:vAlign w:val="bottom"/>
            <w:hideMark/>
          </w:tcPr>
          <w:p w:rsidR="004508D0" w:rsidRPr="00270110" w:rsidRDefault="004508D0" w:rsidP="00C0536A">
            <w:pPr>
              <w:rPr>
                <w:rFonts w:ascii="Calibri" w:hAnsi="Calibri" w:cs="Calibri"/>
                <w:lang w:val="en-US"/>
              </w:rPr>
            </w:pPr>
            <w:r w:rsidRPr="00270110">
              <w:rPr>
                <w:rFonts w:ascii="Calibri" w:hAnsi="Calibri" w:cs="Calibri"/>
                <w:lang w:val="en-US"/>
              </w:rPr>
              <w:t xml:space="preserve">POMOCNA ZGRADA OSLOBODJENJE 4 MALE PIJACE    </w:t>
            </w:r>
          </w:p>
        </w:tc>
        <w:tc>
          <w:tcPr>
            <w:tcW w:w="634"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1</w:t>
            </w:r>
          </w:p>
        </w:tc>
        <w:tc>
          <w:tcPr>
            <w:tcW w:w="1796" w:type="dxa"/>
            <w:tcBorders>
              <w:top w:val="nil"/>
              <w:left w:val="nil"/>
              <w:bottom w:val="nil"/>
              <w:right w:val="nil"/>
            </w:tcBorders>
            <w:shd w:val="clear" w:color="auto" w:fill="auto"/>
            <w:noWrap/>
            <w:vAlign w:val="bottom"/>
            <w:hideMark/>
          </w:tcPr>
          <w:p w:rsidR="004508D0" w:rsidRPr="00270110" w:rsidRDefault="004508D0" w:rsidP="00C0536A">
            <w:pPr>
              <w:jc w:val="right"/>
              <w:rPr>
                <w:rFonts w:ascii="Calibri" w:hAnsi="Calibri" w:cs="Calibri"/>
                <w:lang w:val="en-US"/>
              </w:rPr>
            </w:pPr>
            <w:r w:rsidRPr="00270110">
              <w:rPr>
                <w:rFonts w:ascii="Calibri" w:hAnsi="Calibri" w:cs="Calibri"/>
                <w:lang w:val="en-US"/>
              </w:rPr>
              <w:t>84.000,00</w:t>
            </w:r>
          </w:p>
        </w:tc>
      </w:tr>
    </w:tbl>
    <w:p w:rsidR="004508D0" w:rsidRDefault="004508D0" w:rsidP="004508D0"/>
    <w:p w:rsidR="004F1C3D" w:rsidRPr="004B7C11" w:rsidRDefault="004F1C3D" w:rsidP="004F1C3D">
      <w:pPr>
        <w:rPr>
          <w:color w:val="FF0000"/>
        </w:rPr>
      </w:pPr>
      <w:r w:rsidRPr="004B7C11">
        <w:rPr>
          <w:color w:val="FF0000"/>
        </w:rPr>
        <w:t>Напомена</w:t>
      </w:r>
      <w:r>
        <w:rPr>
          <w:color w:val="FF0000"/>
        </w:rPr>
        <w:t>:</w:t>
      </w:r>
    </w:p>
    <w:p w:rsidR="004F1C3D" w:rsidRDefault="004F1C3D" w:rsidP="004F1C3D">
      <w:pPr>
        <w:spacing w:before="60" w:after="60"/>
        <w:rPr>
          <w:color w:val="FF0000"/>
        </w:rPr>
      </w:pPr>
      <w:r>
        <w:rPr>
          <w:color w:val="FF0000"/>
        </w:rPr>
        <w:t xml:space="preserve">Taчке </w:t>
      </w:r>
      <w:r w:rsidR="00EA0110">
        <w:rPr>
          <w:color w:val="FF0000"/>
          <w:lang w:val="sr-Cyrl-RS"/>
        </w:rPr>
        <w:t>24,</w:t>
      </w:r>
      <w:r>
        <w:rPr>
          <w:color w:val="FF0000"/>
        </w:rPr>
        <w:t>25,</w:t>
      </w:r>
      <w:r w:rsidR="00EA0110">
        <w:rPr>
          <w:color w:val="FF0000"/>
          <w:lang w:val="sr-Cyrl-RS"/>
        </w:rPr>
        <w:t>30,31,32,33,34,35,36,37,38,39,40,41,42,49,50,51,52,53,56,57,58,59,60,62,63,64,65,66,67,69,71,72,74,75,86,87,88,89,90,91</w:t>
      </w:r>
      <w:r w:rsidR="00CA63ED">
        <w:rPr>
          <w:color w:val="FF0000"/>
        </w:rPr>
        <w:t xml:space="preserve"> </w:t>
      </w:r>
      <w:r w:rsidR="00CA63ED">
        <w:rPr>
          <w:color w:val="FF0000"/>
          <w:lang w:val="sr-Cyrl-RS"/>
        </w:rPr>
        <w:t xml:space="preserve">и </w:t>
      </w:r>
      <w:r w:rsidR="00EA0110">
        <w:rPr>
          <w:color w:val="FF0000"/>
          <w:lang w:val="sr-Cyrl-RS"/>
        </w:rPr>
        <w:t>92</w:t>
      </w:r>
      <w:r>
        <w:rPr>
          <w:color w:val="FF0000"/>
        </w:rPr>
        <w:t xml:space="preserve"> </w:t>
      </w:r>
      <w:r w:rsidR="00EA0110">
        <w:rPr>
          <w:color w:val="FF0000"/>
          <w:lang w:val="sr-Cyrl-RS"/>
        </w:rPr>
        <w:t>коловози,</w:t>
      </w:r>
      <w:r>
        <w:rPr>
          <w:color w:val="FF0000"/>
        </w:rPr>
        <w:t xml:space="preserve"> </w:t>
      </w:r>
      <w:r w:rsidRPr="00E52F77">
        <w:rPr>
          <w:color w:val="FF0000"/>
        </w:rPr>
        <w:t>водоводна мрежа и канализација</w:t>
      </w:r>
      <w:r w:rsidR="00CA63ED">
        <w:rPr>
          <w:color w:val="FF0000"/>
          <w:lang w:val="sr-Cyrl-RS"/>
        </w:rPr>
        <w:t xml:space="preserve"> и јавна расвета</w:t>
      </w:r>
      <w:r w:rsidRPr="00E52F77">
        <w:rPr>
          <w:color w:val="FF0000"/>
        </w:rPr>
        <w:t xml:space="preserve"> износи укупно </w:t>
      </w:r>
      <w:r w:rsidR="006761D7">
        <w:rPr>
          <w:b/>
          <w:color w:val="FF0000"/>
          <w:lang w:val="sr-Cyrl-RS"/>
        </w:rPr>
        <w:t>207</w:t>
      </w:r>
      <w:r w:rsidRPr="004B7C11">
        <w:rPr>
          <w:b/>
          <w:color w:val="FF0000"/>
        </w:rPr>
        <w:t>.</w:t>
      </w:r>
      <w:r w:rsidR="00AC3F88">
        <w:rPr>
          <w:b/>
          <w:color w:val="FF0000"/>
          <w:lang w:val="sr-Cyrl-RS"/>
        </w:rPr>
        <w:t>911</w:t>
      </w:r>
      <w:r w:rsidRPr="004B7C11">
        <w:rPr>
          <w:b/>
          <w:color w:val="FF0000"/>
        </w:rPr>
        <w:t>.</w:t>
      </w:r>
      <w:r w:rsidR="00AC3F88">
        <w:rPr>
          <w:b/>
          <w:color w:val="FF0000"/>
          <w:lang w:val="sr-Cyrl-RS"/>
        </w:rPr>
        <w:t>818</w:t>
      </w:r>
      <w:r w:rsidRPr="004B7C11">
        <w:rPr>
          <w:b/>
          <w:color w:val="FF0000"/>
        </w:rPr>
        <w:t>,</w:t>
      </w:r>
      <w:r w:rsidR="00AC3F88">
        <w:rPr>
          <w:b/>
          <w:color w:val="FF0000"/>
          <w:lang w:val="sr-Cyrl-RS"/>
        </w:rPr>
        <w:t>12</w:t>
      </w:r>
      <w:r>
        <w:rPr>
          <w:color w:val="FF0000"/>
        </w:rPr>
        <w:t xml:space="preserve"> НИ</w:t>
      </w:r>
      <w:r w:rsidR="00EB2763">
        <w:rPr>
          <w:color w:val="FF0000"/>
        </w:rPr>
        <w:t>СУ</w:t>
      </w:r>
      <w:r w:rsidR="00CA63ED">
        <w:rPr>
          <w:color w:val="FF0000"/>
        </w:rPr>
        <w:t xml:space="preserve"> ПРЕДМЕ</w:t>
      </w:r>
      <w:r>
        <w:rPr>
          <w:color w:val="FF0000"/>
        </w:rPr>
        <w:t>Т ОСИГУРАЊА</w:t>
      </w:r>
      <w:r w:rsidR="00EB2763">
        <w:rPr>
          <w:color w:val="FF0000"/>
        </w:rPr>
        <w:t xml:space="preserve"> ОД ПОЖАРА</w:t>
      </w:r>
      <w:r>
        <w:rPr>
          <w:color w:val="FF0000"/>
        </w:rPr>
        <w:t>.</w:t>
      </w:r>
    </w:p>
    <w:p w:rsidR="00AB4456" w:rsidRDefault="00AB4456"/>
    <w:p w:rsidR="00AB4456" w:rsidRDefault="00AB4456"/>
    <w:p w:rsidR="00AB4456" w:rsidRPr="00AB4456" w:rsidRDefault="00AB44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FA44A4" w:rsidTr="00C06813">
        <w:trPr>
          <w:jc w:val="center"/>
        </w:trPr>
        <w:tc>
          <w:tcPr>
            <w:tcW w:w="7285" w:type="dxa"/>
            <w:vAlign w:val="center"/>
          </w:tcPr>
          <w:p w:rsidR="00FA44A4" w:rsidRPr="00FA44A4" w:rsidRDefault="00FA44A4" w:rsidP="00C06813">
            <w:pPr>
              <w:pStyle w:val="lfej"/>
              <w:spacing w:before="60" w:after="60"/>
              <w:jc w:val="both"/>
              <w:rPr>
                <w:b/>
                <w:highlight w:val="yellow"/>
                <w:lang w:val="ru-RU"/>
              </w:rPr>
            </w:pPr>
            <w:r w:rsidRPr="002D1F5B">
              <w:rPr>
                <w:b/>
                <w:lang w:val="ru-RU"/>
              </w:rPr>
              <w:lastRenderedPageBreak/>
              <w:t xml:space="preserve">Опрема </w:t>
            </w:r>
            <w:r w:rsidRPr="002D1F5B">
              <w:rPr>
                <w:b/>
                <w:u w:val="single"/>
                <w:lang w:val="ru-RU"/>
              </w:rPr>
              <w:t>- укупно</w:t>
            </w:r>
          </w:p>
        </w:tc>
        <w:tc>
          <w:tcPr>
            <w:tcW w:w="2164" w:type="dxa"/>
            <w:vAlign w:val="center"/>
          </w:tcPr>
          <w:p w:rsidR="00FA44A4" w:rsidRPr="00597C54" w:rsidRDefault="00E827CC" w:rsidP="00597C54">
            <w:pPr>
              <w:spacing w:before="60" w:after="60"/>
              <w:jc w:val="right"/>
              <w:rPr>
                <w:lang w:val="sr-Cyrl-RS"/>
              </w:rPr>
            </w:pPr>
            <w:r>
              <w:t>1</w:t>
            </w:r>
            <w:r w:rsidR="007F0005">
              <w:rPr>
                <w:lang w:val="sr-Cyrl-RS"/>
              </w:rPr>
              <w:t>60</w:t>
            </w:r>
            <w:r>
              <w:t>.</w:t>
            </w:r>
            <w:r w:rsidR="007F0005">
              <w:rPr>
                <w:lang w:val="sr-Cyrl-RS"/>
              </w:rPr>
              <w:t>816</w:t>
            </w:r>
            <w:r>
              <w:t>.</w:t>
            </w:r>
            <w:r w:rsidR="007F0005">
              <w:rPr>
                <w:lang w:val="sr-Cyrl-RS"/>
              </w:rPr>
              <w:t>397</w:t>
            </w:r>
            <w:r>
              <w:t>,</w:t>
            </w:r>
            <w:r w:rsidR="00597C54">
              <w:rPr>
                <w:lang w:val="sr-Cyrl-RS"/>
              </w:rPr>
              <w:t>7</w:t>
            </w:r>
            <w:r w:rsidR="007F0005">
              <w:rPr>
                <w:lang w:val="sr-Cyrl-RS"/>
              </w:rPr>
              <w:t>1</w:t>
            </w:r>
          </w:p>
        </w:tc>
      </w:tr>
    </w:tbl>
    <w:p w:rsidR="00FA44A4" w:rsidRPr="00FA44A4" w:rsidRDefault="00FA44A4" w:rsidP="00FA44A4">
      <w:pPr>
        <w:rPr>
          <w:lang w:val="sr-Cyrl-CS"/>
        </w:rPr>
      </w:pPr>
    </w:p>
    <w:p w:rsidR="00FA44A4" w:rsidRPr="00FA44A4" w:rsidRDefault="00FA44A4" w:rsidP="00FA44A4">
      <w:pPr>
        <w:spacing w:after="120"/>
        <w:ind w:left="360"/>
        <w:jc w:val="both"/>
        <w:rPr>
          <w:b/>
          <w:lang w:val="sr-Cyrl-CS"/>
        </w:rPr>
      </w:pPr>
    </w:p>
    <w:p w:rsidR="00FA44A4" w:rsidRPr="00FA44A4" w:rsidRDefault="00FA44A4" w:rsidP="00E00510">
      <w:pPr>
        <w:numPr>
          <w:ilvl w:val="0"/>
          <w:numId w:val="15"/>
        </w:numPr>
        <w:suppressAutoHyphens w:val="0"/>
        <w:spacing w:after="120"/>
        <w:ind w:left="360"/>
        <w:jc w:val="both"/>
        <w:rPr>
          <w:b/>
          <w:lang w:val="sr-Cyrl-CS"/>
        </w:rPr>
      </w:pPr>
      <w:r w:rsidRPr="00FA44A4">
        <w:rPr>
          <w:b/>
          <w:lang w:val="sr-Latn-CS"/>
        </w:rPr>
        <w:t xml:space="preserve">Осигурање </w:t>
      </w:r>
      <w:r w:rsidRPr="00FA44A4">
        <w:rPr>
          <w:b/>
          <w:lang w:val="sr-Cyrl-CS"/>
        </w:rPr>
        <w:t>машина од лома и неких других опасности</w:t>
      </w:r>
      <w:r w:rsidRPr="00FA44A4">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1976"/>
      </w:tblGrid>
      <w:tr w:rsidR="007F0005" w:rsidRPr="007F0005" w:rsidTr="00C06813">
        <w:trPr>
          <w:trHeight w:val="520"/>
          <w:jc w:val="center"/>
        </w:trPr>
        <w:tc>
          <w:tcPr>
            <w:tcW w:w="7285" w:type="dxa"/>
            <w:vAlign w:val="center"/>
          </w:tcPr>
          <w:p w:rsidR="00FA44A4" w:rsidRPr="001C334C" w:rsidRDefault="00FA44A4" w:rsidP="00C06813">
            <w:pPr>
              <w:spacing w:before="60" w:after="60"/>
              <w:rPr>
                <w:lang w:val="ru-RU"/>
              </w:rPr>
            </w:pPr>
            <w:r w:rsidRPr="001C334C">
              <w:rPr>
                <w:lang w:val="sr-Cyrl-CS"/>
              </w:rPr>
              <w:t>Предмет осигурања: Опрема и механичка опрема у саставу грађевинских објеката</w:t>
            </w:r>
            <w:r w:rsidRPr="001C334C">
              <w:rPr>
                <w:lang w:val="ru-RU"/>
              </w:rPr>
              <w:t xml:space="preserve"> </w:t>
            </w:r>
          </w:p>
          <w:p w:rsidR="00FA44A4" w:rsidRPr="001C334C" w:rsidRDefault="00FA44A4" w:rsidP="00C06813">
            <w:pPr>
              <w:spacing w:before="60" w:after="60"/>
              <w:rPr>
                <w:lang w:val="sr-Cyrl-CS"/>
              </w:rPr>
            </w:pPr>
            <w:r w:rsidRPr="001C334C">
              <w:rPr>
                <w:lang w:val="ru-RU"/>
              </w:rPr>
              <w:t>Начин осигурања: на уговорену вредност</w:t>
            </w:r>
          </w:p>
        </w:tc>
        <w:tc>
          <w:tcPr>
            <w:tcW w:w="1976" w:type="dxa"/>
            <w:vAlign w:val="center"/>
          </w:tcPr>
          <w:p w:rsidR="00FA44A4" w:rsidRPr="001C334C" w:rsidRDefault="00FA44A4" w:rsidP="00C06813">
            <w:pPr>
              <w:spacing w:before="60" w:after="60"/>
              <w:jc w:val="center"/>
              <w:rPr>
                <w:lang w:val="sr-Cyrl-CS"/>
              </w:rPr>
            </w:pPr>
            <w:r w:rsidRPr="001C334C">
              <w:rPr>
                <w:lang w:val="sr-Cyrl-CS"/>
              </w:rPr>
              <w:t>Сума осигурања</w:t>
            </w:r>
          </w:p>
          <w:p w:rsidR="00FA44A4" w:rsidRPr="001C334C" w:rsidRDefault="00FA44A4" w:rsidP="00C140F3">
            <w:pPr>
              <w:spacing w:before="60" w:after="60"/>
              <w:jc w:val="center"/>
              <w:rPr>
                <w:lang w:val="sr-Cyrl-RS"/>
              </w:rPr>
            </w:pPr>
            <w:r w:rsidRPr="001C334C">
              <w:rPr>
                <w:lang w:val="sr-Cyrl-CS"/>
              </w:rPr>
              <w:t xml:space="preserve">књиг.наб.вр.на дан </w:t>
            </w:r>
            <w:r w:rsidR="007F0005" w:rsidRPr="001C334C">
              <w:rPr>
                <w:lang w:val="sr-Cyrl-CS"/>
              </w:rPr>
              <w:t>22</w:t>
            </w:r>
            <w:r w:rsidRPr="001C334C">
              <w:rPr>
                <w:lang w:val="sr-Cyrl-CS"/>
              </w:rPr>
              <w:t>.</w:t>
            </w:r>
            <w:r w:rsidR="00CA7BB6" w:rsidRPr="001C334C">
              <w:rPr>
                <w:lang w:val="sr-Cyrl-CS"/>
              </w:rPr>
              <w:t>1</w:t>
            </w:r>
            <w:r w:rsidR="00C140F3" w:rsidRPr="001C334C">
              <w:rPr>
                <w:lang w:val="sr-Cyrl-CS"/>
              </w:rPr>
              <w:t>1</w:t>
            </w:r>
            <w:r w:rsidRPr="001C334C">
              <w:rPr>
                <w:lang w:val="sr-Cyrl-CS"/>
              </w:rPr>
              <w:t>.201</w:t>
            </w:r>
            <w:r w:rsidR="007F0005" w:rsidRPr="001C334C">
              <w:rPr>
                <w:lang w:val="sr-Cyrl-RS"/>
              </w:rPr>
              <w:t>8</w:t>
            </w:r>
          </w:p>
        </w:tc>
      </w:tr>
      <w:tr w:rsidR="007F0005" w:rsidRPr="007F0005" w:rsidTr="00C06813">
        <w:trPr>
          <w:jc w:val="center"/>
        </w:trPr>
        <w:tc>
          <w:tcPr>
            <w:tcW w:w="9261" w:type="dxa"/>
            <w:gridSpan w:val="2"/>
            <w:vAlign w:val="center"/>
          </w:tcPr>
          <w:p w:rsidR="00FA44A4" w:rsidRPr="001C334C" w:rsidRDefault="00FA44A4" w:rsidP="00C06813">
            <w:pPr>
              <w:spacing w:before="60" w:after="60"/>
              <w:jc w:val="both"/>
              <w:rPr>
                <w:lang w:val="sr-Cyrl-CS"/>
              </w:rPr>
            </w:pPr>
            <w:r w:rsidRPr="001C334C">
              <w:rPr>
                <w:lang w:val="sr-Cyrl-CS"/>
              </w:rPr>
              <w:t>Осигуравајуће покриће: ризик лома машина.</w:t>
            </w:r>
          </w:p>
          <w:p w:rsidR="00FA44A4" w:rsidRPr="001C334C" w:rsidRDefault="00FA44A4" w:rsidP="00C06813">
            <w:pPr>
              <w:spacing w:before="60" w:after="60"/>
              <w:jc w:val="both"/>
              <w:rPr>
                <w:lang w:val="sr-Cyrl-CS"/>
              </w:rPr>
            </w:pPr>
            <w:r w:rsidRPr="001C334C">
              <w:rPr>
                <w:lang w:val="sr-Cyrl-CS"/>
              </w:rPr>
              <w:t xml:space="preserve">Доплаци: откуп амортизоване вредности код делимичних штета, откуп одбитне франшизе, за  изналажење гршке и за трошкове земљаних и других радова. </w:t>
            </w:r>
          </w:p>
        </w:tc>
      </w:tr>
      <w:tr w:rsidR="007F0005" w:rsidRPr="007F0005" w:rsidTr="00C06813">
        <w:trPr>
          <w:trHeight w:val="417"/>
          <w:jc w:val="center"/>
        </w:trPr>
        <w:tc>
          <w:tcPr>
            <w:tcW w:w="7285" w:type="dxa"/>
            <w:vAlign w:val="center"/>
          </w:tcPr>
          <w:p w:rsidR="00FA44A4" w:rsidRPr="001C334C" w:rsidRDefault="00FA44A4" w:rsidP="00C06813">
            <w:pPr>
              <w:pStyle w:val="lfej"/>
              <w:spacing w:before="60" w:after="60"/>
              <w:jc w:val="both"/>
              <w:rPr>
                <w:b/>
                <w:highlight w:val="green"/>
                <w:lang w:val="sr-Cyrl-CS"/>
              </w:rPr>
            </w:pPr>
            <w:r w:rsidRPr="001C334C">
              <w:rPr>
                <w:b/>
                <w:lang w:val="sr-Cyrl-CS"/>
              </w:rPr>
              <w:t>Опрема-укупно</w:t>
            </w:r>
          </w:p>
        </w:tc>
        <w:tc>
          <w:tcPr>
            <w:tcW w:w="1976" w:type="dxa"/>
            <w:vAlign w:val="center"/>
          </w:tcPr>
          <w:p w:rsidR="00FA44A4" w:rsidRPr="001C334C" w:rsidRDefault="00C140F3" w:rsidP="00C140F3">
            <w:pPr>
              <w:spacing w:before="60" w:after="60"/>
              <w:jc w:val="right"/>
              <w:rPr>
                <w:highlight w:val="green"/>
                <w:lang w:val="sr-Cyrl-CS"/>
              </w:rPr>
            </w:pPr>
            <w:r w:rsidRPr="001C334C">
              <w:rPr>
                <w:lang w:val="sr-Cyrl-CS"/>
              </w:rPr>
              <w:t>11</w:t>
            </w:r>
            <w:r w:rsidR="001C334C" w:rsidRPr="001C334C">
              <w:rPr>
                <w:lang w:val="sr-Cyrl-CS"/>
              </w:rPr>
              <w:t>6</w:t>
            </w:r>
            <w:r w:rsidR="00E12FC4" w:rsidRPr="001C334C">
              <w:rPr>
                <w:lang w:val="sr-Cyrl-CS"/>
              </w:rPr>
              <w:t>.</w:t>
            </w:r>
            <w:r w:rsidR="001C334C" w:rsidRPr="001C334C">
              <w:rPr>
                <w:lang w:val="sr-Cyrl-CS"/>
              </w:rPr>
              <w:t>767</w:t>
            </w:r>
            <w:r w:rsidR="00E12FC4" w:rsidRPr="001C334C">
              <w:rPr>
                <w:lang w:val="sr-Cyrl-CS"/>
              </w:rPr>
              <w:t>.</w:t>
            </w:r>
            <w:r w:rsidR="001C334C" w:rsidRPr="001C334C">
              <w:rPr>
                <w:lang w:val="sr-Cyrl-CS"/>
              </w:rPr>
              <w:t>363</w:t>
            </w:r>
            <w:r w:rsidR="00E12FC4" w:rsidRPr="001C334C">
              <w:rPr>
                <w:lang w:val="sr-Cyrl-CS"/>
              </w:rPr>
              <w:t>,</w:t>
            </w:r>
            <w:r w:rsidR="001C334C" w:rsidRPr="001C334C">
              <w:rPr>
                <w:lang w:val="sr-Cyrl-CS"/>
              </w:rPr>
              <w:t>30</w:t>
            </w:r>
          </w:p>
        </w:tc>
      </w:tr>
      <w:tr w:rsidR="001C334C" w:rsidRPr="001C334C" w:rsidTr="00C06813">
        <w:trPr>
          <w:jc w:val="center"/>
        </w:trPr>
        <w:tc>
          <w:tcPr>
            <w:tcW w:w="7285" w:type="dxa"/>
            <w:vAlign w:val="center"/>
          </w:tcPr>
          <w:p w:rsidR="00FA44A4" w:rsidRPr="001C334C" w:rsidRDefault="00FA44A4" w:rsidP="00C06813">
            <w:pPr>
              <w:pStyle w:val="lfej"/>
              <w:spacing w:before="60" w:after="60"/>
              <w:jc w:val="both"/>
              <w:rPr>
                <w:b/>
                <w:lang w:val="sr-Cyrl-CS"/>
              </w:rPr>
            </w:pPr>
            <w:r w:rsidRPr="001C334C">
              <w:rPr>
                <w:b/>
                <w:lang w:val="sr-Cyrl-CS"/>
              </w:rPr>
              <w:t>Механичка опрема у саставу грађевинских објеката-укупно</w:t>
            </w:r>
          </w:p>
        </w:tc>
        <w:tc>
          <w:tcPr>
            <w:tcW w:w="1976" w:type="dxa"/>
            <w:vAlign w:val="center"/>
          </w:tcPr>
          <w:p w:rsidR="00FA44A4" w:rsidRPr="001C334C" w:rsidRDefault="001C334C" w:rsidP="00C140F3">
            <w:pPr>
              <w:spacing w:before="60" w:after="60"/>
              <w:jc w:val="right"/>
              <w:rPr>
                <w:lang w:val="sr-Cyrl-RS"/>
              </w:rPr>
            </w:pPr>
            <w:r w:rsidRPr="001C334C">
              <w:rPr>
                <w:lang w:val="sr-Cyrl-RS"/>
              </w:rPr>
              <w:t>103</w:t>
            </w:r>
            <w:r w:rsidR="00E827CC" w:rsidRPr="001C334C">
              <w:t>.</w:t>
            </w:r>
            <w:r w:rsidRPr="001C334C">
              <w:rPr>
                <w:lang w:val="sr-Cyrl-RS"/>
              </w:rPr>
              <w:t>235</w:t>
            </w:r>
            <w:r w:rsidR="00E827CC" w:rsidRPr="001C334C">
              <w:t>.</w:t>
            </w:r>
            <w:r w:rsidRPr="001C334C">
              <w:rPr>
                <w:lang w:val="sr-Cyrl-RS"/>
              </w:rPr>
              <w:t>054</w:t>
            </w:r>
            <w:r w:rsidR="00E827CC" w:rsidRPr="001C334C">
              <w:t>,</w:t>
            </w:r>
            <w:r w:rsidRPr="001C334C">
              <w:rPr>
                <w:lang w:val="sr-Cyrl-RS"/>
              </w:rPr>
              <w:t>11</w:t>
            </w:r>
          </w:p>
        </w:tc>
      </w:tr>
    </w:tbl>
    <w:p w:rsidR="00FA44A4" w:rsidRPr="007F0005" w:rsidRDefault="00FA44A4" w:rsidP="00FA44A4">
      <w:pPr>
        <w:rPr>
          <w:color w:val="FF0000"/>
          <w:lang w:val="sr-Cyrl-CS"/>
        </w:rPr>
      </w:pPr>
    </w:p>
    <w:p w:rsidR="00FA44A4" w:rsidRPr="00B73586" w:rsidRDefault="00FA44A4" w:rsidP="00E00510">
      <w:pPr>
        <w:numPr>
          <w:ilvl w:val="0"/>
          <w:numId w:val="15"/>
        </w:numPr>
        <w:suppressAutoHyphens w:val="0"/>
        <w:spacing w:after="120"/>
        <w:ind w:left="360"/>
        <w:jc w:val="both"/>
        <w:rPr>
          <w:b/>
          <w:lang w:val="sr-Cyrl-CS"/>
        </w:rPr>
      </w:pPr>
      <w:r w:rsidRPr="00B73586">
        <w:rPr>
          <w:b/>
          <w:lang w:val="sr-Cyrl-CS"/>
        </w:rPr>
        <w:t>Комбиновано осигурање електронских рачунара, процесора и сличних уређаја</w:t>
      </w:r>
      <w:r w:rsidRPr="00B73586">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7F0005" w:rsidRPr="00B73586" w:rsidTr="00C06813">
        <w:trPr>
          <w:trHeight w:val="520"/>
          <w:jc w:val="center"/>
        </w:trPr>
        <w:tc>
          <w:tcPr>
            <w:tcW w:w="7285" w:type="dxa"/>
            <w:vAlign w:val="center"/>
          </w:tcPr>
          <w:p w:rsidR="00FA44A4" w:rsidRPr="00B73586" w:rsidRDefault="00FA44A4" w:rsidP="00C06813">
            <w:pPr>
              <w:spacing w:before="60" w:after="60"/>
              <w:jc w:val="both"/>
              <w:rPr>
                <w:lang w:val="sr-Cyrl-CS"/>
              </w:rPr>
            </w:pPr>
            <w:r w:rsidRPr="00B73586">
              <w:rPr>
                <w:lang w:val="sr-Cyrl-CS"/>
              </w:rPr>
              <w:t xml:space="preserve">Предмет осигурања: електронски рачунари и друга рачунарска опрема, изузев покретних рачунара </w:t>
            </w:r>
          </w:p>
          <w:p w:rsidR="00FA44A4" w:rsidRPr="00B73586" w:rsidRDefault="00FA44A4" w:rsidP="00C06813">
            <w:pPr>
              <w:spacing w:before="60" w:after="60"/>
              <w:jc w:val="both"/>
              <w:rPr>
                <w:lang w:val="sr-Cyrl-CS"/>
              </w:rPr>
            </w:pPr>
            <w:r w:rsidRPr="00B73586">
              <w:rPr>
                <w:lang w:val="ru-RU"/>
              </w:rPr>
              <w:t>Начин осигурања: на уговорену вредност</w:t>
            </w:r>
          </w:p>
        </w:tc>
        <w:tc>
          <w:tcPr>
            <w:tcW w:w="2164" w:type="dxa"/>
            <w:vAlign w:val="center"/>
          </w:tcPr>
          <w:p w:rsidR="00FA44A4" w:rsidRPr="00B73586" w:rsidRDefault="00FA44A4" w:rsidP="00C06813">
            <w:pPr>
              <w:spacing w:before="60" w:after="60"/>
              <w:jc w:val="center"/>
              <w:rPr>
                <w:lang w:val="sr-Cyrl-CS"/>
              </w:rPr>
            </w:pPr>
            <w:r w:rsidRPr="00B73586">
              <w:rPr>
                <w:lang w:val="sr-Cyrl-CS"/>
              </w:rPr>
              <w:t>Сума осигурања</w:t>
            </w:r>
          </w:p>
          <w:p w:rsidR="00FA44A4" w:rsidRPr="00B73586" w:rsidRDefault="00FA44A4" w:rsidP="00C140F3">
            <w:pPr>
              <w:spacing w:before="60" w:after="60"/>
              <w:jc w:val="center"/>
              <w:rPr>
                <w:lang w:val="sr-Cyrl-RS"/>
              </w:rPr>
            </w:pPr>
            <w:r w:rsidRPr="00B73586">
              <w:rPr>
                <w:lang w:val="sr-Cyrl-CS"/>
              </w:rPr>
              <w:t xml:space="preserve">књиг.наб.вр.на дан </w:t>
            </w:r>
            <w:r w:rsidR="00B73586" w:rsidRPr="00B73586">
              <w:rPr>
                <w:lang w:val="sr-Cyrl-CS"/>
              </w:rPr>
              <w:t>22</w:t>
            </w:r>
            <w:r w:rsidRPr="00B73586">
              <w:rPr>
                <w:lang w:val="sr-Cyrl-CS"/>
              </w:rPr>
              <w:t>.</w:t>
            </w:r>
            <w:r w:rsidR="00CA7BB6" w:rsidRPr="00B73586">
              <w:rPr>
                <w:lang w:val="sr-Cyrl-CS"/>
              </w:rPr>
              <w:t>1</w:t>
            </w:r>
            <w:r w:rsidR="00C140F3" w:rsidRPr="00B73586">
              <w:rPr>
                <w:lang w:val="sr-Cyrl-CS"/>
              </w:rPr>
              <w:t>1</w:t>
            </w:r>
            <w:r w:rsidRPr="00B73586">
              <w:rPr>
                <w:lang w:val="sr-Cyrl-CS"/>
              </w:rPr>
              <w:t>.201</w:t>
            </w:r>
            <w:r w:rsidR="00B73586" w:rsidRPr="00B73586">
              <w:rPr>
                <w:lang w:val="sr-Cyrl-RS"/>
              </w:rPr>
              <w:t>8</w:t>
            </w:r>
          </w:p>
        </w:tc>
      </w:tr>
      <w:tr w:rsidR="007F0005" w:rsidRPr="00B73586" w:rsidTr="00C06813">
        <w:trPr>
          <w:jc w:val="center"/>
        </w:trPr>
        <w:tc>
          <w:tcPr>
            <w:tcW w:w="9449" w:type="dxa"/>
            <w:gridSpan w:val="2"/>
            <w:vAlign w:val="center"/>
          </w:tcPr>
          <w:p w:rsidR="00FA44A4" w:rsidRPr="00B73586" w:rsidRDefault="00FA44A4" w:rsidP="00C06813">
            <w:pPr>
              <w:pStyle w:val="Szvegtrzs"/>
            </w:pPr>
            <w:r w:rsidRPr="00B73586">
              <w:t xml:space="preserve">Осигуравајуће покриће: ризик </w:t>
            </w:r>
            <w:r w:rsidRPr="00B73586">
              <w:rPr>
                <w:lang w:val="ru-RU"/>
              </w:rPr>
              <w:t xml:space="preserve">лом машин, </w:t>
            </w:r>
            <w:r w:rsidRPr="00B73586">
              <w:t>ризик пожара и неких других опасности</w:t>
            </w:r>
            <w:r w:rsidRPr="00B73586">
              <w:rPr>
                <w:lang w:val="ru-RU"/>
              </w:rPr>
              <w:t xml:space="preserve">, </w:t>
            </w:r>
            <w:r w:rsidRPr="00B73586">
              <w:t xml:space="preserve">ризик провалне крађе и разбојништва. </w:t>
            </w:r>
          </w:p>
          <w:p w:rsidR="00FA44A4" w:rsidRPr="00B73586" w:rsidRDefault="00FA44A4" w:rsidP="00C06813">
            <w:pPr>
              <w:pStyle w:val="Szvegtrzs"/>
              <w:rPr>
                <w:lang w:val="ru-RU"/>
              </w:rPr>
            </w:pPr>
            <w:r w:rsidRPr="00B73586">
              <w:t>Доплаци: откуп амортизоване вредности код делимичних штета и откуп одбитне франшизе.</w:t>
            </w:r>
          </w:p>
        </w:tc>
      </w:tr>
      <w:tr w:rsidR="007F0005" w:rsidRPr="00B73586" w:rsidTr="00C06813">
        <w:trPr>
          <w:jc w:val="center"/>
        </w:trPr>
        <w:tc>
          <w:tcPr>
            <w:tcW w:w="7285" w:type="dxa"/>
            <w:vAlign w:val="center"/>
          </w:tcPr>
          <w:p w:rsidR="00FA44A4" w:rsidRPr="00B73586" w:rsidRDefault="00FA44A4" w:rsidP="00C06813">
            <w:pPr>
              <w:pStyle w:val="lfej"/>
              <w:spacing w:before="60" w:after="60"/>
              <w:jc w:val="both"/>
              <w:rPr>
                <w:b/>
                <w:lang w:val="sr-Cyrl-CS"/>
              </w:rPr>
            </w:pPr>
            <w:r w:rsidRPr="00B73586">
              <w:rPr>
                <w:b/>
                <w:lang w:val="sr-Cyrl-CS"/>
              </w:rPr>
              <w:t>Електронски рачунари, процесори и слични уређаји_укупно</w:t>
            </w:r>
          </w:p>
        </w:tc>
        <w:tc>
          <w:tcPr>
            <w:tcW w:w="2164" w:type="dxa"/>
            <w:vAlign w:val="center"/>
          </w:tcPr>
          <w:p w:rsidR="00FA44A4" w:rsidRPr="00B73586" w:rsidRDefault="00CB286F" w:rsidP="00C140F3">
            <w:pPr>
              <w:spacing w:before="60" w:after="60"/>
              <w:jc w:val="right"/>
              <w:rPr>
                <w:lang w:val="sr-Cyrl-RS"/>
              </w:rPr>
            </w:pPr>
            <w:r w:rsidRPr="00B73586">
              <w:t>1</w:t>
            </w:r>
            <w:r w:rsidR="00B73586" w:rsidRPr="00B73586">
              <w:rPr>
                <w:lang w:val="sr-Cyrl-RS"/>
              </w:rPr>
              <w:t>5</w:t>
            </w:r>
            <w:r w:rsidR="00E827CC" w:rsidRPr="00B73586">
              <w:t>.</w:t>
            </w:r>
            <w:r w:rsidR="00B73586" w:rsidRPr="00B73586">
              <w:rPr>
                <w:lang w:val="sr-Cyrl-RS"/>
              </w:rPr>
              <w:t>967</w:t>
            </w:r>
            <w:r w:rsidR="00E827CC" w:rsidRPr="00B73586">
              <w:t>.</w:t>
            </w:r>
            <w:r w:rsidR="00B73586" w:rsidRPr="00B73586">
              <w:rPr>
                <w:lang w:val="sr-Cyrl-RS"/>
              </w:rPr>
              <w:t>641</w:t>
            </w:r>
            <w:r w:rsidR="00E827CC" w:rsidRPr="00B73586">
              <w:t>,</w:t>
            </w:r>
            <w:r w:rsidR="00B73586" w:rsidRPr="00B73586">
              <w:rPr>
                <w:lang w:val="sr-Cyrl-RS"/>
              </w:rPr>
              <w:t>7</w:t>
            </w:r>
            <w:r w:rsidR="00C140F3" w:rsidRPr="00B73586">
              <w:rPr>
                <w:lang w:val="sr-Cyrl-RS"/>
              </w:rPr>
              <w:t>1</w:t>
            </w:r>
          </w:p>
        </w:tc>
      </w:tr>
    </w:tbl>
    <w:p w:rsidR="00FA44A4" w:rsidRPr="00FA44A4" w:rsidRDefault="00FA44A4" w:rsidP="00FA44A4">
      <w:pPr>
        <w:rPr>
          <w:lang w:val="sr-Cyrl-CS"/>
        </w:rPr>
      </w:pPr>
    </w:p>
    <w:p w:rsidR="00FA44A4" w:rsidRPr="00FA44A4" w:rsidRDefault="00FA44A4" w:rsidP="00E00510">
      <w:pPr>
        <w:numPr>
          <w:ilvl w:val="0"/>
          <w:numId w:val="15"/>
        </w:numPr>
        <w:suppressAutoHyphens w:val="0"/>
        <w:spacing w:after="120"/>
        <w:ind w:left="360"/>
        <w:jc w:val="both"/>
        <w:rPr>
          <w:b/>
          <w:lang w:val="sr-Cyrl-CS"/>
        </w:rPr>
      </w:pPr>
      <w:r w:rsidRPr="00FA44A4">
        <w:rPr>
          <w:b/>
          <w:lang w:val="sr-Cyrl-CS"/>
        </w:rPr>
        <w:t>Осигурање стакла од лома</w:t>
      </w:r>
      <w:r w:rsidRPr="00FA44A4">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FA44A4" w:rsidTr="00C06813">
        <w:trPr>
          <w:trHeight w:val="520"/>
          <w:jc w:val="center"/>
        </w:trPr>
        <w:tc>
          <w:tcPr>
            <w:tcW w:w="7285" w:type="dxa"/>
            <w:vAlign w:val="center"/>
          </w:tcPr>
          <w:p w:rsidR="00FA44A4" w:rsidRPr="00FA44A4" w:rsidRDefault="00FA44A4" w:rsidP="00C06813">
            <w:pPr>
              <w:spacing w:before="60" w:after="60"/>
              <w:jc w:val="both"/>
              <w:rPr>
                <w:lang w:val="sr-Cyrl-CS"/>
              </w:rPr>
            </w:pPr>
            <w:r w:rsidRPr="00FA44A4">
              <w:rPr>
                <w:lang w:val="sr-Cyrl-CS"/>
              </w:rPr>
              <w:t xml:space="preserve">Предмет осигурања: стакла и огледала – непомична </w:t>
            </w:r>
          </w:p>
          <w:p w:rsidR="00FA44A4" w:rsidRPr="00FA44A4" w:rsidRDefault="00FA44A4" w:rsidP="00C06813">
            <w:pPr>
              <w:spacing w:before="60" w:after="60"/>
              <w:jc w:val="both"/>
              <w:rPr>
                <w:lang w:val="sr-Cyrl-CS"/>
              </w:rPr>
            </w:pPr>
            <w:r w:rsidRPr="00FA44A4">
              <w:rPr>
                <w:lang w:val="sr-Cyrl-CS"/>
              </w:rPr>
              <w:t>Начин осигурања: на први ризик</w:t>
            </w:r>
          </w:p>
          <w:p w:rsidR="00FA44A4" w:rsidRPr="00FA44A4" w:rsidRDefault="00FA44A4" w:rsidP="00C06813">
            <w:pPr>
              <w:spacing w:before="60" w:after="60"/>
              <w:jc w:val="both"/>
              <w:rPr>
                <w:lang w:val="sr-Cyrl-CS"/>
              </w:rPr>
            </w:pPr>
            <w:r w:rsidRPr="00FA44A4">
              <w:rPr>
                <w:lang w:val="sr-Cyrl-CS"/>
              </w:rPr>
              <w:t>Место осигурања: све локације уговарача осигурања</w:t>
            </w:r>
          </w:p>
        </w:tc>
        <w:tc>
          <w:tcPr>
            <w:tcW w:w="2164" w:type="dxa"/>
            <w:vAlign w:val="center"/>
          </w:tcPr>
          <w:p w:rsidR="00FA44A4" w:rsidRPr="00FA44A4" w:rsidRDefault="00FA44A4" w:rsidP="00C06813">
            <w:pPr>
              <w:spacing w:before="60" w:after="60"/>
              <w:jc w:val="center"/>
              <w:rPr>
                <w:lang w:val="sr-Cyrl-CS"/>
              </w:rPr>
            </w:pPr>
            <w:r w:rsidRPr="00FA44A4">
              <w:rPr>
                <w:lang w:val="sr-Cyrl-CS"/>
              </w:rPr>
              <w:t>Сума осигурања</w:t>
            </w:r>
          </w:p>
          <w:p w:rsidR="00FA44A4" w:rsidRPr="00FA44A4" w:rsidRDefault="00FA44A4" w:rsidP="00C06813">
            <w:pPr>
              <w:spacing w:before="60" w:after="60"/>
              <w:jc w:val="center"/>
              <w:rPr>
                <w:lang w:val="sr-Cyrl-CS"/>
              </w:rPr>
            </w:pPr>
          </w:p>
        </w:tc>
      </w:tr>
      <w:tr w:rsidR="00FA44A4" w:rsidRPr="00FA44A4" w:rsidTr="00C06813">
        <w:trPr>
          <w:jc w:val="center"/>
        </w:trPr>
        <w:tc>
          <w:tcPr>
            <w:tcW w:w="9449" w:type="dxa"/>
            <w:gridSpan w:val="2"/>
            <w:vAlign w:val="center"/>
          </w:tcPr>
          <w:p w:rsidR="00FA44A4" w:rsidRPr="00FA44A4" w:rsidRDefault="00FA44A4" w:rsidP="00C06813">
            <w:pPr>
              <w:pStyle w:val="Szvegtrzs"/>
              <w:rPr>
                <w:lang w:val="ru-RU"/>
              </w:rPr>
            </w:pPr>
            <w:r w:rsidRPr="00FA44A4">
              <w:t xml:space="preserve">Осигуравајуће покриће: од ризика </w:t>
            </w:r>
            <w:r w:rsidRPr="00FA44A4">
              <w:rPr>
                <w:lang w:val="ru-RU"/>
              </w:rPr>
              <w:t xml:space="preserve">лома </w:t>
            </w:r>
            <w:r w:rsidRPr="00FA44A4">
              <w:t>на ''први ризик'' - неисцрпиви</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Стакла дебљине до 4 мм (укупна површина већа од 200м2)</w:t>
            </w:r>
          </w:p>
        </w:tc>
        <w:tc>
          <w:tcPr>
            <w:tcW w:w="2164" w:type="dxa"/>
            <w:vAlign w:val="center"/>
          </w:tcPr>
          <w:p w:rsidR="00FA44A4" w:rsidRPr="00FA44A4" w:rsidRDefault="003E4DFB" w:rsidP="00C06813">
            <w:pPr>
              <w:spacing w:before="60" w:after="60"/>
              <w:jc w:val="right"/>
              <w:rPr>
                <w:lang w:val="sr-Cyrl-CS"/>
              </w:rPr>
            </w:pPr>
            <w:r>
              <w:rPr>
                <w:lang w:val="sr-Cyrl-CS"/>
              </w:rPr>
              <w:t>10</w:t>
            </w:r>
            <w:r w:rsidR="00FA44A4" w:rsidRPr="00FA44A4">
              <w:t>0</w:t>
            </w:r>
            <w:r w:rsidR="00FA44A4" w:rsidRPr="00FA44A4">
              <w:rPr>
                <w:lang w:val="sr-Cyrl-CS"/>
              </w:rPr>
              <w:t>.000,00</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Стакла дебљине 4 мм и више  (укупна површина већа од 200м2)</w:t>
            </w:r>
          </w:p>
        </w:tc>
        <w:tc>
          <w:tcPr>
            <w:tcW w:w="2164" w:type="dxa"/>
            <w:vAlign w:val="center"/>
          </w:tcPr>
          <w:p w:rsidR="00FA44A4" w:rsidRPr="00FA44A4" w:rsidRDefault="003E4DFB" w:rsidP="00C06813">
            <w:pPr>
              <w:spacing w:before="60" w:after="60"/>
              <w:jc w:val="right"/>
              <w:rPr>
                <w:lang w:val="sr-Cyrl-CS"/>
              </w:rPr>
            </w:pPr>
            <w:r>
              <w:rPr>
                <w:lang w:val="sr-Cyrl-CS"/>
              </w:rPr>
              <w:t>10</w:t>
            </w:r>
            <w:r w:rsidR="00FA44A4" w:rsidRPr="00FA44A4">
              <w:rPr>
                <w:lang w:val="sr-Cyrl-CS"/>
              </w:rPr>
              <w:t>0.000,00</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Копилит-стакло (укупна површина већа од 200м2)</w:t>
            </w:r>
          </w:p>
        </w:tc>
        <w:tc>
          <w:tcPr>
            <w:tcW w:w="2164" w:type="dxa"/>
            <w:vAlign w:val="center"/>
          </w:tcPr>
          <w:p w:rsidR="00FA44A4" w:rsidRPr="00FA44A4" w:rsidRDefault="00FA44A4" w:rsidP="00C06813">
            <w:pPr>
              <w:spacing w:before="60" w:after="60"/>
              <w:jc w:val="right"/>
              <w:rPr>
                <w:lang w:val="sr-Cyrl-CS"/>
              </w:rPr>
            </w:pPr>
            <w:r w:rsidRPr="00FA44A4">
              <w:rPr>
                <w:lang w:val="sr-Cyrl-CS"/>
              </w:rPr>
              <w:t>5</w:t>
            </w:r>
            <w:r w:rsidRPr="00FA44A4">
              <w:t>0</w:t>
            </w:r>
            <w:r w:rsidRPr="00FA44A4">
              <w:rPr>
                <w:lang w:val="sr-Cyrl-CS"/>
              </w:rPr>
              <w:t>.000,00</w:t>
            </w:r>
          </w:p>
        </w:tc>
      </w:tr>
    </w:tbl>
    <w:p w:rsidR="00FA44A4" w:rsidRPr="00FA44A4" w:rsidRDefault="00FA44A4" w:rsidP="00FA44A4">
      <w:pPr>
        <w:rPr>
          <w:lang w:val="sr-Cyrl-CS"/>
        </w:rPr>
      </w:pPr>
    </w:p>
    <w:p w:rsidR="00FA44A4" w:rsidRPr="00FA44A4" w:rsidRDefault="00FA44A4" w:rsidP="00E00510">
      <w:pPr>
        <w:numPr>
          <w:ilvl w:val="0"/>
          <w:numId w:val="15"/>
        </w:numPr>
        <w:suppressAutoHyphens w:val="0"/>
        <w:spacing w:after="120"/>
        <w:ind w:left="360"/>
        <w:jc w:val="both"/>
        <w:rPr>
          <w:b/>
          <w:lang w:val="sr-Cyrl-CS"/>
        </w:rPr>
      </w:pPr>
      <w:r w:rsidRPr="00FA44A4">
        <w:rPr>
          <w:b/>
          <w:lang w:val="sr-Latn-CS"/>
        </w:rPr>
        <w:t xml:space="preserve">Осигурање </w:t>
      </w:r>
      <w:r w:rsidRPr="00FA44A4">
        <w:rPr>
          <w:b/>
          <w:lang w:val="sr-Cyrl-CS"/>
        </w:rPr>
        <w:t>одговорности из делатности</w:t>
      </w:r>
      <w:r w:rsidRPr="00FA44A4">
        <w:rPr>
          <w:b/>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5"/>
        <w:gridCol w:w="2164"/>
      </w:tblGrid>
      <w:tr w:rsidR="00FA44A4" w:rsidRPr="00FA44A4" w:rsidTr="00C06813">
        <w:trPr>
          <w:trHeight w:val="520"/>
          <w:jc w:val="center"/>
        </w:trPr>
        <w:tc>
          <w:tcPr>
            <w:tcW w:w="7285" w:type="dxa"/>
            <w:vAlign w:val="center"/>
          </w:tcPr>
          <w:p w:rsidR="00FA44A4" w:rsidRPr="00FA44A4" w:rsidRDefault="00FA44A4" w:rsidP="00C06813">
            <w:pPr>
              <w:spacing w:before="60" w:after="60"/>
              <w:rPr>
                <w:lang w:val="sr-Cyrl-CS"/>
              </w:rPr>
            </w:pPr>
            <w:r w:rsidRPr="00FA44A4">
              <w:rPr>
                <w:lang w:val="sr-Cyrl-CS"/>
              </w:rPr>
              <w:t xml:space="preserve">Предмет осигурања: општа одговорност из делатности </w:t>
            </w:r>
          </w:p>
        </w:tc>
        <w:tc>
          <w:tcPr>
            <w:tcW w:w="2164" w:type="dxa"/>
            <w:vAlign w:val="center"/>
          </w:tcPr>
          <w:p w:rsidR="00FA44A4" w:rsidRPr="00FA44A4" w:rsidRDefault="00FA44A4" w:rsidP="00C06813">
            <w:pPr>
              <w:spacing w:before="60" w:after="60"/>
              <w:jc w:val="center"/>
              <w:rPr>
                <w:lang w:val="sr-Cyrl-CS"/>
              </w:rPr>
            </w:pPr>
            <w:r w:rsidRPr="00FA44A4">
              <w:rPr>
                <w:lang w:val="sr-Cyrl-CS"/>
              </w:rPr>
              <w:t>Сума осигурања</w:t>
            </w:r>
          </w:p>
        </w:tc>
      </w:tr>
      <w:tr w:rsidR="00FA44A4" w:rsidRPr="00FA44A4" w:rsidTr="003E4DFB">
        <w:trPr>
          <w:trHeight w:val="2007"/>
          <w:jc w:val="center"/>
        </w:trPr>
        <w:tc>
          <w:tcPr>
            <w:tcW w:w="9449" w:type="dxa"/>
            <w:gridSpan w:val="2"/>
            <w:vAlign w:val="center"/>
          </w:tcPr>
          <w:p w:rsidR="00C347CC" w:rsidRPr="00C347CC" w:rsidRDefault="00FA44A4" w:rsidP="00C06813">
            <w:pPr>
              <w:spacing w:before="60" w:after="60"/>
              <w:jc w:val="both"/>
            </w:pPr>
            <w:r w:rsidRPr="00FA44A4">
              <w:rPr>
                <w:u w:val="single"/>
                <w:lang w:val="sr-Cyrl-CS"/>
              </w:rPr>
              <w:lastRenderedPageBreak/>
              <w:t>Осигуравајуће покриће</w:t>
            </w:r>
            <w:r w:rsidRPr="00FA44A4">
              <w:rPr>
                <w:lang w:val="sr-Cyrl-CS"/>
              </w:rPr>
              <w:t>:</w:t>
            </w:r>
            <w:r w:rsidR="00C347CC">
              <w:rPr>
                <w:lang w:val="sr-Cyrl-CS"/>
              </w:rPr>
              <w:t xml:space="preserve"> општа (законска) одговорност из делатности уговарача осигурања </w:t>
            </w:r>
            <w:r w:rsidR="00C347CC" w:rsidRPr="00C347CC">
              <w:t>односно општа (законска) одговорност уговарача осигурања као власника непокретности</w:t>
            </w:r>
            <w:r w:rsidR="00C347CC">
              <w:rPr>
                <w:color w:val="FF0000"/>
              </w:rPr>
              <w:t xml:space="preserve"> </w:t>
            </w:r>
            <w:r w:rsidR="00C347CC">
              <w:rPr>
                <w:lang w:val="sr-Cyrl-CS"/>
              </w:rPr>
              <w:t>за штете услед смрти, повреде тела или здравља као и оштећења или уништења ствари трећег лица.</w:t>
            </w:r>
          </w:p>
          <w:p w:rsidR="00FA44A4" w:rsidRPr="00FA44A4" w:rsidRDefault="00FA44A4" w:rsidP="00C06813">
            <w:pPr>
              <w:spacing w:before="60" w:after="60"/>
              <w:jc w:val="both"/>
              <w:rPr>
                <w:lang w:val="sr-Cyrl-CS"/>
              </w:rPr>
            </w:pPr>
            <w:r w:rsidRPr="00FA44A4">
              <w:rPr>
                <w:u w:val="single"/>
                <w:lang w:val="sr-Cyrl-CS"/>
              </w:rPr>
              <w:t>Проширење покрића:</w:t>
            </w:r>
            <w:r w:rsidRPr="00FA44A4">
              <w:rPr>
                <w:lang w:val="sr-Cyrl-CS"/>
              </w:rPr>
              <w:t xml:space="preserve"> за штете услед уједа паса луталица.</w:t>
            </w:r>
          </w:p>
          <w:p w:rsidR="00FA44A4" w:rsidRPr="00FA44A4" w:rsidRDefault="00FA44A4" w:rsidP="00C06813">
            <w:pPr>
              <w:spacing w:before="60" w:after="60"/>
              <w:jc w:val="both"/>
              <w:rPr>
                <w:lang w:val="sr-Cyrl-CS"/>
              </w:rPr>
            </w:pPr>
            <w:r w:rsidRPr="00FA44A4">
              <w:rPr>
                <w:lang w:val="sr-Cyrl-CS"/>
              </w:rPr>
              <w:t>Без учешћа осигураника у штети.</w:t>
            </w:r>
          </w:p>
          <w:p w:rsidR="00263304" w:rsidRPr="00127918" w:rsidRDefault="00263304" w:rsidP="00263304">
            <w:pPr>
              <w:spacing w:before="60" w:after="60"/>
              <w:jc w:val="both"/>
              <w:rPr>
                <w:lang w:val="sr-Cyrl-CS"/>
              </w:rPr>
            </w:pPr>
            <w:r w:rsidRPr="00127918">
              <w:rPr>
                <w:lang w:val="sr-Cyrl-CS"/>
              </w:rPr>
              <w:t>Остварен укупан приход у 201</w:t>
            </w:r>
            <w:r w:rsidR="000C1F76" w:rsidRPr="00127918">
              <w:rPr>
                <w:lang w:val="sr-Cyrl-CS"/>
              </w:rPr>
              <w:t>7</w:t>
            </w:r>
            <w:r w:rsidRPr="00127918">
              <w:rPr>
                <w:lang w:val="sr-Cyrl-CS"/>
              </w:rPr>
              <w:t>.години</w:t>
            </w:r>
            <w:r w:rsidR="0062292D" w:rsidRPr="00127918">
              <w:rPr>
                <w:lang w:val="sr-Cyrl-CS"/>
              </w:rPr>
              <w:t xml:space="preserve"> </w:t>
            </w:r>
            <w:r w:rsidR="003A4781" w:rsidRPr="00127918">
              <w:rPr>
                <w:lang w:val="sr-Cyrl-CS"/>
              </w:rPr>
              <w:t>8</w:t>
            </w:r>
            <w:r w:rsidR="0016416E" w:rsidRPr="00127918">
              <w:rPr>
                <w:lang w:val="sr-Cyrl-CS"/>
              </w:rPr>
              <w:t>09</w:t>
            </w:r>
            <w:r w:rsidR="003A4781" w:rsidRPr="00127918">
              <w:rPr>
                <w:lang w:val="sr-Cyrl-CS"/>
              </w:rPr>
              <w:t>.</w:t>
            </w:r>
            <w:r w:rsidR="008F0AF5" w:rsidRPr="00127918">
              <w:rPr>
                <w:lang w:val="sr-Cyrl-CS"/>
              </w:rPr>
              <w:t>636</w:t>
            </w:r>
            <w:r w:rsidR="003A4781" w:rsidRPr="00127918">
              <w:rPr>
                <w:lang w:val="sr-Cyrl-CS"/>
              </w:rPr>
              <w:t>.</w:t>
            </w:r>
            <w:r w:rsidR="008F0AF5" w:rsidRPr="00127918">
              <w:rPr>
                <w:lang w:val="sr-Cyrl-CS"/>
              </w:rPr>
              <w:t>403</w:t>
            </w:r>
            <w:r w:rsidR="003A4781" w:rsidRPr="00127918">
              <w:rPr>
                <w:lang w:val="sr-Cyrl-CS"/>
              </w:rPr>
              <w:t>,</w:t>
            </w:r>
            <w:r w:rsidR="008F0AF5" w:rsidRPr="00127918">
              <w:rPr>
                <w:lang w:val="sr-Cyrl-CS"/>
              </w:rPr>
              <w:t>82</w:t>
            </w:r>
            <w:r w:rsidR="003A4781" w:rsidRPr="00127918">
              <w:rPr>
                <w:lang w:val="sr-Cyrl-CS"/>
              </w:rPr>
              <w:t xml:space="preserve"> динара.</w:t>
            </w:r>
          </w:p>
          <w:p w:rsidR="00FA44A4" w:rsidRPr="00FA44A4" w:rsidRDefault="00FA44A4" w:rsidP="00443B7A">
            <w:pPr>
              <w:spacing w:before="60" w:after="60"/>
              <w:jc w:val="both"/>
              <w:rPr>
                <w:lang w:val="sr-Cyrl-CS"/>
              </w:rPr>
            </w:pPr>
          </w:p>
        </w:tc>
      </w:tr>
      <w:tr w:rsidR="00FA44A4" w:rsidRPr="00FA44A4" w:rsidTr="00C06813">
        <w:trPr>
          <w:trHeight w:val="417"/>
          <w:jc w:val="center"/>
        </w:trPr>
        <w:tc>
          <w:tcPr>
            <w:tcW w:w="7285" w:type="dxa"/>
            <w:vAlign w:val="center"/>
          </w:tcPr>
          <w:p w:rsidR="00FA44A4" w:rsidRPr="00FA44A4" w:rsidRDefault="00FA44A4" w:rsidP="00571F6E">
            <w:pPr>
              <w:pStyle w:val="lfej"/>
              <w:spacing w:before="60" w:after="60"/>
              <w:jc w:val="both"/>
              <w:rPr>
                <w:lang w:val="sr-Cyrl-CS"/>
              </w:rPr>
            </w:pPr>
            <w:r w:rsidRPr="00FA44A4">
              <w:rPr>
                <w:lang w:val="sr-Cyrl-CS"/>
              </w:rPr>
              <w:t>Осигурана сума за лица и ствари по осигураном сл</w:t>
            </w:r>
            <w:r w:rsidR="00571F6E">
              <w:rPr>
                <w:lang w:val="sr-Cyrl-CS"/>
              </w:rPr>
              <w:t>у</w:t>
            </w:r>
            <w:r w:rsidRPr="00FA44A4">
              <w:rPr>
                <w:lang w:val="sr-Cyrl-CS"/>
              </w:rPr>
              <w:t>чају.</w:t>
            </w:r>
          </w:p>
        </w:tc>
        <w:tc>
          <w:tcPr>
            <w:tcW w:w="2164" w:type="dxa"/>
            <w:vAlign w:val="center"/>
          </w:tcPr>
          <w:p w:rsidR="00FA44A4" w:rsidRPr="00FA44A4" w:rsidRDefault="00FA44A4" w:rsidP="00C06813">
            <w:pPr>
              <w:spacing w:before="60" w:after="60"/>
              <w:jc w:val="right"/>
              <w:rPr>
                <w:highlight w:val="yellow"/>
                <w:lang w:val="sr-Cyrl-CS"/>
              </w:rPr>
            </w:pPr>
            <w:r w:rsidRPr="00FA44A4">
              <w:rPr>
                <w:lang w:val="sr-Cyrl-CS"/>
              </w:rPr>
              <w:t>10.000 евра</w:t>
            </w:r>
          </w:p>
        </w:tc>
      </w:tr>
      <w:tr w:rsidR="00FA44A4" w:rsidRPr="00FA44A4" w:rsidTr="00C06813">
        <w:trPr>
          <w:jc w:val="center"/>
        </w:trPr>
        <w:tc>
          <w:tcPr>
            <w:tcW w:w="7285" w:type="dxa"/>
            <w:vAlign w:val="center"/>
          </w:tcPr>
          <w:p w:rsidR="00FA44A4" w:rsidRPr="00FA44A4" w:rsidRDefault="00FA44A4" w:rsidP="00C06813">
            <w:pPr>
              <w:pStyle w:val="lfej"/>
              <w:spacing w:before="60" w:after="60"/>
              <w:jc w:val="both"/>
              <w:rPr>
                <w:lang w:val="sr-Cyrl-CS"/>
              </w:rPr>
            </w:pPr>
            <w:r w:rsidRPr="00FA44A4">
              <w:rPr>
                <w:lang w:val="sr-Cyrl-CS"/>
              </w:rPr>
              <w:t>Агрегатна сума осигурања за лица и ствари</w:t>
            </w:r>
          </w:p>
        </w:tc>
        <w:tc>
          <w:tcPr>
            <w:tcW w:w="2164" w:type="dxa"/>
            <w:vAlign w:val="center"/>
          </w:tcPr>
          <w:p w:rsidR="00FA44A4" w:rsidRPr="00FA44A4" w:rsidRDefault="00FA44A4" w:rsidP="00C06813">
            <w:pPr>
              <w:spacing w:before="60" w:after="60"/>
              <w:jc w:val="right"/>
              <w:rPr>
                <w:lang w:val="sr-Cyrl-CS"/>
              </w:rPr>
            </w:pPr>
            <w:r w:rsidRPr="00FA44A4">
              <w:rPr>
                <w:lang w:val="sr-Cyrl-CS"/>
              </w:rPr>
              <w:t>20.000 евра</w:t>
            </w:r>
          </w:p>
        </w:tc>
      </w:tr>
      <w:tr w:rsidR="00FA44A4" w:rsidRPr="00FA44A4" w:rsidTr="00C06813">
        <w:trPr>
          <w:jc w:val="center"/>
        </w:trPr>
        <w:tc>
          <w:tcPr>
            <w:tcW w:w="7285"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927EC5">
            <w:pPr>
              <w:pStyle w:val="lfej"/>
              <w:spacing w:before="60" w:after="60"/>
              <w:jc w:val="both"/>
              <w:rPr>
                <w:lang w:val="sr-Cyrl-CS"/>
              </w:rPr>
            </w:pPr>
            <w:r w:rsidRPr="00FA44A4">
              <w:rPr>
                <w:lang w:val="sr-Cyrl-CS"/>
              </w:rPr>
              <w:t>Осигурана сума  по осигураном сл</w:t>
            </w:r>
            <w:r w:rsidR="00927EC5">
              <w:rPr>
                <w:lang w:val="sr-Cyrl-CS"/>
              </w:rPr>
              <w:t>у</w:t>
            </w:r>
            <w:r w:rsidRPr="00FA44A4">
              <w:rPr>
                <w:lang w:val="sr-Cyrl-CS"/>
              </w:rPr>
              <w:t>чају за ујед паса луталица</w:t>
            </w:r>
          </w:p>
        </w:tc>
        <w:tc>
          <w:tcPr>
            <w:tcW w:w="2164"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927EC5">
            <w:pPr>
              <w:spacing w:before="60" w:after="60"/>
              <w:jc w:val="right"/>
              <w:rPr>
                <w:lang w:val="sr-Cyrl-CS"/>
              </w:rPr>
            </w:pPr>
            <w:r w:rsidRPr="00FA44A4">
              <w:rPr>
                <w:lang w:val="sr-Cyrl-CS"/>
              </w:rPr>
              <w:t>1</w:t>
            </w:r>
            <w:r w:rsidR="00927EC5">
              <w:rPr>
                <w:lang w:val="en-US"/>
              </w:rPr>
              <w:t>0</w:t>
            </w:r>
            <w:r w:rsidRPr="00FA44A4">
              <w:rPr>
                <w:lang w:val="sr-Cyrl-CS"/>
              </w:rPr>
              <w:t>0.000 динара</w:t>
            </w:r>
          </w:p>
        </w:tc>
      </w:tr>
      <w:tr w:rsidR="00FA44A4" w:rsidRPr="00FA44A4" w:rsidTr="00C06813">
        <w:trPr>
          <w:jc w:val="center"/>
        </w:trPr>
        <w:tc>
          <w:tcPr>
            <w:tcW w:w="7285"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C06813">
            <w:pPr>
              <w:pStyle w:val="lfej"/>
              <w:spacing w:before="60" w:after="60"/>
              <w:jc w:val="both"/>
              <w:rPr>
                <w:lang w:val="sr-Cyrl-CS"/>
              </w:rPr>
            </w:pPr>
            <w:r w:rsidRPr="00FA44A4">
              <w:rPr>
                <w:lang w:val="sr-Cyrl-CS"/>
              </w:rPr>
              <w:t xml:space="preserve">Агрегатна сума за ујед паса луталица </w:t>
            </w:r>
          </w:p>
        </w:tc>
        <w:tc>
          <w:tcPr>
            <w:tcW w:w="2164" w:type="dxa"/>
            <w:tcBorders>
              <w:top w:val="single" w:sz="4" w:space="0" w:color="auto"/>
              <w:left w:val="single" w:sz="4" w:space="0" w:color="auto"/>
              <w:bottom w:val="single" w:sz="4" w:space="0" w:color="auto"/>
              <w:right w:val="single" w:sz="4" w:space="0" w:color="auto"/>
            </w:tcBorders>
            <w:vAlign w:val="center"/>
          </w:tcPr>
          <w:p w:rsidR="00FA44A4" w:rsidRPr="00FA44A4" w:rsidRDefault="00FA44A4" w:rsidP="00C06813">
            <w:pPr>
              <w:spacing w:before="60" w:after="60"/>
              <w:jc w:val="right"/>
              <w:rPr>
                <w:lang w:val="sr-Cyrl-CS"/>
              </w:rPr>
            </w:pPr>
            <w:r w:rsidRPr="00FA44A4">
              <w:rPr>
                <w:lang w:val="sr-Cyrl-CS"/>
              </w:rPr>
              <w:t>1.</w:t>
            </w:r>
            <w:r w:rsidR="003E4DFB">
              <w:rPr>
                <w:lang w:val="sr-Cyrl-CS"/>
              </w:rPr>
              <w:t>5</w:t>
            </w:r>
            <w:r w:rsidRPr="00FA44A4">
              <w:rPr>
                <w:lang w:val="sr-Cyrl-CS"/>
              </w:rPr>
              <w:t>00.000 динара</w:t>
            </w:r>
          </w:p>
        </w:tc>
      </w:tr>
    </w:tbl>
    <w:p w:rsidR="00FA44A4" w:rsidRPr="00FA44A4" w:rsidRDefault="00FA44A4" w:rsidP="00FA44A4">
      <w:pPr>
        <w:rPr>
          <w:lang w:val="sr-Cyrl-CS"/>
        </w:rPr>
      </w:pPr>
    </w:p>
    <w:p w:rsidR="00FA44A4" w:rsidRPr="00FA44A4" w:rsidRDefault="00FA44A4" w:rsidP="00FA44A4">
      <w:pPr>
        <w:rPr>
          <w:lang w:val="sr-Cyrl-CS"/>
        </w:rPr>
      </w:pPr>
    </w:p>
    <w:p w:rsidR="00FA44A4" w:rsidRPr="00FA44A4" w:rsidRDefault="00FA44A4" w:rsidP="00FA44A4">
      <w:pPr>
        <w:rPr>
          <w:lang w:val="sr-Cyrl-CS"/>
        </w:rPr>
      </w:pPr>
    </w:p>
    <w:p w:rsidR="007C7BB4" w:rsidRPr="003E4DFB" w:rsidRDefault="007C7BB4" w:rsidP="003E4DFB">
      <w:pPr>
        <w:pStyle w:val="Listaszerbekezds"/>
        <w:numPr>
          <w:ilvl w:val="0"/>
          <w:numId w:val="15"/>
        </w:numPr>
        <w:spacing w:after="120"/>
        <w:jc w:val="both"/>
        <w:rPr>
          <w:b/>
          <w:color w:val="000000"/>
          <w:lang w:val="sr-Cyrl-CS"/>
        </w:rPr>
      </w:pPr>
      <w:r w:rsidRPr="003E4DFB">
        <w:rPr>
          <w:b/>
          <w:color w:val="000000"/>
          <w:lang w:val="sr-Cyrl-CS"/>
        </w:rPr>
        <w:t>Комбиновано осигурање моторних возила-аутокаско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6"/>
        <w:gridCol w:w="2787"/>
      </w:tblGrid>
      <w:tr w:rsidR="007C7BB4" w:rsidRPr="00C64EE7" w:rsidTr="00C06813">
        <w:trPr>
          <w:trHeight w:val="520"/>
          <w:jc w:val="center"/>
        </w:trPr>
        <w:tc>
          <w:tcPr>
            <w:tcW w:w="8886" w:type="dxa"/>
            <w:vAlign w:val="center"/>
          </w:tcPr>
          <w:p w:rsidR="007C7BB4" w:rsidRPr="00D32D07" w:rsidRDefault="007C7BB4" w:rsidP="00C06813">
            <w:pPr>
              <w:spacing w:before="60" w:after="60"/>
            </w:pPr>
            <w:r w:rsidRPr="00C64EE7">
              <w:rPr>
                <w:lang w:val="sr-Cyrl-CS"/>
              </w:rPr>
              <w:t>Предмет осигурања:</w:t>
            </w:r>
            <w:r w:rsidR="006164D3">
              <w:rPr>
                <w:lang w:val="sr-Cyrl-CS"/>
              </w:rPr>
              <w:t xml:space="preserve"> </w:t>
            </w:r>
            <w:r w:rsidRPr="00C64EE7">
              <w:rPr>
                <w:lang w:val="sr-Cyrl-CS"/>
              </w:rPr>
              <w:t>путничка ,</w:t>
            </w:r>
            <w:r w:rsidR="006164D3">
              <w:rPr>
                <w:lang w:val="sr-Cyrl-CS"/>
              </w:rPr>
              <w:t xml:space="preserve"> </w:t>
            </w:r>
            <w:r w:rsidRPr="00C64EE7">
              <w:rPr>
                <w:lang w:val="sr-Cyrl-CS"/>
              </w:rPr>
              <w:t>теретна</w:t>
            </w:r>
            <w:r w:rsidR="001146EF">
              <w:rPr>
                <w:lang w:val="sr-Cyrl-CS"/>
              </w:rPr>
              <w:t>, специјална</w:t>
            </w:r>
            <w:r w:rsidRPr="00C64EE7">
              <w:rPr>
                <w:lang w:val="sr-Cyrl-CS"/>
              </w:rPr>
              <w:t xml:space="preserve"> </w:t>
            </w:r>
            <w:r w:rsidR="00D32D07" w:rsidRPr="00C64EE7">
              <w:rPr>
                <w:lang w:val="sr-Cyrl-CS"/>
              </w:rPr>
              <w:t xml:space="preserve"> </w:t>
            </w:r>
            <w:r w:rsidRPr="00C64EE7">
              <w:rPr>
                <w:lang w:val="sr-Cyrl-CS"/>
              </w:rPr>
              <w:t xml:space="preserve">возила </w:t>
            </w:r>
            <w:r w:rsidR="00D32D07">
              <w:t>и скутер</w:t>
            </w:r>
            <w:r w:rsidR="006164D3">
              <w:t>и</w:t>
            </w:r>
          </w:p>
          <w:p w:rsidR="007C7BB4" w:rsidRPr="00C64EE7" w:rsidRDefault="007C7BB4" w:rsidP="00C06813">
            <w:pPr>
              <w:spacing w:before="60" w:after="60"/>
              <w:rPr>
                <w:lang w:val="sr-Cyrl-CS"/>
              </w:rPr>
            </w:pPr>
          </w:p>
        </w:tc>
        <w:tc>
          <w:tcPr>
            <w:tcW w:w="2787" w:type="dxa"/>
            <w:vAlign w:val="center"/>
          </w:tcPr>
          <w:p w:rsidR="007C7BB4" w:rsidRPr="00C64EE7" w:rsidRDefault="007C7BB4" w:rsidP="00C06813">
            <w:pPr>
              <w:spacing w:before="60" w:after="60"/>
              <w:jc w:val="center"/>
              <w:rPr>
                <w:lang w:val="sr-Cyrl-CS"/>
              </w:rPr>
            </w:pPr>
          </w:p>
        </w:tc>
      </w:tr>
      <w:tr w:rsidR="007C7BB4" w:rsidRPr="00C64EE7" w:rsidTr="00C06813">
        <w:trPr>
          <w:jc w:val="center"/>
        </w:trPr>
        <w:tc>
          <w:tcPr>
            <w:tcW w:w="11673" w:type="dxa"/>
            <w:gridSpan w:val="2"/>
            <w:vAlign w:val="center"/>
          </w:tcPr>
          <w:p w:rsidR="007C7BB4" w:rsidRPr="00C64EE7" w:rsidRDefault="007C7BB4" w:rsidP="00C06813">
            <w:pPr>
              <w:pStyle w:val="Szvegtrzs"/>
            </w:pPr>
            <w:r w:rsidRPr="00C64EE7">
              <w:t xml:space="preserve">Осигуравајуће покриће:потпуно ауто каско осигурање, без учешћа у штети ,са допунским ризиком од провалне крађе </w:t>
            </w:r>
          </w:p>
          <w:p w:rsidR="007C7BB4" w:rsidRPr="00C64EE7" w:rsidRDefault="007C7BB4" w:rsidP="00C06813">
            <w:pPr>
              <w:pStyle w:val="Szvegtrzs"/>
              <w:rPr>
                <w:lang w:val="ru-RU"/>
              </w:rPr>
            </w:pPr>
            <w:r w:rsidRPr="00C64EE7">
              <w:t>Територијално покриће: Европа</w:t>
            </w:r>
          </w:p>
        </w:tc>
      </w:tr>
    </w:tbl>
    <w:p w:rsidR="004E7C1D" w:rsidRDefault="004E7C1D" w:rsidP="007C7BB4">
      <w:pPr>
        <w:spacing w:after="120"/>
        <w:jc w:val="both"/>
        <w:rPr>
          <w:b/>
          <w:lang w:val="ru-RU"/>
        </w:rPr>
      </w:pPr>
      <w:r>
        <w:rPr>
          <w:b/>
          <w:lang w:val="ru-RU"/>
        </w:rPr>
        <w:br w:type="page"/>
      </w:r>
    </w:p>
    <w:p w:rsidR="006564EE" w:rsidRDefault="006564EE" w:rsidP="00504042">
      <w:pPr>
        <w:pStyle w:val="Cmsor3"/>
        <w:sectPr w:rsidR="006564EE" w:rsidSect="006564EE">
          <w:footerReference w:type="default" r:id="rId11"/>
          <w:pgSz w:w="12240" w:h="15840"/>
          <w:pgMar w:top="630" w:right="1440" w:bottom="720" w:left="1440" w:header="720" w:footer="720" w:gutter="0"/>
          <w:cols w:space="720"/>
          <w:docGrid w:linePitch="360"/>
        </w:sectPr>
      </w:pPr>
    </w:p>
    <w:p w:rsidR="007C7BB4" w:rsidRPr="00C64EE7" w:rsidRDefault="007C7BB4" w:rsidP="007C7BB4">
      <w:pPr>
        <w:ind w:left="-540" w:right="-1396" w:hanging="180"/>
        <w:jc w:val="center"/>
        <w:outlineLvl w:val="0"/>
        <w:rPr>
          <w:b/>
        </w:rPr>
      </w:pPr>
      <w:r w:rsidRPr="00C64EE7">
        <w:rPr>
          <w:b/>
          <w:lang w:val="sr-Cyrl-CS"/>
        </w:rPr>
        <w:lastRenderedPageBreak/>
        <w:t>СПИСАК ПУТНИЧКИХ ВОЗИЛА ЗА КА</w:t>
      </w:r>
      <w:r w:rsidR="00E97D6A">
        <w:rPr>
          <w:b/>
          <w:lang w:val="sr-Cyrl-CS"/>
        </w:rPr>
        <w:t>СК</w:t>
      </w:r>
      <w:r w:rsidRPr="00C64EE7">
        <w:rPr>
          <w:b/>
          <w:lang w:val="sr-Cyrl-CS"/>
        </w:rPr>
        <w:t>О ОСИГУРАЊЕ</w:t>
      </w:r>
    </w:p>
    <w:tbl>
      <w:tblPr>
        <w:tblStyle w:val="Rcsostblzat"/>
        <w:tblW w:w="14662" w:type="dxa"/>
        <w:tblInd w:w="-459" w:type="dxa"/>
        <w:tblLayout w:type="fixed"/>
        <w:tblLook w:val="04A0" w:firstRow="1" w:lastRow="0" w:firstColumn="1" w:lastColumn="0" w:noHBand="0" w:noVBand="1"/>
      </w:tblPr>
      <w:tblGrid>
        <w:gridCol w:w="491"/>
        <w:gridCol w:w="1558"/>
        <w:gridCol w:w="1524"/>
        <w:gridCol w:w="870"/>
        <w:gridCol w:w="1841"/>
        <w:gridCol w:w="2693"/>
        <w:gridCol w:w="1292"/>
        <w:gridCol w:w="992"/>
        <w:gridCol w:w="1276"/>
        <w:gridCol w:w="2125"/>
      </w:tblGrid>
      <w:tr w:rsidR="007C7BB4" w:rsidRPr="00C64EE7" w:rsidTr="00D54F33">
        <w:trPr>
          <w:trHeight w:val="656"/>
        </w:trPr>
        <w:tc>
          <w:tcPr>
            <w:tcW w:w="491" w:type="dxa"/>
          </w:tcPr>
          <w:p w:rsidR="007C7BB4" w:rsidRPr="00C64EE7" w:rsidRDefault="007C7BB4" w:rsidP="00C06813">
            <w:pPr>
              <w:ind w:left="-189" w:firstLine="103"/>
              <w:jc w:val="center"/>
              <w:rPr>
                <w:b/>
                <w:noProof/>
                <w:sz w:val="16"/>
                <w:szCs w:val="16"/>
                <w:lang w:val="sr-Cyrl-CS"/>
              </w:rPr>
            </w:pPr>
            <w:r w:rsidRPr="00C64EE7">
              <w:rPr>
                <w:b/>
                <w:noProof/>
                <w:sz w:val="16"/>
                <w:szCs w:val="16"/>
                <w:lang w:val="sr-Cyrl-CS"/>
              </w:rPr>
              <w:t>Ред.    бр.</w:t>
            </w:r>
          </w:p>
        </w:tc>
        <w:tc>
          <w:tcPr>
            <w:tcW w:w="1558" w:type="dxa"/>
          </w:tcPr>
          <w:p w:rsidR="007C7BB4" w:rsidRPr="00C64EE7" w:rsidRDefault="007C7BB4" w:rsidP="00C06813">
            <w:pPr>
              <w:jc w:val="center"/>
              <w:rPr>
                <w:b/>
                <w:noProof/>
                <w:sz w:val="16"/>
                <w:szCs w:val="16"/>
                <w:lang w:val="sr-Latn-CS"/>
              </w:rPr>
            </w:pPr>
            <w:r w:rsidRPr="00C64EE7">
              <w:rPr>
                <w:b/>
                <w:noProof/>
                <w:sz w:val="16"/>
                <w:szCs w:val="16"/>
                <w:lang w:val="sr-Cyrl-CS"/>
              </w:rPr>
              <w:t>Марка</w:t>
            </w:r>
          </w:p>
        </w:tc>
        <w:tc>
          <w:tcPr>
            <w:tcW w:w="1524" w:type="dxa"/>
          </w:tcPr>
          <w:p w:rsidR="007C7BB4" w:rsidRPr="00C64EE7" w:rsidRDefault="007C7BB4" w:rsidP="00C06813">
            <w:pPr>
              <w:jc w:val="center"/>
              <w:rPr>
                <w:b/>
                <w:noProof/>
                <w:sz w:val="16"/>
                <w:szCs w:val="16"/>
                <w:lang w:val="sr-Cyrl-CS"/>
              </w:rPr>
            </w:pPr>
            <w:r w:rsidRPr="00C64EE7">
              <w:rPr>
                <w:b/>
                <w:noProof/>
                <w:sz w:val="16"/>
                <w:szCs w:val="16"/>
                <w:lang w:val="sr-Cyrl-CS"/>
              </w:rPr>
              <w:t>Тип</w:t>
            </w:r>
          </w:p>
        </w:tc>
        <w:tc>
          <w:tcPr>
            <w:tcW w:w="870" w:type="dxa"/>
          </w:tcPr>
          <w:p w:rsidR="007C7BB4" w:rsidRPr="00C64EE7" w:rsidRDefault="007C7BB4" w:rsidP="00C06813">
            <w:pPr>
              <w:jc w:val="center"/>
              <w:rPr>
                <w:b/>
                <w:noProof/>
                <w:sz w:val="16"/>
                <w:szCs w:val="16"/>
                <w:lang w:val="sr-Cyrl-CS"/>
              </w:rPr>
            </w:pPr>
            <w:r w:rsidRPr="00C64EE7">
              <w:rPr>
                <w:b/>
                <w:noProof/>
                <w:sz w:val="16"/>
                <w:szCs w:val="16"/>
                <w:lang w:val="sr-Cyrl-CS"/>
              </w:rPr>
              <w:t>Година    прозводње</w:t>
            </w:r>
          </w:p>
        </w:tc>
        <w:tc>
          <w:tcPr>
            <w:tcW w:w="1841" w:type="dxa"/>
          </w:tcPr>
          <w:p w:rsidR="007C7BB4" w:rsidRPr="00C64EE7" w:rsidRDefault="007C7BB4" w:rsidP="00C06813">
            <w:pPr>
              <w:jc w:val="center"/>
              <w:rPr>
                <w:b/>
                <w:noProof/>
                <w:sz w:val="16"/>
                <w:szCs w:val="16"/>
                <w:lang w:val="sr-Cyrl-CS"/>
              </w:rPr>
            </w:pPr>
          </w:p>
          <w:p w:rsidR="007C7BB4" w:rsidRPr="00C64EE7" w:rsidRDefault="007C7BB4" w:rsidP="00C06813">
            <w:pPr>
              <w:jc w:val="center"/>
              <w:rPr>
                <w:b/>
                <w:noProof/>
                <w:sz w:val="16"/>
                <w:szCs w:val="16"/>
                <w:lang w:val="sr-Cyrl-CS"/>
              </w:rPr>
            </w:pPr>
            <w:r w:rsidRPr="00C64EE7">
              <w:rPr>
                <w:b/>
                <w:noProof/>
                <w:sz w:val="16"/>
                <w:szCs w:val="16"/>
                <w:lang w:val="sr-Cyrl-CS"/>
              </w:rPr>
              <w:t>Регистарски  број</w:t>
            </w:r>
          </w:p>
          <w:p w:rsidR="007C7BB4" w:rsidRPr="00C64EE7" w:rsidRDefault="007C7BB4" w:rsidP="00C06813">
            <w:pPr>
              <w:jc w:val="center"/>
              <w:rPr>
                <w:b/>
                <w:noProof/>
                <w:sz w:val="16"/>
                <w:szCs w:val="16"/>
                <w:lang w:val="sr-Cyrl-CS"/>
              </w:rPr>
            </w:pPr>
          </w:p>
        </w:tc>
        <w:tc>
          <w:tcPr>
            <w:tcW w:w="2693" w:type="dxa"/>
          </w:tcPr>
          <w:p w:rsidR="007C7BB4" w:rsidRPr="00C64EE7" w:rsidRDefault="007C7BB4" w:rsidP="00C06813">
            <w:pPr>
              <w:jc w:val="center"/>
              <w:rPr>
                <w:b/>
                <w:noProof/>
                <w:sz w:val="16"/>
                <w:szCs w:val="16"/>
                <w:lang w:val="sr-Cyrl-CS"/>
              </w:rPr>
            </w:pPr>
            <w:r w:rsidRPr="00C64EE7">
              <w:rPr>
                <w:b/>
                <w:noProof/>
                <w:sz w:val="16"/>
                <w:szCs w:val="16"/>
                <w:lang w:val="sr-Cyrl-CS"/>
              </w:rPr>
              <w:t>Бр.шасије</w:t>
            </w:r>
          </w:p>
        </w:tc>
        <w:tc>
          <w:tcPr>
            <w:tcW w:w="1292" w:type="dxa"/>
          </w:tcPr>
          <w:p w:rsidR="007C7BB4" w:rsidRPr="00C64EE7" w:rsidRDefault="007C7BB4" w:rsidP="00C06813">
            <w:pPr>
              <w:jc w:val="center"/>
              <w:rPr>
                <w:b/>
                <w:noProof/>
                <w:sz w:val="16"/>
                <w:szCs w:val="16"/>
                <w:lang w:val="sr-Cyrl-CS"/>
              </w:rPr>
            </w:pPr>
            <w:r w:rsidRPr="00C64EE7">
              <w:rPr>
                <w:b/>
                <w:noProof/>
                <w:sz w:val="16"/>
                <w:szCs w:val="16"/>
                <w:lang w:val="sr-Cyrl-CS"/>
              </w:rPr>
              <w:t>Снага</w:t>
            </w:r>
          </w:p>
          <w:p w:rsidR="007C7BB4" w:rsidRPr="00C64EE7" w:rsidRDefault="007C7BB4" w:rsidP="00C06813">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Pr>
          <w:p w:rsidR="007C7BB4" w:rsidRPr="00C64EE7" w:rsidRDefault="007C7BB4" w:rsidP="00C06813">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Pr>
          <w:p w:rsidR="007C7BB4" w:rsidRPr="00C64EE7" w:rsidRDefault="007C7BB4" w:rsidP="00C06813">
            <w:pPr>
              <w:jc w:val="center"/>
              <w:rPr>
                <w:b/>
                <w:noProof/>
                <w:sz w:val="16"/>
                <w:szCs w:val="16"/>
                <w:lang w:val="sr-Cyrl-CS"/>
              </w:rPr>
            </w:pPr>
            <w:r w:rsidRPr="00C64EE7">
              <w:rPr>
                <w:b/>
                <w:noProof/>
                <w:sz w:val="16"/>
                <w:szCs w:val="16"/>
                <w:lang w:val="sr-Cyrl-CS"/>
              </w:rPr>
              <w:t>Број седишта</w:t>
            </w:r>
          </w:p>
        </w:tc>
        <w:tc>
          <w:tcPr>
            <w:tcW w:w="2125" w:type="dxa"/>
          </w:tcPr>
          <w:p w:rsidR="007C7BB4" w:rsidRPr="00C64EE7" w:rsidRDefault="007C7BB4" w:rsidP="00C06813">
            <w:pPr>
              <w:jc w:val="center"/>
              <w:rPr>
                <w:b/>
                <w:noProof/>
                <w:sz w:val="16"/>
                <w:szCs w:val="16"/>
                <w:lang w:val="sr-Cyrl-CS"/>
              </w:rPr>
            </w:pPr>
            <w:r w:rsidRPr="00C64EE7">
              <w:rPr>
                <w:b/>
                <w:noProof/>
                <w:sz w:val="16"/>
                <w:szCs w:val="16"/>
                <w:lang w:val="sr-Cyrl-CS"/>
              </w:rPr>
              <w:t>Сума осигурања према каталогу АМСС</w:t>
            </w:r>
          </w:p>
        </w:tc>
      </w:tr>
      <w:tr w:rsidR="009E49C2" w:rsidRPr="00927EC5" w:rsidTr="00D54F33">
        <w:trPr>
          <w:trHeight w:val="277"/>
        </w:trPr>
        <w:tc>
          <w:tcPr>
            <w:tcW w:w="491" w:type="dxa"/>
          </w:tcPr>
          <w:p w:rsidR="00B55D02" w:rsidRPr="00767C25" w:rsidRDefault="00927EC5" w:rsidP="00C06813">
            <w:pPr>
              <w:jc w:val="right"/>
              <w:rPr>
                <w:noProof/>
                <w:sz w:val="18"/>
                <w:szCs w:val="18"/>
                <w:lang w:val="en-US"/>
              </w:rPr>
            </w:pPr>
            <w:r w:rsidRPr="00767C25">
              <w:rPr>
                <w:noProof/>
                <w:sz w:val="18"/>
                <w:szCs w:val="18"/>
                <w:lang w:val="en-US"/>
              </w:rPr>
              <w:t>1</w:t>
            </w:r>
          </w:p>
        </w:tc>
        <w:tc>
          <w:tcPr>
            <w:tcW w:w="1558" w:type="dxa"/>
          </w:tcPr>
          <w:p w:rsidR="00B55D02" w:rsidRPr="00767C25" w:rsidRDefault="00B55D02" w:rsidP="00B55D02">
            <w:pPr>
              <w:rPr>
                <w:noProof/>
                <w:sz w:val="18"/>
                <w:szCs w:val="18"/>
                <w:lang w:val="sr-Cyrl-CS"/>
              </w:rPr>
            </w:pPr>
            <w:r w:rsidRPr="00767C25">
              <w:rPr>
                <w:sz w:val="18"/>
                <w:szCs w:val="18"/>
              </w:rPr>
              <w:t xml:space="preserve">RENAULT </w:t>
            </w:r>
          </w:p>
        </w:tc>
        <w:tc>
          <w:tcPr>
            <w:tcW w:w="1524" w:type="dxa"/>
          </w:tcPr>
          <w:p w:rsidR="00B55D02" w:rsidRPr="00767C25" w:rsidRDefault="00B55D02" w:rsidP="00A43D87">
            <w:pPr>
              <w:jc w:val="center"/>
              <w:rPr>
                <w:noProof/>
                <w:sz w:val="18"/>
                <w:szCs w:val="18"/>
                <w:lang w:val="sr-Cyrl-CS"/>
              </w:rPr>
            </w:pPr>
            <w:r w:rsidRPr="00767C25">
              <w:rPr>
                <w:sz w:val="18"/>
                <w:szCs w:val="18"/>
              </w:rPr>
              <w:t>MEGANE SEDAN EXTREME</w:t>
            </w:r>
          </w:p>
        </w:tc>
        <w:tc>
          <w:tcPr>
            <w:tcW w:w="870" w:type="dxa"/>
          </w:tcPr>
          <w:p w:rsidR="00B55D02" w:rsidRPr="00767C25" w:rsidRDefault="00B55D02" w:rsidP="00A43D87">
            <w:pPr>
              <w:jc w:val="center"/>
              <w:rPr>
                <w:noProof/>
                <w:sz w:val="18"/>
                <w:szCs w:val="18"/>
              </w:rPr>
            </w:pPr>
          </w:p>
          <w:p w:rsidR="00B55D02" w:rsidRPr="00767C25" w:rsidRDefault="00B55D02" w:rsidP="00A43D87">
            <w:pPr>
              <w:jc w:val="center"/>
              <w:rPr>
                <w:noProof/>
                <w:sz w:val="18"/>
                <w:szCs w:val="18"/>
              </w:rPr>
            </w:pPr>
            <w:r w:rsidRPr="00767C25">
              <w:rPr>
                <w:noProof/>
                <w:sz w:val="18"/>
                <w:szCs w:val="18"/>
              </w:rPr>
              <w:t>2008</w:t>
            </w:r>
          </w:p>
        </w:tc>
        <w:tc>
          <w:tcPr>
            <w:tcW w:w="1841" w:type="dxa"/>
          </w:tcPr>
          <w:p w:rsidR="00B55D02" w:rsidRPr="00767C25" w:rsidRDefault="00B55D02" w:rsidP="003A5493">
            <w:pPr>
              <w:jc w:val="center"/>
              <w:rPr>
                <w:sz w:val="18"/>
                <w:szCs w:val="18"/>
              </w:rPr>
            </w:pPr>
          </w:p>
          <w:p w:rsidR="00B55D02" w:rsidRPr="00767C25" w:rsidRDefault="00B55D02" w:rsidP="003A5493">
            <w:pPr>
              <w:jc w:val="center"/>
              <w:rPr>
                <w:noProof/>
                <w:sz w:val="18"/>
                <w:szCs w:val="18"/>
                <w:lang w:val="sr-Latn-RS"/>
              </w:rPr>
            </w:pPr>
            <w:r w:rsidRPr="00767C25">
              <w:rPr>
                <w:sz w:val="18"/>
                <w:szCs w:val="18"/>
              </w:rPr>
              <w:t>KA 0</w:t>
            </w:r>
            <w:r w:rsidR="00767C25" w:rsidRPr="00767C25">
              <w:rPr>
                <w:sz w:val="18"/>
                <w:szCs w:val="18"/>
                <w:lang w:val="sr-Cyrl-RS"/>
              </w:rPr>
              <w:t>16</w:t>
            </w:r>
            <w:r w:rsidRPr="00767C25">
              <w:rPr>
                <w:sz w:val="18"/>
                <w:szCs w:val="18"/>
              </w:rPr>
              <w:t>-A</w:t>
            </w:r>
            <w:r w:rsidR="00767C25" w:rsidRPr="00767C25">
              <w:rPr>
                <w:sz w:val="18"/>
                <w:szCs w:val="18"/>
                <w:lang w:val="sr-Latn-RS"/>
              </w:rPr>
              <w:t>Z</w:t>
            </w:r>
          </w:p>
        </w:tc>
        <w:tc>
          <w:tcPr>
            <w:tcW w:w="2693" w:type="dxa"/>
          </w:tcPr>
          <w:p w:rsidR="00B55D02" w:rsidRPr="00767C25" w:rsidRDefault="00B55D02" w:rsidP="003A5493">
            <w:pPr>
              <w:jc w:val="center"/>
              <w:rPr>
                <w:noProof/>
                <w:sz w:val="18"/>
                <w:szCs w:val="18"/>
              </w:rPr>
            </w:pPr>
          </w:p>
          <w:p w:rsidR="00B55D02" w:rsidRPr="00767C25" w:rsidRDefault="00B55D02" w:rsidP="003A5493">
            <w:pPr>
              <w:jc w:val="center"/>
              <w:rPr>
                <w:noProof/>
                <w:sz w:val="18"/>
                <w:szCs w:val="18"/>
              </w:rPr>
            </w:pPr>
            <w:r w:rsidRPr="00767C25">
              <w:rPr>
                <w:sz w:val="18"/>
                <w:szCs w:val="18"/>
              </w:rPr>
              <w:t>VF1LM1R0H40006788</w:t>
            </w:r>
          </w:p>
        </w:tc>
        <w:tc>
          <w:tcPr>
            <w:tcW w:w="1292" w:type="dxa"/>
          </w:tcPr>
          <w:p w:rsidR="00B55D02" w:rsidRPr="00767C25" w:rsidRDefault="00B55D02" w:rsidP="00A43D87">
            <w:pPr>
              <w:jc w:val="center"/>
              <w:rPr>
                <w:sz w:val="18"/>
                <w:szCs w:val="18"/>
              </w:rPr>
            </w:pPr>
          </w:p>
          <w:p w:rsidR="00B55D02" w:rsidRPr="00767C25" w:rsidRDefault="00B55D02" w:rsidP="00A43D87">
            <w:pPr>
              <w:jc w:val="center"/>
              <w:rPr>
                <w:noProof/>
                <w:sz w:val="18"/>
                <w:szCs w:val="18"/>
                <w:lang w:val="sr-Cyrl-CS"/>
              </w:rPr>
            </w:pPr>
            <w:r w:rsidRPr="00767C25">
              <w:rPr>
                <w:sz w:val="18"/>
                <w:szCs w:val="18"/>
              </w:rPr>
              <w:t>82</w:t>
            </w:r>
          </w:p>
        </w:tc>
        <w:tc>
          <w:tcPr>
            <w:tcW w:w="992" w:type="dxa"/>
          </w:tcPr>
          <w:p w:rsidR="00B55D02" w:rsidRPr="00767C25" w:rsidRDefault="00B55D02" w:rsidP="00990F27">
            <w:pPr>
              <w:jc w:val="center"/>
              <w:rPr>
                <w:noProof/>
                <w:sz w:val="18"/>
                <w:szCs w:val="18"/>
              </w:rPr>
            </w:pPr>
          </w:p>
          <w:p w:rsidR="00B55D02" w:rsidRPr="00767C25" w:rsidRDefault="00B55D02" w:rsidP="00990F27">
            <w:pPr>
              <w:jc w:val="center"/>
              <w:rPr>
                <w:noProof/>
                <w:sz w:val="18"/>
                <w:szCs w:val="18"/>
              </w:rPr>
            </w:pPr>
            <w:r w:rsidRPr="00767C25">
              <w:rPr>
                <w:noProof/>
                <w:sz w:val="18"/>
                <w:szCs w:val="18"/>
              </w:rPr>
              <w:t>1598</w:t>
            </w:r>
          </w:p>
        </w:tc>
        <w:tc>
          <w:tcPr>
            <w:tcW w:w="1276" w:type="dxa"/>
          </w:tcPr>
          <w:p w:rsidR="00B55D02" w:rsidRPr="00767C25" w:rsidRDefault="00B55D02" w:rsidP="00A43D87">
            <w:pPr>
              <w:ind w:left="-148" w:firstLine="148"/>
              <w:jc w:val="center"/>
              <w:rPr>
                <w:noProof/>
                <w:sz w:val="18"/>
                <w:szCs w:val="18"/>
                <w:lang w:val="sr-Cyrl-CS"/>
              </w:rPr>
            </w:pPr>
          </w:p>
          <w:p w:rsidR="00B55D02" w:rsidRPr="00767C25" w:rsidRDefault="00B55D02" w:rsidP="00A43D87">
            <w:pPr>
              <w:ind w:left="-148" w:firstLine="148"/>
              <w:jc w:val="center"/>
              <w:rPr>
                <w:noProof/>
                <w:sz w:val="18"/>
                <w:szCs w:val="18"/>
                <w:lang w:val="sr-Cyrl-CS"/>
              </w:rPr>
            </w:pPr>
            <w:r w:rsidRPr="00767C25">
              <w:rPr>
                <w:noProof/>
                <w:sz w:val="18"/>
                <w:szCs w:val="18"/>
                <w:lang w:val="sr-Cyrl-CS"/>
              </w:rPr>
              <w:t>5</w:t>
            </w:r>
          </w:p>
        </w:tc>
        <w:tc>
          <w:tcPr>
            <w:tcW w:w="2125" w:type="dxa"/>
          </w:tcPr>
          <w:p w:rsidR="00B55D02" w:rsidRPr="00767C25" w:rsidRDefault="00B55D02" w:rsidP="003A5493">
            <w:pPr>
              <w:jc w:val="center"/>
              <w:rPr>
                <w:noProof/>
                <w:color w:val="FF0000"/>
                <w:sz w:val="18"/>
                <w:szCs w:val="18"/>
                <w:lang w:val="sr-Cyrl-CS"/>
              </w:rPr>
            </w:pPr>
          </w:p>
        </w:tc>
      </w:tr>
      <w:tr w:rsidR="001518ED" w:rsidRPr="00C64EE7" w:rsidTr="00D54F33">
        <w:trPr>
          <w:trHeight w:val="284"/>
        </w:trPr>
        <w:tc>
          <w:tcPr>
            <w:tcW w:w="491" w:type="dxa"/>
          </w:tcPr>
          <w:p w:rsidR="001518ED" w:rsidRPr="00927EC5" w:rsidRDefault="00767C25" w:rsidP="00C06813">
            <w:pPr>
              <w:jc w:val="right"/>
              <w:rPr>
                <w:noProof/>
                <w:sz w:val="18"/>
                <w:szCs w:val="18"/>
                <w:lang w:val="en-US"/>
              </w:rPr>
            </w:pPr>
            <w:r>
              <w:rPr>
                <w:noProof/>
                <w:sz w:val="18"/>
                <w:szCs w:val="18"/>
                <w:lang w:val="en-US"/>
              </w:rPr>
              <w:t>2</w:t>
            </w:r>
          </w:p>
        </w:tc>
        <w:tc>
          <w:tcPr>
            <w:tcW w:w="1558" w:type="dxa"/>
          </w:tcPr>
          <w:p w:rsidR="001518ED" w:rsidRPr="001518ED" w:rsidRDefault="001518ED" w:rsidP="00C06813">
            <w:pPr>
              <w:rPr>
                <w:noProof/>
                <w:sz w:val="18"/>
                <w:szCs w:val="18"/>
              </w:rPr>
            </w:pPr>
            <w:r>
              <w:rPr>
                <w:sz w:val="18"/>
                <w:szCs w:val="18"/>
              </w:rPr>
              <w:t xml:space="preserve">RENAULT </w:t>
            </w:r>
            <w:r>
              <w:rPr>
                <w:color w:val="000000"/>
                <w:sz w:val="18"/>
                <w:szCs w:val="18"/>
              </w:rPr>
              <w:t>FLUENCE EXPRESSION DCI 110</w:t>
            </w:r>
          </w:p>
        </w:tc>
        <w:tc>
          <w:tcPr>
            <w:tcW w:w="1524" w:type="dxa"/>
          </w:tcPr>
          <w:p w:rsidR="001518ED" w:rsidRPr="00C64EE7" w:rsidRDefault="00781648" w:rsidP="00990F27">
            <w:pPr>
              <w:jc w:val="center"/>
              <w:rPr>
                <w:noProof/>
                <w:sz w:val="18"/>
                <w:szCs w:val="18"/>
                <w:lang w:val="sr-Cyrl-CS"/>
              </w:rPr>
            </w:pPr>
            <w:r>
              <w:rPr>
                <w:color w:val="000000"/>
                <w:sz w:val="18"/>
                <w:szCs w:val="18"/>
              </w:rPr>
              <w:t>FLUENCE EXPRESSION DCI 110</w:t>
            </w:r>
          </w:p>
        </w:tc>
        <w:tc>
          <w:tcPr>
            <w:tcW w:w="870" w:type="dxa"/>
          </w:tcPr>
          <w:p w:rsidR="001518ED" w:rsidRDefault="001518ED" w:rsidP="00990F27">
            <w:pPr>
              <w:jc w:val="center"/>
              <w:rPr>
                <w:noProof/>
                <w:sz w:val="18"/>
                <w:szCs w:val="18"/>
              </w:rPr>
            </w:pPr>
          </w:p>
          <w:p w:rsidR="001518ED" w:rsidRPr="00C62554" w:rsidRDefault="001518ED" w:rsidP="001518ED">
            <w:pPr>
              <w:jc w:val="center"/>
              <w:rPr>
                <w:noProof/>
                <w:sz w:val="18"/>
                <w:szCs w:val="18"/>
              </w:rPr>
            </w:pPr>
            <w:r>
              <w:rPr>
                <w:noProof/>
                <w:sz w:val="18"/>
                <w:szCs w:val="18"/>
              </w:rPr>
              <w:t>2014</w:t>
            </w:r>
          </w:p>
        </w:tc>
        <w:tc>
          <w:tcPr>
            <w:tcW w:w="1841" w:type="dxa"/>
          </w:tcPr>
          <w:p w:rsidR="001518ED" w:rsidRDefault="001518ED" w:rsidP="00990F27">
            <w:pPr>
              <w:pStyle w:val="Tblzattartalom"/>
              <w:jc w:val="center"/>
            </w:pPr>
            <w:r>
              <w:rPr>
                <w:sz w:val="18"/>
                <w:szCs w:val="18"/>
              </w:rPr>
              <w:t>KA 012-ĆE</w:t>
            </w:r>
          </w:p>
        </w:tc>
        <w:tc>
          <w:tcPr>
            <w:tcW w:w="2693" w:type="dxa"/>
          </w:tcPr>
          <w:p w:rsidR="001518ED" w:rsidRDefault="001518ED" w:rsidP="00990F27">
            <w:pPr>
              <w:pStyle w:val="Tblzattartalom"/>
              <w:snapToGrid w:val="0"/>
              <w:jc w:val="center"/>
            </w:pPr>
            <w:r>
              <w:rPr>
                <w:color w:val="000000"/>
                <w:sz w:val="18"/>
                <w:szCs w:val="18"/>
              </w:rPr>
              <w:t>VF1LZLF0652248298</w:t>
            </w:r>
          </w:p>
        </w:tc>
        <w:tc>
          <w:tcPr>
            <w:tcW w:w="1292" w:type="dxa"/>
          </w:tcPr>
          <w:p w:rsidR="001518ED" w:rsidRDefault="001518ED" w:rsidP="00990F27">
            <w:pPr>
              <w:jc w:val="center"/>
              <w:rPr>
                <w:sz w:val="18"/>
                <w:szCs w:val="18"/>
              </w:rPr>
            </w:pPr>
          </w:p>
          <w:p w:rsidR="001518ED" w:rsidRPr="00A43D87" w:rsidRDefault="001518ED" w:rsidP="00990F27">
            <w:pPr>
              <w:jc w:val="center"/>
              <w:rPr>
                <w:noProof/>
              </w:rPr>
            </w:pPr>
            <w:r>
              <w:rPr>
                <w:sz w:val="18"/>
                <w:szCs w:val="18"/>
              </w:rPr>
              <w:t>81</w:t>
            </w:r>
          </w:p>
        </w:tc>
        <w:tc>
          <w:tcPr>
            <w:tcW w:w="992" w:type="dxa"/>
          </w:tcPr>
          <w:p w:rsidR="001518ED" w:rsidRDefault="001518ED" w:rsidP="00C06813">
            <w:pPr>
              <w:jc w:val="center"/>
              <w:rPr>
                <w:noProof/>
                <w:sz w:val="18"/>
                <w:szCs w:val="18"/>
              </w:rPr>
            </w:pPr>
          </w:p>
          <w:p w:rsidR="00781648" w:rsidRPr="00781648" w:rsidRDefault="00781648" w:rsidP="00C06813">
            <w:pPr>
              <w:jc w:val="center"/>
              <w:rPr>
                <w:noProof/>
                <w:sz w:val="18"/>
                <w:szCs w:val="18"/>
              </w:rPr>
            </w:pPr>
            <w:r>
              <w:rPr>
                <w:noProof/>
                <w:sz w:val="18"/>
                <w:szCs w:val="18"/>
              </w:rPr>
              <w:t>1461</w:t>
            </w:r>
          </w:p>
        </w:tc>
        <w:tc>
          <w:tcPr>
            <w:tcW w:w="1276" w:type="dxa"/>
          </w:tcPr>
          <w:p w:rsidR="001518ED" w:rsidRDefault="001518ED" w:rsidP="00990F27">
            <w:pPr>
              <w:ind w:left="-148" w:firstLine="148"/>
              <w:jc w:val="center"/>
              <w:rPr>
                <w:noProof/>
                <w:sz w:val="18"/>
                <w:szCs w:val="18"/>
                <w:lang w:val="sr-Cyrl-CS"/>
              </w:rPr>
            </w:pPr>
          </w:p>
          <w:p w:rsidR="001518ED" w:rsidRPr="00C64EE7" w:rsidRDefault="001518ED" w:rsidP="00990F27">
            <w:pPr>
              <w:ind w:left="-148" w:firstLine="148"/>
              <w:jc w:val="center"/>
              <w:rPr>
                <w:noProof/>
                <w:sz w:val="18"/>
                <w:szCs w:val="18"/>
                <w:lang w:val="sr-Cyrl-CS"/>
              </w:rPr>
            </w:pPr>
            <w:r>
              <w:rPr>
                <w:noProof/>
                <w:sz w:val="18"/>
                <w:szCs w:val="18"/>
                <w:lang w:val="sr-Cyrl-CS"/>
              </w:rPr>
              <w:t>5</w:t>
            </w:r>
          </w:p>
        </w:tc>
        <w:tc>
          <w:tcPr>
            <w:tcW w:w="2125" w:type="dxa"/>
          </w:tcPr>
          <w:p w:rsidR="001518ED" w:rsidRPr="00C64EE7" w:rsidRDefault="001518ED" w:rsidP="00C06813">
            <w:pPr>
              <w:rPr>
                <w:noProof/>
                <w:sz w:val="18"/>
                <w:szCs w:val="18"/>
                <w:lang w:val="sr-Cyrl-CS"/>
              </w:rPr>
            </w:pPr>
          </w:p>
        </w:tc>
      </w:tr>
      <w:tr w:rsidR="00EE589D" w:rsidRPr="00C64EE7" w:rsidTr="00D54F33">
        <w:trPr>
          <w:trHeight w:val="284"/>
        </w:trPr>
        <w:tc>
          <w:tcPr>
            <w:tcW w:w="491" w:type="dxa"/>
          </w:tcPr>
          <w:p w:rsidR="00EE589D" w:rsidRPr="00927EC5" w:rsidRDefault="00767C25" w:rsidP="00C06813">
            <w:pPr>
              <w:jc w:val="right"/>
              <w:rPr>
                <w:noProof/>
                <w:sz w:val="18"/>
                <w:szCs w:val="18"/>
                <w:lang w:val="en-US"/>
              </w:rPr>
            </w:pPr>
            <w:r>
              <w:rPr>
                <w:noProof/>
                <w:sz w:val="18"/>
                <w:szCs w:val="18"/>
                <w:lang w:val="en-US"/>
              </w:rPr>
              <w:t>3</w:t>
            </w:r>
          </w:p>
        </w:tc>
        <w:tc>
          <w:tcPr>
            <w:tcW w:w="1558" w:type="dxa"/>
          </w:tcPr>
          <w:p w:rsidR="00EE589D" w:rsidRPr="00C64EE7" w:rsidRDefault="00EE589D" w:rsidP="00781648">
            <w:pPr>
              <w:rPr>
                <w:noProof/>
                <w:sz w:val="18"/>
                <w:szCs w:val="18"/>
                <w:lang w:val="sr-Cyrl-CS"/>
              </w:rPr>
            </w:pPr>
            <w:r>
              <w:rPr>
                <w:sz w:val="18"/>
                <w:szCs w:val="18"/>
              </w:rPr>
              <w:t>DACIA</w:t>
            </w:r>
            <w:r>
              <w:rPr>
                <w:color w:val="000000"/>
                <w:sz w:val="18"/>
                <w:szCs w:val="18"/>
              </w:rPr>
              <w:t xml:space="preserve"> </w:t>
            </w:r>
          </w:p>
        </w:tc>
        <w:tc>
          <w:tcPr>
            <w:tcW w:w="1524" w:type="dxa"/>
          </w:tcPr>
          <w:p w:rsidR="00EE589D" w:rsidRPr="00C64EE7" w:rsidRDefault="00781648" w:rsidP="00990F27">
            <w:pPr>
              <w:jc w:val="center"/>
              <w:rPr>
                <w:noProof/>
                <w:sz w:val="18"/>
                <w:szCs w:val="18"/>
                <w:lang w:val="sr-Cyrl-CS"/>
              </w:rPr>
            </w:pPr>
            <w:r>
              <w:rPr>
                <w:color w:val="000000"/>
                <w:sz w:val="18"/>
                <w:szCs w:val="18"/>
              </w:rPr>
              <w:t>SANDERO AMBIANCE 1.2 16V</w:t>
            </w:r>
          </w:p>
        </w:tc>
        <w:tc>
          <w:tcPr>
            <w:tcW w:w="870" w:type="dxa"/>
          </w:tcPr>
          <w:p w:rsidR="00EE589D" w:rsidRDefault="00EE589D" w:rsidP="00990F27">
            <w:pPr>
              <w:jc w:val="center"/>
              <w:rPr>
                <w:noProof/>
                <w:sz w:val="18"/>
                <w:szCs w:val="18"/>
              </w:rPr>
            </w:pPr>
          </w:p>
          <w:p w:rsidR="00EE589D" w:rsidRPr="00C62554" w:rsidRDefault="00EE589D" w:rsidP="007935A3">
            <w:pPr>
              <w:jc w:val="center"/>
              <w:rPr>
                <w:noProof/>
                <w:sz w:val="18"/>
                <w:szCs w:val="18"/>
              </w:rPr>
            </w:pPr>
            <w:r>
              <w:rPr>
                <w:noProof/>
                <w:sz w:val="18"/>
                <w:szCs w:val="18"/>
              </w:rPr>
              <w:t>2015</w:t>
            </w:r>
          </w:p>
        </w:tc>
        <w:tc>
          <w:tcPr>
            <w:tcW w:w="1841" w:type="dxa"/>
          </w:tcPr>
          <w:p w:rsidR="00EE589D" w:rsidRDefault="00EE589D" w:rsidP="00990F27">
            <w:pPr>
              <w:pStyle w:val="Tblzattartalom"/>
              <w:jc w:val="center"/>
            </w:pPr>
            <w:r>
              <w:rPr>
                <w:sz w:val="18"/>
                <w:szCs w:val="18"/>
              </w:rPr>
              <w:t>KA 012-WH</w:t>
            </w:r>
          </w:p>
        </w:tc>
        <w:tc>
          <w:tcPr>
            <w:tcW w:w="2693" w:type="dxa"/>
          </w:tcPr>
          <w:p w:rsidR="00EE589D" w:rsidRDefault="00EE589D" w:rsidP="00990F27">
            <w:pPr>
              <w:pStyle w:val="Tblzattartalom"/>
              <w:snapToGrid w:val="0"/>
              <w:jc w:val="center"/>
            </w:pPr>
            <w:r>
              <w:rPr>
                <w:color w:val="000000"/>
                <w:sz w:val="18"/>
                <w:szCs w:val="18"/>
              </w:rPr>
              <w:t>UU15SDE3353657435</w:t>
            </w:r>
          </w:p>
        </w:tc>
        <w:tc>
          <w:tcPr>
            <w:tcW w:w="1292" w:type="dxa"/>
          </w:tcPr>
          <w:p w:rsidR="00EE589D" w:rsidRDefault="00EE589D" w:rsidP="00990F27">
            <w:pPr>
              <w:jc w:val="center"/>
              <w:rPr>
                <w:sz w:val="18"/>
                <w:szCs w:val="18"/>
              </w:rPr>
            </w:pPr>
          </w:p>
          <w:p w:rsidR="00EE589D" w:rsidRPr="00A43D87" w:rsidRDefault="00EE589D" w:rsidP="00EE589D">
            <w:pPr>
              <w:jc w:val="center"/>
              <w:rPr>
                <w:noProof/>
              </w:rPr>
            </w:pPr>
            <w:r>
              <w:rPr>
                <w:sz w:val="18"/>
                <w:szCs w:val="18"/>
              </w:rPr>
              <w:t>54</w:t>
            </w:r>
          </w:p>
        </w:tc>
        <w:tc>
          <w:tcPr>
            <w:tcW w:w="992" w:type="dxa"/>
          </w:tcPr>
          <w:p w:rsidR="00EE589D" w:rsidRDefault="00EE589D" w:rsidP="00C06813">
            <w:pPr>
              <w:jc w:val="center"/>
              <w:rPr>
                <w:noProof/>
                <w:sz w:val="18"/>
                <w:szCs w:val="18"/>
              </w:rPr>
            </w:pPr>
          </w:p>
          <w:p w:rsidR="00781648" w:rsidRPr="00781648" w:rsidRDefault="00781648" w:rsidP="00C06813">
            <w:pPr>
              <w:jc w:val="center"/>
              <w:rPr>
                <w:noProof/>
                <w:sz w:val="18"/>
                <w:szCs w:val="18"/>
              </w:rPr>
            </w:pPr>
            <w:r>
              <w:rPr>
                <w:noProof/>
                <w:sz w:val="18"/>
                <w:szCs w:val="18"/>
              </w:rPr>
              <w:t>1149</w:t>
            </w:r>
          </w:p>
        </w:tc>
        <w:tc>
          <w:tcPr>
            <w:tcW w:w="1276" w:type="dxa"/>
          </w:tcPr>
          <w:p w:rsidR="00EE589D" w:rsidRDefault="00EE589D" w:rsidP="00990F27">
            <w:pPr>
              <w:ind w:left="-148" w:firstLine="148"/>
              <w:jc w:val="center"/>
              <w:rPr>
                <w:noProof/>
                <w:sz w:val="18"/>
                <w:szCs w:val="18"/>
                <w:lang w:val="sr-Cyrl-CS"/>
              </w:rPr>
            </w:pPr>
          </w:p>
          <w:p w:rsidR="00EE589D" w:rsidRPr="00C64EE7" w:rsidRDefault="00EE589D" w:rsidP="00990F27">
            <w:pPr>
              <w:ind w:left="-148" w:firstLine="148"/>
              <w:jc w:val="center"/>
              <w:rPr>
                <w:noProof/>
                <w:sz w:val="18"/>
                <w:szCs w:val="18"/>
                <w:lang w:val="sr-Cyrl-CS"/>
              </w:rPr>
            </w:pPr>
            <w:r>
              <w:rPr>
                <w:noProof/>
                <w:sz w:val="18"/>
                <w:szCs w:val="18"/>
                <w:lang w:val="sr-Cyrl-CS"/>
              </w:rPr>
              <w:t>5</w:t>
            </w:r>
          </w:p>
        </w:tc>
        <w:tc>
          <w:tcPr>
            <w:tcW w:w="2125" w:type="dxa"/>
          </w:tcPr>
          <w:p w:rsidR="00EE589D" w:rsidRPr="00C64EE7" w:rsidRDefault="00EE589D" w:rsidP="00C06813">
            <w:pPr>
              <w:rPr>
                <w:noProof/>
                <w:sz w:val="18"/>
                <w:szCs w:val="18"/>
                <w:lang w:val="sr-Cyrl-CS"/>
              </w:rPr>
            </w:pPr>
          </w:p>
        </w:tc>
      </w:tr>
      <w:tr w:rsidR="00EE589D" w:rsidRPr="00C64EE7" w:rsidTr="00D54F33">
        <w:trPr>
          <w:trHeight w:val="284"/>
        </w:trPr>
        <w:tc>
          <w:tcPr>
            <w:tcW w:w="491" w:type="dxa"/>
          </w:tcPr>
          <w:p w:rsidR="00EE589D" w:rsidRPr="00927EC5" w:rsidRDefault="00767C25" w:rsidP="00C06813">
            <w:pPr>
              <w:jc w:val="right"/>
              <w:rPr>
                <w:noProof/>
                <w:sz w:val="18"/>
                <w:szCs w:val="18"/>
                <w:lang w:val="en-US"/>
              </w:rPr>
            </w:pPr>
            <w:r>
              <w:rPr>
                <w:noProof/>
                <w:sz w:val="18"/>
                <w:szCs w:val="18"/>
                <w:lang w:val="en-US"/>
              </w:rPr>
              <w:t>4</w:t>
            </w:r>
          </w:p>
        </w:tc>
        <w:tc>
          <w:tcPr>
            <w:tcW w:w="1558" w:type="dxa"/>
          </w:tcPr>
          <w:p w:rsidR="00EE589D" w:rsidRPr="00C64EE7" w:rsidRDefault="00EE589D" w:rsidP="00C06813">
            <w:pPr>
              <w:rPr>
                <w:noProof/>
                <w:sz w:val="18"/>
                <w:szCs w:val="18"/>
                <w:lang w:val="sr-Cyrl-CS"/>
              </w:rPr>
            </w:pPr>
            <w:r>
              <w:rPr>
                <w:sz w:val="18"/>
                <w:szCs w:val="18"/>
              </w:rPr>
              <w:t>DACIA</w:t>
            </w:r>
            <w:r>
              <w:rPr>
                <w:color w:val="000000"/>
                <w:sz w:val="18"/>
                <w:szCs w:val="18"/>
              </w:rPr>
              <w:t xml:space="preserve"> SANDERO STEPWAY AMBIANCE</w:t>
            </w:r>
          </w:p>
        </w:tc>
        <w:tc>
          <w:tcPr>
            <w:tcW w:w="1524" w:type="dxa"/>
          </w:tcPr>
          <w:p w:rsidR="00EE589D" w:rsidRPr="00C64EE7" w:rsidRDefault="00781648" w:rsidP="00990F27">
            <w:pPr>
              <w:jc w:val="center"/>
              <w:rPr>
                <w:noProof/>
                <w:sz w:val="18"/>
                <w:szCs w:val="18"/>
                <w:lang w:val="sr-Cyrl-CS"/>
              </w:rPr>
            </w:pPr>
            <w:r>
              <w:rPr>
                <w:color w:val="000000"/>
                <w:sz w:val="18"/>
                <w:szCs w:val="18"/>
              </w:rPr>
              <w:t>SANDERO STEPWAY AMBIANCE</w:t>
            </w:r>
          </w:p>
        </w:tc>
        <w:tc>
          <w:tcPr>
            <w:tcW w:w="870" w:type="dxa"/>
          </w:tcPr>
          <w:p w:rsidR="00EE589D" w:rsidRDefault="00EE589D" w:rsidP="00990F27">
            <w:pPr>
              <w:jc w:val="center"/>
              <w:rPr>
                <w:noProof/>
                <w:sz w:val="18"/>
                <w:szCs w:val="18"/>
              </w:rPr>
            </w:pPr>
          </w:p>
          <w:p w:rsidR="00EE589D" w:rsidRPr="00C62554" w:rsidRDefault="00EE589D" w:rsidP="00990F27">
            <w:pPr>
              <w:jc w:val="center"/>
              <w:rPr>
                <w:noProof/>
                <w:sz w:val="18"/>
                <w:szCs w:val="18"/>
              </w:rPr>
            </w:pPr>
            <w:r>
              <w:rPr>
                <w:noProof/>
                <w:sz w:val="18"/>
                <w:szCs w:val="18"/>
              </w:rPr>
              <w:t>2015</w:t>
            </w:r>
          </w:p>
        </w:tc>
        <w:tc>
          <w:tcPr>
            <w:tcW w:w="1841" w:type="dxa"/>
          </w:tcPr>
          <w:p w:rsidR="00EE589D" w:rsidRDefault="00EE589D" w:rsidP="00990F27">
            <w:pPr>
              <w:pStyle w:val="Tblzattartalom"/>
              <w:jc w:val="center"/>
            </w:pPr>
            <w:r>
              <w:rPr>
                <w:sz w:val="18"/>
                <w:szCs w:val="18"/>
              </w:rPr>
              <w:t>KA 012-YŽ</w:t>
            </w:r>
          </w:p>
        </w:tc>
        <w:tc>
          <w:tcPr>
            <w:tcW w:w="2693" w:type="dxa"/>
          </w:tcPr>
          <w:p w:rsidR="00EE589D" w:rsidRDefault="00EE589D" w:rsidP="00990F27">
            <w:pPr>
              <w:pStyle w:val="Tblzattartalom"/>
              <w:snapToGrid w:val="0"/>
              <w:jc w:val="center"/>
            </w:pPr>
            <w:r>
              <w:rPr>
                <w:color w:val="000000"/>
                <w:sz w:val="18"/>
                <w:szCs w:val="18"/>
              </w:rPr>
              <w:t>UU15SDAAC52476398</w:t>
            </w:r>
          </w:p>
        </w:tc>
        <w:tc>
          <w:tcPr>
            <w:tcW w:w="1292" w:type="dxa"/>
          </w:tcPr>
          <w:p w:rsidR="00EE589D" w:rsidRDefault="00EE589D" w:rsidP="00990F27">
            <w:pPr>
              <w:jc w:val="center"/>
              <w:rPr>
                <w:sz w:val="18"/>
                <w:szCs w:val="18"/>
              </w:rPr>
            </w:pPr>
          </w:p>
          <w:p w:rsidR="00EE589D" w:rsidRPr="00A43D87" w:rsidRDefault="00EE589D" w:rsidP="00990F27">
            <w:pPr>
              <w:jc w:val="center"/>
              <w:rPr>
                <w:noProof/>
              </w:rPr>
            </w:pPr>
            <w:r>
              <w:rPr>
                <w:sz w:val="18"/>
                <w:szCs w:val="18"/>
              </w:rPr>
              <w:t>66</w:t>
            </w:r>
          </w:p>
        </w:tc>
        <w:tc>
          <w:tcPr>
            <w:tcW w:w="992" w:type="dxa"/>
          </w:tcPr>
          <w:p w:rsidR="00EE589D" w:rsidRDefault="00EE589D" w:rsidP="00C06813">
            <w:pPr>
              <w:jc w:val="center"/>
              <w:rPr>
                <w:noProof/>
                <w:sz w:val="18"/>
                <w:szCs w:val="18"/>
              </w:rPr>
            </w:pPr>
          </w:p>
          <w:p w:rsidR="00781648" w:rsidRPr="00781648" w:rsidRDefault="00781648" w:rsidP="00C06813">
            <w:pPr>
              <w:jc w:val="center"/>
              <w:rPr>
                <w:noProof/>
                <w:sz w:val="18"/>
                <w:szCs w:val="18"/>
              </w:rPr>
            </w:pPr>
            <w:r>
              <w:rPr>
                <w:noProof/>
                <w:sz w:val="18"/>
                <w:szCs w:val="18"/>
              </w:rPr>
              <w:t>898</w:t>
            </w:r>
          </w:p>
        </w:tc>
        <w:tc>
          <w:tcPr>
            <w:tcW w:w="1276" w:type="dxa"/>
          </w:tcPr>
          <w:p w:rsidR="00EE589D" w:rsidRDefault="00EE589D" w:rsidP="00990F27">
            <w:pPr>
              <w:ind w:left="-148" w:firstLine="148"/>
              <w:jc w:val="center"/>
              <w:rPr>
                <w:noProof/>
                <w:sz w:val="18"/>
                <w:szCs w:val="18"/>
                <w:lang w:val="sr-Cyrl-CS"/>
              </w:rPr>
            </w:pPr>
          </w:p>
          <w:p w:rsidR="00EE589D" w:rsidRPr="00C64EE7" w:rsidRDefault="00EE589D" w:rsidP="00990F27">
            <w:pPr>
              <w:ind w:left="-148" w:firstLine="148"/>
              <w:jc w:val="center"/>
              <w:rPr>
                <w:noProof/>
                <w:sz w:val="18"/>
                <w:szCs w:val="18"/>
                <w:lang w:val="sr-Cyrl-CS"/>
              </w:rPr>
            </w:pPr>
            <w:r>
              <w:rPr>
                <w:noProof/>
                <w:sz w:val="18"/>
                <w:szCs w:val="18"/>
                <w:lang w:val="sr-Cyrl-CS"/>
              </w:rPr>
              <w:t>5</w:t>
            </w:r>
          </w:p>
        </w:tc>
        <w:tc>
          <w:tcPr>
            <w:tcW w:w="2125" w:type="dxa"/>
          </w:tcPr>
          <w:p w:rsidR="00EE589D" w:rsidRPr="00C64EE7" w:rsidRDefault="00EE589D" w:rsidP="00C06813">
            <w:pPr>
              <w:rPr>
                <w:noProof/>
                <w:sz w:val="18"/>
                <w:szCs w:val="18"/>
                <w:lang w:val="sr-Cyrl-CS"/>
              </w:rPr>
            </w:pPr>
          </w:p>
        </w:tc>
      </w:tr>
      <w:tr w:rsidR="00E05D7E" w:rsidRPr="00C64EE7" w:rsidTr="00D54F33">
        <w:trPr>
          <w:trHeight w:val="284"/>
        </w:trPr>
        <w:tc>
          <w:tcPr>
            <w:tcW w:w="491" w:type="dxa"/>
          </w:tcPr>
          <w:p w:rsidR="00E05D7E" w:rsidRPr="00927EC5" w:rsidRDefault="00767C25" w:rsidP="00141FFA">
            <w:pPr>
              <w:jc w:val="right"/>
              <w:rPr>
                <w:noProof/>
                <w:sz w:val="18"/>
                <w:szCs w:val="18"/>
                <w:lang w:val="en-US"/>
              </w:rPr>
            </w:pPr>
            <w:r>
              <w:rPr>
                <w:noProof/>
                <w:sz w:val="18"/>
                <w:szCs w:val="18"/>
                <w:lang w:val="en-US"/>
              </w:rPr>
              <w:t>5</w:t>
            </w:r>
          </w:p>
        </w:tc>
        <w:tc>
          <w:tcPr>
            <w:tcW w:w="1558" w:type="dxa"/>
          </w:tcPr>
          <w:p w:rsidR="00E05D7E" w:rsidRPr="00C64EE7" w:rsidRDefault="00E05D7E" w:rsidP="00781648">
            <w:pPr>
              <w:rPr>
                <w:noProof/>
                <w:sz w:val="18"/>
                <w:szCs w:val="18"/>
                <w:lang w:val="sr-Cyrl-CS"/>
              </w:rPr>
            </w:pPr>
            <w:r>
              <w:rPr>
                <w:sz w:val="18"/>
                <w:szCs w:val="18"/>
              </w:rPr>
              <w:t xml:space="preserve">DACIA  </w:t>
            </w:r>
          </w:p>
        </w:tc>
        <w:tc>
          <w:tcPr>
            <w:tcW w:w="1524" w:type="dxa"/>
          </w:tcPr>
          <w:p w:rsidR="00E05D7E" w:rsidRPr="00C64EE7" w:rsidRDefault="00781648" w:rsidP="00990F27">
            <w:pPr>
              <w:jc w:val="center"/>
              <w:rPr>
                <w:noProof/>
                <w:sz w:val="18"/>
                <w:szCs w:val="18"/>
                <w:lang w:val="sr-Cyrl-CS"/>
              </w:rPr>
            </w:pPr>
            <w:r>
              <w:rPr>
                <w:sz w:val="18"/>
                <w:szCs w:val="18"/>
              </w:rPr>
              <w:t>LOGAN</w:t>
            </w:r>
          </w:p>
        </w:tc>
        <w:tc>
          <w:tcPr>
            <w:tcW w:w="870" w:type="dxa"/>
          </w:tcPr>
          <w:p w:rsidR="00E05D7E" w:rsidRPr="00C62554" w:rsidRDefault="00E05D7E" w:rsidP="00990F27">
            <w:pPr>
              <w:jc w:val="center"/>
              <w:rPr>
                <w:noProof/>
                <w:sz w:val="18"/>
                <w:szCs w:val="18"/>
              </w:rPr>
            </w:pPr>
            <w:r>
              <w:rPr>
                <w:noProof/>
                <w:sz w:val="18"/>
                <w:szCs w:val="18"/>
              </w:rPr>
              <w:t>2015</w:t>
            </w:r>
          </w:p>
        </w:tc>
        <w:tc>
          <w:tcPr>
            <w:tcW w:w="1841" w:type="dxa"/>
          </w:tcPr>
          <w:p w:rsidR="00E05D7E" w:rsidRDefault="00E05D7E" w:rsidP="00990F27">
            <w:pPr>
              <w:pStyle w:val="Tblzattartalom"/>
              <w:jc w:val="center"/>
            </w:pPr>
            <w:r>
              <w:rPr>
                <w:sz w:val="18"/>
                <w:szCs w:val="18"/>
              </w:rPr>
              <w:t>KA 013-BČ</w:t>
            </w:r>
          </w:p>
        </w:tc>
        <w:tc>
          <w:tcPr>
            <w:tcW w:w="2693" w:type="dxa"/>
          </w:tcPr>
          <w:p w:rsidR="00E05D7E" w:rsidRDefault="00E05D7E" w:rsidP="00990F27">
            <w:pPr>
              <w:pStyle w:val="Tblzattartalom"/>
              <w:snapToGrid w:val="0"/>
              <w:jc w:val="center"/>
            </w:pPr>
            <w:r>
              <w:rPr>
                <w:color w:val="000000"/>
                <w:sz w:val="18"/>
                <w:szCs w:val="18"/>
              </w:rPr>
              <w:t>UU14SDE3353657453</w:t>
            </w:r>
          </w:p>
        </w:tc>
        <w:tc>
          <w:tcPr>
            <w:tcW w:w="1292" w:type="dxa"/>
          </w:tcPr>
          <w:p w:rsidR="00E05D7E" w:rsidRPr="00A43D87" w:rsidRDefault="00E05D7E" w:rsidP="00990F27">
            <w:pPr>
              <w:jc w:val="center"/>
              <w:rPr>
                <w:noProof/>
              </w:rPr>
            </w:pPr>
            <w:r>
              <w:rPr>
                <w:sz w:val="18"/>
                <w:szCs w:val="18"/>
              </w:rPr>
              <w:t>54</w:t>
            </w:r>
          </w:p>
        </w:tc>
        <w:tc>
          <w:tcPr>
            <w:tcW w:w="992" w:type="dxa"/>
          </w:tcPr>
          <w:p w:rsidR="00E05D7E" w:rsidRPr="00781648" w:rsidRDefault="00781648" w:rsidP="00C06813">
            <w:pPr>
              <w:jc w:val="center"/>
              <w:rPr>
                <w:noProof/>
                <w:sz w:val="18"/>
                <w:szCs w:val="18"/>
              </w:rPr>
            </w:pPr>
            <w:r>
              <w:rPr>
                <w:noProof/>
                <w:sz w:val="18"/>
                <w:szCs w:val="18"/>
              </w:rPr>
              <w:t>1149</w:t>
            </w:r>
          </w:p>
        </w:tc>
        <w:tc>
          <w:tcPr>
            <w:tcW w:w="1276" w:type="dxa"/>
          </w:tcPr>
          <w:p w:rsidR="00E05D7E" w:rsidRPr="00C64EE7" w:rsidRDefault="00E05D7E" w:rsidP="00990F27">
            <w:pPr>
              <w:ind w:left="-148" w:firstLine="148"/>
              <w:jc w:val="center"/>
              <w:rPr>
                <w:noProof/>
                <w:sz w:val="18"/>
                <w:szCs w:val="18"/>
                <w:lang w:val="sr-Cyrl-CS"/>
              </w:rPr>
            </w:pPr>
            <w:r>
              <w:rPr>
                <w:noProof/>
                <w:sz w:val="18"/>
                <w:szCs w:val="18"/>
                <w:lang w:val="sr-Cyrl-CS"/>
              </w:rPr>
              <w:t>5</w:t>
            </w:r>
          </w:p>
        </w:tc>
        <w:tc>
          <w:tcPr>
            <w:tcW w:w="2125" w:type="dxa"/>
          </w:tcPr>
          <w:p w:rsidR="00E05D7E" w:rsidRPr="00C64EE7" w:rsidRDefault="00E05D7E" w:rsidP="00C06813">
            <w:pPr>
              <w:rPr>
                <w:noProof/>
                <w:sz w:val="18"/>
                <w:szCs w:val="18"/>
                <w:lang w:val="sr-Cyrl-CS"/>
              </w:rPr>
            </w:pPr>
          </w:p>
        </w:tc>
      </w:tr>
      <w:tr w:rsidR="00141FFA" w:rsidRPr="00C64EE7" w:rsidTr="00D54F33">
        <w:trPr>
          <w:trHeight w:val="284"/>
        </w:trPr>
        <w:tc>
          <w:tcPr>
            <w:tcW w:w="491" w:type="dxa"/>
          </w:tcPr>
          <w:p w:rsidR="00141FFA" w:rsidRPr="00927EC5" w:rsidRDefault="00767C25" w:rsidP="00141FFA">
            <w:pPr>
              <w:jc w:val="right"/>
              <w:rPr>
                <w:noProof/>
                <w:sz w:val="18"/>
                <w:szCs w:val="18"/>
                <w:lang w:val="en-US"/>
              </w:rPr>
            </w:pPr>
            <w:r>
              <w:rPr>
                <w:noProof/>
                <w:sz w:val="18"/>
                <w:szCs w:val="18"/>
                <w:lang w:val="en-US"/>
              </w:rPr>
              <w:t>6</w:t>
            </w:r>
          </w:p>
        </w:tc>
        <w:tc>
          <w:tcPr>
            <w:tcW w:w="1558" w:type="dxa"/>
          </w:tcPr>
          <w:p w:rsidR="00141FFA" w:rsidRPr="00C64EE7" w:rsidRDefault="00141FFA" w:rsidP="00781648">
            <w:pPr>
              <w:rPr>
                <w:noProof/>
                <w:sz w:val="18"/>
                <w:szCs w:val="18"/>
                <w:lang w:val="sr-Cyrl-CS"/>
              </w:rPr>
            </w:pPr>
            <w:r>
              <w:rPr>
                <w:sz w:val="18"/>
                <w:szCs w:val="18"/>
              </w:rPr>
              <w:t>RENAULT</w:t>
            </w:r>
            <w:r>
              <w:rPr>
                <w:color w:val="000000"/>
                <w:sz w:val="18"/>
                <w:szCs w:val="18"/>
              </w:rPr>
              <w:t xml:space="preserve"> </w:t>
            </w:r>
          </w:p>
        </w:tc>
        <w:tc>
          <w:tcPr>
            <w:tcW w:w="1524" w:type="dxa"/>
          </w:tcPr>
          <w:p w:rsidR="00141FFA" w:rsidRPr="00C64EE7" w:rsidRDefault="00781648" w:rsidP="00990F27">
            <w:pPr>
              <w:jc w:val="center"/>
              <w:rPr>
                <w:noProof/>
                <w:sz w:val="18"/>
                <w:szCs w:val="18"/>
                <w:lang w:val="sr-Cyrl-CS"/>
              </w:rPr>
            </w:pPr>
            <w:r>
              <w:rPr>
                <w:color w:val="000000"/>
                <w:sz w:val="18"/>
                <w:szCs w:val="18"/>
              </w:rPr>
              <w:t>FLUENCE EXPRESSION DCI</w:t>
            </w:r>
          </w:p>
        </w:tc>
        <w:tc>
          <w:tcPr>
            <w:tcW w:w="870" w:type="dxa"/>
          </w:tcPr>
          <w:p w:rsidR="00141FFA" w:rsidRDefault="00141FFA" w:rsidP="00990F27">
            <w:pPr>
              <w:jc w:val="center"/>
              <w:rPr>
                <w:noProof/>
                <w:sz w:val="18"/>
                <w:szCs w:val="18"/>
              </w:rPr>
            </w:pPr>
          </w:p>
          <w:p w:rsidR="00141FFA" w:rsidRPr="00C62554" w:rsidRDefault="00141FFA" w:rsidP="00990F27">
            <w:pPr>
              <w:jc w:val="center"/>
              <w:rPr>
                <w:noProof/>
                <w:sz w:val="18"/>
                <w:szCs w:val="18"/>
              </w:rPr>
            </w:pPr>
            <w:r>
              <w:rPr>
                <w:noProof/>
                <w:sz w:val="18"/>
                <w:szCs w:val="18"/>
              </w:rPr>
              <w:t>2015</w:t>
            </w:r>
          </w:p>
        </w:tc>
        <w:tc>
          <w:tcPr>
            <w:tcW w:w="1841" w:type="dxa"/>
          </w:tcPr>
          <w:p w:rsidR="00141FFA" w:rsidRDefault="00141FFA" w:rsidP="00990F27">
            <w:pPr>
              <w:pStyle w:val="Tblzattartalom"/>
              <w:jc w:val="center"/>
            </w:pPr>
            <w:r>
              <w:rPr>
                <w:sz w:val="18"/>
                <w:szCs w:val="18"/>
              </w:rPr>
              <w:t>KA 013-ĐL</w:t>
            </w:r>
          </w:p>
        </w:tc>
        <w:tc>
          <w:tcPr>
            <w:tcW w:w="2693" w:type="dxa"/>
          </w:tcPr>
          <w:p w:rsidR="00141FFA" w:rsidRDefault="00141FFA" w:rsidP="00990F27">
            <w:pPr>
              <w:pStyle w:val="Tblzattartalom"/>
              <w:snapToGrid w:val="0"/>
              <w:jc w:val="center"/>
            </w:pPr>
            <w:r>
              <w:rPr>
                <w:color w:val="000000"/>
                <w:sz w:val="18"/>
                <w:szCs w:val="18"/>
              </w:rPr>
              <w:t>VF1LZVM0H54251214</w:t>
            </w:r>
          </w:p>
        </w:tc>
        <w:tc>
          <w:tcPr>
            <w:tcW w:w="1292" w:type="dxa"/>
          </w:tcPr>
          <w:p w:rsidR="00141FFA" w:rsidRDefault="00141FFA" w:rsidP="00990F27">
            <w:pPr>
              <w:jc w:val="center"/>
              <w:rPr>
                <w:sz w:val="18"/>
                <w:szCs w:val="18"/>
              </w:rPr>
            </w:pPr>
          </w:p>
          <w:p w:rsidR="00141FFA" w:rsidRPr="00A43D87" w:rsidRDefault="00141FFA" w:rsidP="00990F27">
            <w:pPr>
              <w:jc w:val="center"/>
              <w:rPr>
                <w:noProof/>
              </w:rPr>
            </w:pPr>
            <w:r>
              <w:rPr>
                <w:sz w:val="18"/>
                <w:szCs w:val="18"/>
              </w:rPr>
              <w:t>81</w:t>
            </w:r>
          </w:p>
        </w:tc>
        <w:tc>
          <w:tcPr>
            <w:tcW w:w="992" w:type="dxa"/>
          </w:tcPr>
          <w:p w:rsidR="00141FFA" w:rsidRDefault="00141FFA" w:rsidP="00C06813">
            <w:pPr>
              <w:jc w:val="center"/>
              <w:rPr>
                <w:noProof/>
                <w:sz w:val="18"/>
                <w:szCs w:val="18"/>
              </w:rPr>
            </w:pPr>
          </w:p>
          <w:p w:rsidR="00781648" w:rsidRPr="00781648" w:rsidRDefault="00781648" w:rsidP="00C06813">
            <w:pPr>
              <w:jc w:val="center"/>
              <w:rPr>
                <w:noProof/>
                <w:sz w:val="18"/>
                <w:szCs w:val="18"/>
              </w:rPr>
            </w:pPr>
            <w:r>
              <w:rPr>
                <w:noProof/>
                <w:sz w:val="18"/>
                <w:szCs w:val="18"/>
              </w:rPr>
              <w:t>1461</w:t>
            </w:r>
          </w:p>
        </w:tc>
        <w:tc>
          <w:tcPr>
            <w:tcW w:w="1276" w:type="dxa"/>
          </w:tcPr>
          <w:p w:rsidR="00141FFA" w:rsidRDefault="00141FFA" w:rsidP="00990F27">
            <w:pPr>
              <w:ind w:left="-148" w:firstLine="148"/>
              <w:jc w:val="center"/>
              <w:rPr>
                <w:noProof/>
                <w:sz w:val="18"/>
                <w:szCs w:val="18"/>
                <w:lang w:val="sr-Cyrl-CS"/>
              </w:rPr>
            </w:pPr>
          </w:p>
          <w:p w:rsidR="00141FFA" w:rsidRPr="00C64EE7" w:rsidRDefault="00141FFA" w:rsidP="00990F27">
            <w:pPr>
              <w:ind w:left="-148" w:firstLine="148"/>
              <w:jc w:val="center"/>
              <w:rPr>
                <w:noProof/>
                <w:sz w:val="18"/>
                <w:szCs w:val="18"/>
                <w:lang w:val="sr-Cyrl-CS"/>
              </w:rPr>
            </w:pPr>
            <w:r>
              <w:rPr>
                <w:noProof/>
                <w:sz w:val="18"/>
                <w:szCs w:val="18"/>
                <w:lang w:val="sr-Cyrl-CS"/>
              </w:rPr>
              <w:t>5</w:t>
            </w:r>
          </w:p>
        </w:tc>
        <w:tc>
          <w:tcPr>
            <w:tcW w:w="2125" w:type="dxa"/>
          </w:tcPr>
          <w:p w:rsidR="00141FFA" w:rsidRPr="00C64EE7" w:rsidRDefault="00141FFA" w:rsidP="00C06813">
            <w:pPr>
              <w:rPr>
                <w:noProof/>
                <w:sz w:val="18"/>
                <w:szCs w:val="18"/>
                <w:lang w:val="sr-Cyrl-CS"/>
              </w:rPr>
            </w:pPr>
          </w:p>
        </w:tc>
      </w:tr>
      <w:tr w:rsidR="00141FFA" w:rsidRPr="00C64EE7" w:rsidTr="00D54F33">
        <w:trPr>
          <w:trHeight w:val="284"/>
        </w:trPr>
        <w:tc>
          <w:tcPr>
            <w:tcW w:w="491" w:type="dxa"/>
          </w:tcPr>
          <w:p w:rsidR="00141FFA" w:rsidRPr="00767C25" w:rsidRDefault="00767C25" w:rsidP="00927EC5">
            <w:pPr>
              <w:jc w:val="right"/>
              <w:rPr>
                <w:noProof/>
                <w:sz w:val="18"/>
                <w:szCs w:val="18"/>
                <w:lang w:val="sr-Latn-RS"/>
              </w:rPr>
            </w:pPr>
            <w:r>
              <w:rPr>
                <w:noProof/>
                <w:sz w:val="18"/>
                <w:szCs w:val="18"/>
                <w:lang w:val="sr-Latn-RS"/>
              </w:rPr>
              <w:t>7</w:t>
            </w:r>
          </w:p>
        </w:tc>
        <w:tc>
          <w:tcPr>
            <w:tcW w:w="1558" w:type="dxa"/>
          </w:tcPr>
          <w:p w:rsidR="00141FFA" w:rsidRPr="00C64EE7" w:rsidRDefault="00141FFA" w:rsidP="00FE4335">
            <w:pPr>
              <w:rPr>
                <w:noProof/>
                <w:sz w:val="18"/>
                <w:szCs w:val="18"/>
                <w:lang w:val="sr-Cyrl-CS"/>
              </w:rPr>
            </w:pPr>
            <w:r>
              <w:rPr>
                <w:sz w:val="18"/>
                <w:szCs w:val="18"/>
              </w:rPr>
              <w:t>RENAULT</w:t>
            </w:r>
            <w:r>
              <w:rPr>
                <w:color w:val="000000"/>
                <w:sz w:val="18"/>
                <w:szCs w:val="18"/>
              </w:rPr>
              <w:t xml:space="preserve"> </w:t>
            </w:r>
          </w:p>
        </w:tc>
        <w:tc>
          <w:tcPr>
            <w:tcW w:w="1524" w:type="dxa"/>
          </w:tcPr>
          <w:p w:rsidR="00141FFA" w:rsidRPr="00C64EE7" w:rsidRDefault="00FE4335" w:rsidP="00990F27">
            <w:pPr>
              <w:jc w:val="center"/>
              <w:rPr>
                <w:noProof/>
                <w:sz w:val="18"/>
                <w:szCs w:val="18"/>
                <w:lang w:val="sr-Cyrl-CS"/>
              </w:rPr>
            </w:pPr>
            <w:r>
              <w:rPr>
                <w:color w:val="000000"/>
                <w:sz w:val="18"/>
                <w:szCs w:val="18"/>
              </w:rPr>
              <w:t>TRAFIC</w:t>
            </w:r>
          </w:p>
        </w:tc>
        <w:tc>
          <w:tcPr>
            <w:tcW w:w="870" w:type="dxa"/>
          </w:tcPr>
          <w:p w:rsidR="00141FFA" w:rsidRDefault="00141FFA" w:rsidP="00990F27">
            <w:pPr>
              <w:jc w:val="center"/>
              <w:rPr>
                <w:noProof/>
                <w:sz w:val="18"/>
                <w:szCs w:val="18"/>
              </w:rPr>
            </w:pPr>
          </w:p>
          <w:p w:rsidR="00141FFA" w:rsidRPr="00C62554" w:rsidRDefault="00141FFA" w:rsidP="00141FFA">
            <w:pPr>
              <w:jc w:val="center"/>
              <w:rPr>
                <w:noProof/>
                <w:sz w:val="18"/>
                <w:szCs w:val="18"/>
              </w:rPr>
            </w:pPr>
            <w:r>
              <w:rPr>
                <w:noProof/>
                <w:sz w:val="18"/>
                <w:szCs w:val="18"/>
              </w:rPr>
              <w:t>2016</w:t>
            </w:r>
          </w:p>
        </w:tc>
        <w:tc>
          <w:tcPr>
            <w:tcW w:w="1841" w:type="dxa"/>
          </w:tcPr>
          <w:p w:rsidR="00141FFA" w:rsidRDefault="00141FFA" w:rsidP="00990F27">
            <w:pPr>
              <w:pStyle w:val="Tblzattartalom"/>
              <w:jc w:val="center"/>
            </w:pPr>
            <w:r>
              <w:rPr>
                <w:sz w:val="18"/>
                <w:szCs w:val="18"/>
              </w:rPr>
              <w:t>KA 013-ŠM</w:t>
            </w:r>
          </w:p>
        </w:tc>
        <w:tc>
          <w:tcPr>
            <w:tcW w:w="2693" w:type="dxa"/>
          </w:tcPr>
          <w:p w:rsidR="00141FFA" w:rsidRDefault="00141FFA" w:rsidP="00990F27">
            <w:pPr>
              <w:pStyle w:val="Tblzattartalom"/>
              <w:snapToGrid w:val="0"/>
              <w:jc w:val="center"/>
            </w:pPr>
            <w:r>
              <w:rPr>
                <w:color w:val="000000"/>
                <w:sz w:val="18"/>
                <w:szCs w:val="18"/>
              </w:rPr>
              <w:t>VF1JL000655200885</w:t>
            </w:r>
          </w:p>
        </w:tc>
        <w:tc>
          <w:tcPr>
            <w:tcW w:w="1292" w:type="dxa"/>
          </w:tcPr>
          <w:p w:rsidR="00141FFA" w:rsidRDefault="00141FFA" w:rsidP="00990F27">
            <w:pPr>
              <w:jc w:val="center"/>
              <w:rPr>
                <w:sz w:val="18"/>
                <w:szCs w:val="18"/>
              </w:rPr>
            </w:pPr>
          </w:p>
          <w:p w:rsidR="00141FFA" w:rsidRPr="00A43D87" w:rsidRDefault="00141FFA" w:rsidP="00990F27">
            <w:pPr>
              <w:jc w:val="center"/>
              <w:rPr>
                <w:noProof/>
              </w:rPr>
            </w:pPr>
            <w:r>
              <w:rPr>
                <w:sz w:val="18"/>
                <w:szCs w:val="18"/>
              </w:rPr>
              <w:t>107</w:t>
            </w:r>
          </w:p>
        </w:tc>
        <w:tc>
          <w:tcPr>
            <w:tcW w:w="992" w:type="dxa"/>
          </w:tcPr>
          <w:p w:rsidR="00141FFA" w:rsidRDefault="00141FFA" w:rsidP="00C06813">
            <w:pPr>
              <w:jc w:val="center"/>
              <w:rPr>
                <w:noProof/>
                <w:sz w:val="18"/>
                <w:szCs w:val="18"/>
                <w:lang w:val="sr-Latn-CS"/>
              </w:rPr>
            </w:pPr>
          </w:p>
          <w:p w:rsidR="00FE4335" w:rsidRPr="00C64EE7" w:rsidRDefault="00FE4335" w:rsidP="00C06813">
            <w:pPr>
              <w:jc w:val="center"/>
              <w:rPr>
                <w:noProof/>
                <w:sz w:val="18"/>
                <w:szCs w:val="18"/>
                <w:lang w:val="sr-Latn-CS"/>
              </w:rPr>
            </w:pPr>
            <w:r>
              <w:rPr>
                <w:noProof/>
                <w:sz w:val="18"/>
                <w:szCs w:val="18"/>
                <w:lang w:val="sr-Latn-CS"/>
              </w:rPr>
              <w:t>1598</w:t>
            </w:r>
          </w:p>
        </w:tc>
        <w:tc>
          <w:tcPr>
            <w:tcW w:w="1276" w:type="dxa"/>
          </w:tcPr>
          <w:p w:rsidR="00141FFA" w:rsidRDefault="00141FFA" w:rsidP="00990F27">
            <w:pPr>
              <w:ind w:left="-148" w:firstLine="148"/>
              <w:jc w:val="center"/>
              <w:rPr>
                <w:noProof/>
                <w:sz w:val="18"/>
                <w:szCs w:val="18"/>
                <w:lang w:val="sr-Cyrl-CS"/>
              </w:rPr>
            </w:pPr>
          </w:p>
          <w:p w:rsidR="00141FFA" w:rsidRPr="00FE4335" w:rsidRDefault="00FE4335" w:rsidP="00990F27">
            <w:pPr>
              <w:ind w:left="-148" w:firstLine="148"/>
              <w:jc w:val="center"/>
              <w:rPr>
                <w:noProof/>
                <w:sz w:val="18"/>
                <w:szCs w:val="18"/>
              </w:rPr>
            </w:pPr>
            <w:r>
              <w:rPr>
                <w:noProof/>
                <w:sz w:val="18"/>
                <w:szCs w:val="18"/>
              </w:rPr>
              <w:t>9</w:t>
            </w:r>
          </w:p>
        </w:tc>
        <w:tc>
          <w:tcPr>
            <w:tcW w:w="2125" w:type="dxa"/>
          </w:tcPr>
          <w:p w:rsidR="00141FFA" w:rsidRPr="00C64EE7" w:rsidRDefault="00141FFA" w:rsidP="00C06813">
            <w:pPr>
              <w:rPr>
                <w:noProof/>
                <w:sz w:val="18"/>
                <w:szCs w:val="18"/>
                <w:lang w:val="sr-Cyrl-CS"/>
              </w:rPr>
            </w:pPr>
          </w:p>
        </w:tc>
      </w:tr>
      <w:tr w:rsidR="009E49C2" w:rsidRPr="00AF0281" w:rsidTr="00D54F33">
        <w:trPr>
          <w:trHeight w:val="284"/>
        </w:trPr>
        <w:tc>
          <w:tcPr>
            <w:tcW w:w="491" w:type="dxa"/>
          </w:tcPr>
          <w:p w:rsidR="009E49C2" w:rsidRPr="00AF0281" w:rsidRDefault="00767C25" w:rsidP="00927EC5">
            <w:pPr>
              <w:jc w:val="right"/>
              <w:rPr>
                <w:noProof/>
                <w:sz w:val="18"/>
                <w:szCs w:val="18"/>
              </w:rPr>
            </w:pPr>
            <w:r>
              <w:rPr>
                <w:noProof/>
                <w:sz w:val="18"/>
                <w:szCs w:val="18"/>
              </w:rPr>
              <w:t>8</w:t>
            </w:r>
          </w:p>
        </w:tc>
        <w:tc>
          <w:tcPr>
            <w:tcW w:w="1558" w:type="dxa"/>
          </w:tcPr>
          <w:p w:rsidR="009E49C2" w:rsidRPr="00AF0281" w:rsidRDefault="009E49C2" w:rsidP="009E49C2">
            <w:pPr>
              <w:rPr>
                <w:sz w:val="18"/>
                <w:szCs w:val="18"/>
              </w:rPr>
            </w:pPr>
            <w:r w:rsidRPr="00AF0281">
              <w:rPr>
                <w:sz w:val="18"/>
                <w:szCs w:val="18"/>
              </w:rPr>
              <w:t>DACIA</w:t>
            </w:r>
          </w:p>
        </w:tc>
        <w:tc>
          <w:tcPr>
            <w:tcW w:w="1524" w:type="dxa"/>
          </w:tcPr>
          <w:p w:rsidR="009E49C2" w:rsidRPr="00AF0281" w:rsidRDefault="009E49C2" w:rsidP="009E49C2">
            <w:pPr>
              <w:jc w:val="center"/>
              <w:rPr>
                <w:sz w:val="18"/>
                <w:szCs w:val="18"/>
              </w:rPr>
            </w:pPr>
            <w:r w:rsidRPr="00AF0281">
              <w:rPr>
                <w:sz w:val="18"/>
                <w:szCs w:val="18"/>
              </w:rPr>
              <w:t xml:space="preserve">DUSTER </w:t>
            </w:r>
          </w:p>
        </w:tc>
        <w:tc>
          <w:tcPr>
            <w:tcW w:w="870" w:type="dxa"/>
          </w:tcPr>
          <w:p w:rsidR="009E49C2" w:rsidRPr="00AF0281" w:rsidRDefault="009E49C2" w:rsidP="009E49C2">
            <w:pPr>
              <w:jc w:val="center"/>
              <w:rPr>
                <w:noProof/>
                <w:sz w:val="18"/>
                <w:szCs w:val="18"/>
              </w:rPr>
            </w:pPr>
          </w:p>
          <w:p w:rsidR="009E49C2" w:rsidRPr="00AF0281" w:rsidRDefault="009E49C2" w:rsidP="009E49C2">
            <w:pPr>
              <w:jc w:val="center"/>
              <w:rPr>
                <w:noProof/>
                <w:sz w:val="18"/>
                <w:szCs w:val="18"/>
              </w:rPr>
            </w:pPr>
            <w:r w:rsidRPr="00AF0281">
              <w:rPr>
                <w:noProof/>
                <w:sz w:val="18"/>
                <w:szCs w:val="18"/>
              </w:rPr>
              <w:t>2017</w:t>
            </w:r>
          </w:p>
        </w:tc>
        <w:tc>
          <w:tcPr>
            <w:tcW w:w="1841" w:type="dxa"/>
          </w:tcPr>
          <w:p w:rsidR="009E49C2" w:rsidRPr="00AF0281" w:rsidRDefault="009E49C2" w:rsidP="009E49C2">
            <w:pPr>
              <w:pStyle w:val="Tblzattartalom"/>
              <w:jc w:val="center"/>
            </w:pPr>
            <w:r w:rsidRPr="00AF0281">
              <w:rPr>
                <w:sz w:val="18"/>
                <w:szCs w:val="18"/>
              </w:rPr>
              <w:t>KA 015-PK</w:t>
            </w:r>
          </w:p>
        </w:tc>
        <w:tc>
          <w:tcPr>
            <w:tcW w:w="2693" w:type="dxa"/>
          </w:tcPr>
          <w:p w:rsidR="009E49C2" w:rsidRPr="00AF0281" w:rsidRDefault="009E49C2" w:rsidP="00AF0281">
            <w:pPr>
              <w:pStyle w:val="Tblzattartalom"/>
              <w:snapToGrid w:val="0"/>
              <w:jc w:val="center"/>
              <w:rPr>
                <w:sz w:val="18"/>
                <w:szCs w:val="18"/>
              </w:rPr>
            </w:pPr>
            <w:r w:rsidRPr="00AF0281">
              <w:rPr>
                <w:sz w:val="18"/>
                <w:szCs w:val="18"/>
              </w:rPr>
              <w:t>UU1HSD</w:t>
            </w:r>
            <w:r w:rsidR="00AF0281" w:rsidRPr="00AF0281">
              <w:rPr>
                <w:sz w:val="18"/>
                <w:szCs w:val="18"/>
              </w:rPr>
              <w:t>CVG57773248</w:t>
            </w:r>
          </w:p>
        </w:tc>
        <w:tc>
          <w:tcPr>
            <w:tcW w:w="1292" w:type="dxa"/>
          </w:tcPr>
          <w:p w:rsidR="009E49C2" w:rsidRPr="00AF0281" w:rsidRDefault="009E49C2" w:rsidP="009E49C2">
            <w:pPr>
              <w:jc w:val="center"/>
              <w:rPr>
                <w:sz w:val="18"/>
                <w:szCs w:val="18"/>
              </w:rPr>
            </w:pPr>
          </w:p>
          <w:p w:rsidR="009E49C2" w:rsidRPr="00AF0281" w:rsidRDefault="00AF0281" w:rsidP="009E49C2">
            <w:pPr>
              <w:jc w:val="center"/>
              <w:rPr>
                <w:sz w:val="18"/>
                <w:szCs w:val="18"/>
              </w:rPr>
            </w:pPr>
            <w:r w:rsidRPr="00AF0281">
              <w:rPr>
                <w:sz w:val="18"/>
                <w:szCs w:val="18"/>
              </w:rPr>
              <w:t>84</w:t>
            </w:r>
          </w:p>
        </w:tc>
        <w:tc>
          <w:tcPr>
            <w:tcW w:w="992" w:type="dxa"/>
          </w:tcPr>
          <w:p w:rsidR="009E49C2" w:rsidRPr="00AF0281" w:rsidRDefault="009E49C2" w:rsidP="009E49C2">
            <w:pPr>
              <w:jc w:val="center"/>
              <w:rPr>
                <w:noProof/>
                <w:sz w:val="18"/>
                <w:szCs w:val="18"/>
                <w:lang w:val="sr-Latn-CS"/>
              </w:rPr>
            </w:pPr>
          </w:p>
          <w:p w:rsidR="009E49C2" w:rsidRPr="00AF0281" w:rsidRDefault="009E49C2" w:rsidP="009E49C2">
            <w:pPr>
              <w:jc w:val="center"/>
              <w:rPr>
                <w:noProof/>
                <w:sz w:val="18"/>
                <w:szCs w:val="18"/>
                <w:lang w:val="sr-Latn-CS"/>
              </w:rPr>
            </w:pPr>
            <w:r w:rsidRPr="00AF0281">
              <w:rPr>
                <w:noProof/>
                <w:sz w:val="18"/>
                <w:szCs w:val="18"/>
                <w:lang w:val="sr-Latn-CS"/>
              </w:rPr>
              <w:t>1598</w:t>
            </w:r>
          </w:p>
        </w:tc>
        <w:tc>
          <w:tcPr>
            <w:tcW w:w="1276" w:type="dxa"/>
          </w:tcPr>
          <w:p w:rsidR="009E49C2" w:rsidRPr="00AF0281" w:rsidRDefault="009E49C2" w:rsidP="009E49C2">
            <w:pPr>
              <w:ind w:left="-148" w:firstLine="148"/>
              <w:jc w:val="center"/>
              <w:rPr>
                <w:noProof/>
                <w:sz w:val="18"/>
                <w:szCs w:val="18"/>
              </w:rPr>
            </w:pPr>
          </w:p>
          <w:p w:rsidR="009E49C2" w:rsidRPr="00AF0281" w:rsidRDefault="009E49C2" w:rsidP="009E49C2">
            <w:pPr>
              <w:ind w:left="-148" w:firstLine="148"/>
              <w:jc w:val="center"/>
              <w:rPr>
                <w:noProof/>
                <w:sz w:val="18"/>
                <w:szCs w:val="18"/>
              </w:rPr>
            </w:pPr>
            <w:r w:rsidRPr="00AF0281">
              <w:rPr>
                <w:noProof/>
                <w:sz w:val="18"/>
                <w:szCs w:val="18"/>
              </w:rPr>
              <w:t>5</w:t>
            </w:r>
          </w:p>
        </w:tc>
        <w:tc>
          <w:tcPr>
            <w:tcW w:w="2125" w:type="dxa"/>
          </w:tcPr>
          <w:p w:rsidR="009E49C2" w:rsidRPr="00AF0281" w:rsidRDefault="009E49C2" w:rsidP="009E49C2">
            <w:pPr>
              <w:rPr>
                <w:noProof/>
                <w:sz w:val="18"/>
                <w:szCs w:val="18"/>
                <w:lang w:val="sr-Cyrl-CS"/>
              </w:rPr>
            </w:pPr>
          </w:p>
        </w:tc>
      </w:tr>
      <w:tr w:rsidR="00767C25" w:rsidRPr="00AF0281" w:rsidTr="00D54F33">
        <w:trPr>
          <w:trHeight w:val="284"/>
        </w:trPr>
        <w:tc>
          <w:tcPr>
            <w:tcW w:w="491" w:type="dxa"/>
          </w:tcPr>
          <w:p w:rsidR="00767C25" w:rsidRDefault="00767C25" w:rsidP="00927EC5">
            <w:pPr>
              <w:jc w:val="right"/>
              <w:rPr>
                <w:noProof/>
                <w:sz w:val="18"/>
                <w:szCs w:val="18"/>
              </w:rPr>
            </w:pPr>
            <w:r>
              <w:rPr>
                <w:noProof/>
                <w:sz w:val="18"/>
                <w:szCs w:val="18"/>
              </w:rPr>
              <w:t>9</w:t>
            </w:r>
          </w:p>
        </w:tc>
        <w:tc>
          <w:tcPr>
            <w:tcW w:w="1558" w:type="dxa"/>
          </w:tcPr>
          <w:p w:rsidR="00767C25" w:rsidRPr="00AF0281" w:rsidRDefault="00767C25" w:rsidP="009E49C2">
            <w:pPr>
              <w:rPr>
                <w:sz w:val="18"/>
                <w:szCs w:val="18"/>
              </w:rPr>
            </w:pPr>
            <w:r w:rsidRPr="00767C25">
              <w:rPr>
                <w:sz w:val="18"/>
                <w:szCs w:val="18"/>
              </w:rPr>
              <w:t>RENAULT</w:t>
            </w:r>
          </w:p>
        </w:tc>
        <w:tc>
          <w:tcPr>
            <w:tcW w:w="1524" w:type="dxa"/>
          </w:tcPr>
          <w:p w:rsidR="00767C25" w:rsidRPr="00E33E3D" w:rsidRDefault="00767C25" w:rsidP="009E49C2">
            <w:pPr>
              <w:jc w:val="center"/>
              <w:rPr>
                <w:sz w:val="18"/>
                <w:szCs w:val="18"/>
                <w:lang w:val="sr-Latn-RS"/>
              </w:rPr>
            </w:pPr>
            <w:r w:rsidRPr="00767C25">
              <w:rPr>
                <w:sz w:val="18"/>
                <w:szCs w:val="18"/>
              </w:rPr>
              <w:t>MEGANE</w:t>
            </w:r>
            <w:r w:rsidR="00E33E3D">
              <w:rPr>
                <w:sz w:val="18"/>
                <w:szCs w:val="18"/>
              </w:rPr>
              <w:t xml:space="preserve"> </w:t>
            </w:r>
            <w:r w:rsidR="00D54F33">
              <w:rPr>
                <w:sz w:val="18"/>
                <w:szCs w:val="18"/>
                <w:lang w:val="sr-Latn-RS"/>
              </w:rPr>
              <w:t>GRANDCOUPE INTENS DCI</w:t>
            </w:r>
          </w:p>
        </w:tc>
        <w:tc>
          <w:tcPr>
            <w:tcW w:w="870" w:type="dxa"/>
          </w:tcPr>
          <w:p w:rsidR="00767C25" w:rsidRPr="00AF0281" w:rsidRDefault="00767C25" w:rsidP="009E49C2">
            <w:pPr>
              <w:jc w:val="center"/>
              <w:rPr>
                <w:noProof/>
                <w:sz w:val="18"/>
                <w:szCs w:val="18"/>
              </w:rPr>
            </w:pPr>
            <w:r>
              <w:rPr>
                <w:noProof/>
                <w:sz w:val="18"/>
                <w:szCs w:val="18"/>
              </w:rPr>
              <w:t>2018</w:t>
            </w:r>
          </w:p>
        </w:tc>
        <w:tc>
          <w:tcPr>
            <w:tcW w:w="1841" w:type="dxa"/>
          </w:tcPr>
          <w:p w:rsidR="00767C25" w:rsidRPr="00AF0281" w:rsidRDefault="0064101A" w:rsidP="009E49C2">
            <w:pPr>
              <w:pStyle w:val="Tblzattartalom"/>
              <w:jc w:val="center"/>
              <w:rPr>
                <w:sz w:val="18"/>
                <w:szCs w:val="18"/>
              </w:rPr>
            </w:pPr>
            <w:r>
              <w:rPr>
                <w:sz w:val="18"/>
                <w:szCs w:val="18"/>
              </w:rPr>
              <w:t>KA-017-XL</w:t>
            </w:r>
          </w:p>
        </w:tc>
        <w:tc>
          <w:tcPr>
            <w:tcW w:w="2693" w:type="dxa"/>
          </w:tcPr>
          <w:p w:rsidR="00767C25" w:rsidRPr="00AF0281" w:rsidRDefault="00D54F33" w:rsidP="00AF0281">
            <w:pPr>
              <w:pStyle w:val="Tblzattartalom"/>
              <w:snapToGrid w:val="0"/>
              <w:jc w:val="center"/>
              <w:rPr>
                <w:sz w:val="18"/>
                <w:szCs w:val="18"/>
              </w:rPr>
            </w:pPr>
            <w:r>
              <w:rPr>
                <w:sz w:val="18"/>
                <w:szCs w:val="18"/>
              </w:rPr>
              <w:t>VF1RFB00660466928</w:t>
            </w:r>
          </w:p>
        </w:tc>
        <w:tc>
          <w:tcPr>
            <w:tcW w:w="1292" w:type="dxa"/>
          </w:tcPr>
          <w:p w:rsidR="00767C25" w:rsidRPr="00AF0281" w:rsidRDefault="00D54F33" w:rsidP="009E49C2">
            <w:pPr>
              <w:jc w:val="center"/>
              <w:rPr>
                <w:sz w:val="18"/>
                <w:szCs w:val="18"/>
              </w:rPr>
            </w:pPr>
            <w:r>
              <w:rPr>
                <w:sz w:val="18"/>
                <w:szCs w:val="18"/>
              </w:rPr>
              <w:t>96</w:t>
            </w:r>
          </w:p>
        </w:tc>
        <w:tc>
          <w:tcPr>
            <w:tcW w:w="992" w:type="dxa"/>
          </w:tcPr>
          <w:p w:rsidR="00767C25" w:rsidRPr="00AF0281" w:rsidRDefault="00D54F33" w:rsidP="009E49C2">
            <w:pPr>
              <w:jc w:val="center"/>
              <w:rPr>
                <w:noProof/>
                <w:sz w:val="18"/>
                <w:szCs w:val="18"/>
                <w:lang w:val="sr-Latn-CS"/>
              </w:rPr>
            </w:pPr>
            <w:r>
              <w:rPr>
                <w:noProof/>
                <w:sz w:val="18"/>
                <w:szCs w:val="18"/>
                <w:lang w:val="sr-Latn-CS"/>
              </w:rPr>
              <w:t>1598</w:t>
            </w:r>
          </w:p>
        </w:tc>
        <w:tc>
          <w:tcPr>
            <w:tcW w:w="1276" w:type="dxa"/>
          </w:tcPr>
          <w:p w:rsidR="00767C25" w:rsidRPr="00AF0281" w:rsidRDefault="00D54F33" w:rsidP="009E49C2">
            <w:pPr>
              <w:ind w:left="-148" w:firstLine="148"/>
              <w:jc w:val="center"/>
              <w:rPr>
                <w:noProof/>
                <w:sz w:val="18"/>
                <w:szCs w:val="18"/>
              </w:rPr>
            </w:pPr>
            <w:r>
              <w:rPr>
                <w:noProof/>
                <w:sz w:val="18"/>
                <w:szCs w:val="18"/>
              </w:rPr>
              <w:t>5</w:t>
            </w:r>
          </w:p>
        </w:tc>
        <w:tc>
          <w:tcPr>
            <w:tcW w:w="2125" w:type="dxa"/>
          </w:tcPr>
          <w:p w:rsidR="00767C25" w:rsidRPr="00AF0281" w:rsidRDefault="00767C25" w:rsidP="009E49C2">
            <w:pPr>
              <w:rPr>
                <w:noProof/>
                <w:sz w:val="18"/>
                <w:szCs w:val="18"/>
                <w:lang w:val="sr-Cyrl-CS"/>
              </w:rPr>
            </w:pPr>
          </w:p>
        </w:tc>
      </w:tr>
    </w:tbl>
    <w:p w:rsidR="00141FFA" w:rsidRDefault="00141FFA" w:rsidP="007C7BB4">
      <w:pPr>
        <w:ind w:left="-540" w:right="-1396" w:hanging="180"/>
        <w:jc w:val="center"/>
        <w:outlineLvl w:val="0"/>
        <w:rPr>
          <w:b/>
          <w:lang w:val="en-US"/>
        </w:rPr>
      </w:pPr>
    </w:p>
    <w:p w:rsidR="000F3F8E" w:rsidRPr="00C64EE7" w:rsidRDefault="000F3F8E" w:rsidP="000F3F8E">
      <w:pPr>
        <w:ind w:left="-540" w:right="-1396" w:hanging="180"/>
        <w:jc w:val="center"/>
        <w:outlineLvl w:val="0"/>
        <w:rPr>
          <w:b/>
        </w:rPr>
      </w:pPr>
      <w:r w:rsidRPr="00C64EE7">
        <w:rPr>
          <w:b/>
          <w:lang w:val="sr-Cyrl-CS"/>
        </w:rPr>
        <w:t xml:space="preserve">СПИСАК </w:t>
      </w:r>
      <w:r>
        <w:rPr>
          <w:b/>
          <w:lang w:val="sr-Cyrl-CS"/>
        </w:rPr>
        <w:t>СКУТЕРА</w:t>
      </w:r>
      <w:r w:rsidRPr="00C64EE7">
        <w:rPr>
          <w:b/>
          <w:lang w:val="sr-Cyrl-CS"/>
        </w:rPr>
        <w:t xml:space="preserve"> ЗА КА</w:t>
      </w:r>
      <w:r w:rsidR="00165B54">
        <w:rPr>
          <w:b/>
          <w:lang w:val="sr-Cyrl-CS"/>
        </w:rPr>
        <w:t>СК</w:t>
      </w:r>
      <w:r w:rsidRPr="00C64EE7">
        <w:rPr>
          <w:b/>
          <w:lang w:val="sr-Cyrl-CS"/>
        </w:rPr>
        <w:t>О ОСИГУРАЊЕ</w:t>
      </w:r>
    </w:p>
    <w:p w:rsidR="000F3F8E" w:rsidRPr="00C64EE7" w:rsidRDefault="000F3F8E" w:rsidP="000F3F8E">
      <w:pPr>
        <w:spacing w:after="120"/>
        <w:jc w:val="both"/>
        <w:rPr>
          <w:b/>
        </w:rPr>
      </w:pPr>
    </w:p>
    <w:tbl>
      <w:tblPr>
        <w:tblW w:w="14743" w:type="dxa"/>
        <w:tblInd w:w="-318" w:type="dxa"/>
        <w:tblLayout w:type="fixed"/>
        <w:tblLook w:val="01E0" w:firstRow="1" w:lastRow="1" w:firstColumn="1" w:lastColumn="1" w:noHBand="0" w:noVBand="0"/>
      </w:tblPr>
      <w:tblGrid>
        <w:gridCol w:w="568"/>
        <w:gridCol w:w="1118"/>
        <w:gridCol w:w="1746"/>
        <w:gridCol w:w="1089"/>
        <w:gridCol w:w="1842"/>
        <w:gridCol w:w="2694"/>
        <w:gridCol w:w="1292"/>
        <w:gridCol w:w="992"/>
        <w:gridCol w:w="1276"/>
        <w:gridCol w:w="2126"/>
      </w:tblGrid>
      <w:tr w:rsidR="000F3F8E" w:rsidRPr="00C64EE7" w:rsidTr="00D54F33">
        <w:trPr>
          <w:trHeight w:val="6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ind w:left="-189" w:firstLine="103"/>
              <w:jc w:val="center"/>
              <w:rPr>
                <w:b/>
                <w:noProof/>
                <w:sz w:val="16"/>
                <w:szCs w:val="16"/>
                <w:lang w:val="sr-Cyrl-CS"/>
              </w:rPr>
            </w:pPr>
            <w:r w:rsidRPr="00C64EE7">
              <w:rPr>
                <w:b/>
                <w:noProof/>
                <w:sz w:val="16"/>
                <w:szCs w:val="16"/>
                <w:lang w:val="sr-Cyrl-CS"/>
              </w:rPr>
              <w:t>Ред.    бр.</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Марка</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Тип</w:t>
            </w:r>
          </w:p>
        </w:tc>
        <w:tc>
          <w:tcPr>
            <w:tcW w:w="1089"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Година    прозводње</w:t>
            </w:r>
          </w:p>
        </w:tc>
        <w:tc>
          <w:tcPr>
            <w:tcW w:w="1842"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p>
          <w:p w:rsidR="000F3F8E" w:rsidRPr="00C64EE7" w:rsidRDefault="000F3F8E" w:rsidP="00990F27">
            <w:pPr>
              <w:jc w:val="center"/>
              <w:rPr>
                <w:b/>
                <w:noProof/>
                <w:sz w:val="16"/>
                <w:szCs w:val="16"/>
                <w:lang w:val="sr-Cyrl-CS"/>
              </w:rPr>
            </w:pPr>
            <w:r w:rsidRPr="00C64EE7">
              <w:rPr>
                <w:b/>
                <w:noProof/>
                <w:sz w:val="16"/>
                <w:szCs w:val="16"/>
                <w:lang w:val="sr-Cyrl-CS"/>
              </w:rPr>
              <w:t>Регистарски  број</w:t>
            </w:r>
          </w:p>
          <w:p w:rsidR="000F3F8E" w:rsidRPr="00C64EE7" w:rsidRDefault="000F3F8E" w:rsidP="00990F27">
            <w:pPr>
              <w:jc w:val="center"/>
              <w:rPr>
                <w:b/>
                <w:noProof/>
                <w:sz w:val="16"/>
                <w:szCs w:val="16"/>
                <w:lang w:val="sr-Cyrl-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Бр.шасије</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Снага</w:t>
            </w:r>
          </w:p>
          <w:p w:rsidR="000F3F8E" w:rsidRPr="00C64EE7" w:rsidRDefault="000F3F8E" w:rsidP="00990F27">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Број седишта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Сума осигурања (према каталогу АМСС)</w:t>
            </w:r>
          </w:p>
        </w:tc>
      </w:tr>
      <w:tr w:rsidR="000F3F8E" w:rsidRPr="000F3F8E" w:rsidTr="00D54F33">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right"/>
              <w:rPr>
                <w:noProof/>
                <w:sz w:val="18"/>
                <w:szCs w:val="18"/>
                <w:lang w:val="sr-Cyrl-CS"/>
              </w:rPr>
            </w:pPr>
            <w:r w:rsidRPr="00165B54">
              <w:rPr>
                <w:noProof/>
                <w:sz w:val="18"/>
                <w:szCs w:val="18"/>
                <w:lang w:val="sr-Cyrl-CS"/>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rPr>
                <w:noProof/>
                <w:sz w:val="18"/>
                <w:szCs w:val="18"/>
              </w:rPr>
            </w:pPr>
            <w:r w:rsidRPr="00165B54">
              <w:rPr>
                <w:sz w:val="18"/>
                <w:szCs w:val="18"/>
              </w:rPr>
              <w:t xml:space="preserve">PEUGEOT </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165B54">
            <w:pPr>
              <w:jc w:val="center"/>
              <w:rPr>
                <w:noProof/>
                <w:sz w:val="18"/>
                <w:szCs w:val="18"/>
                <w:lang w:val="sr-Cyrl-CS"/>
              </w:rPr>
            </w:pPr>
            <w:r w:rsidRPr="00165B54">
              <w:rPr>
                <w:sz w:val="18"/>
                <w:szCs w:val="18"/>
              </w:rPr>
              <w:t xml:space="preserve">SPEEDFIGHT </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noProof/>
                <w:sz w:val="18"/>
                <w:szCs w:val="18"/>
              </w:rPr>
            </w:pPr>
          </w:p>
          <w:p w:rsidR="000F3F8E" w:rsidRPr="00165B54" w:rsidRDefault="000F3F8E" w:rsidP="000F3F8E">
            <w:pPr>
              <w:jc w:val="center"/>
              <w:rPr>
                <w:noProof/>
                <w:sz w:val="18"/>
                <w:szCs w:val="18"/>
              </w:rPr>
            </w:pPr>
            <w:r w:rsidRPr="00165B54">
              <w:rPr>
                <w:noProof/>
                <w:sz w:val="18"/>
                <w:szCs w:val="18"/>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noProof/>
                <w:sz w:val="18"/>
                <w:szCs w:val="18"/>
              </w:rPr>
            </w:pPr>
          </w:p>
          <w:p w:rsidR="000F3F8E" w:rsidRPr="00CA1018" w:rsidRDefault="00CA1018" w:rsidP="00990F27">
            <w:pPr>
              <w:jc w:val="center"/>
              <w:rPr>
                <w:noProof/>
                <w:sz w:val="18"/>
                <w:szCs w:val="18"/>
              </w:rPr>
            </w:pPr>
            <w:r>
              <w:rPr>
                <w:noProof/>
                <w:sz w:val="18"/>
                <w:szCs w:val="18"/>
              </w:rPr>
              <w:t>KA 003-65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sz w:val="18"/>
                <w:szCs w:val="18"/>
              </w:rPr>
            </w:pPr>
          </w:p>
          <w:p w:rsidR="000F3F8E" w:rsidRPr="00165B54" w:rsidRDefault="00165B54" w:rsidP="00990F27">
            <w:pPr>
              <w:jc w:val="center"/>
              <w:rPr>
                <w:noProof/>
                <w:sz w:val="18"/>
                <w:szCs w:val="18"/>
                <w:lang w:val="sr-Latn-CS"/>
              </w:rPr>
            </w:pPr>
            <w:r w:rsidRPr="00165B54">
              <w:rPr>
                <w:sz w:val="18"/>
                <w:szCs w:val="18"/>
              </w:rPr>
              <w:t>VGAF1ABBA0J102463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sz w:val="18"/>
                <w:szCs w:val="18"/>
              </w:rPr>
            </w:pPr>
          </w:p>
          <w:p w:rsidR="000F3F8E" w:rsidRPr="00165B54" w:rsidRDefault="000F3F8E" w:rsidP="00990F27">
            <w:pPr>
              <w:jc w:val="center"/>
              <w:rPr>
                <w:noProof/>
              </w:rPr>
            </w:pPr>
            <w:r w:rsidRPr="00165B54">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jc w:val="center"/>
              <w:rPr>
                <w:noProof/>
                <w:sz w:val="18"/>
                <w:szCs w:val="18"/>
                <w:lang w:val="sr-Latn-CS"/>
              </w:rPr>
            </w:pPr>
          </w:p>
          <w:p w:rsidR="000F3F8E" w:rsidRPr="00165B54" w:rsidRDefault="00165B54" w:rsidP="00990F27">
            <w:pPr>
              <w:jc w:val="center"/>
              <w:rPr>
                <w:noProof/>
                <w:sz w:val="18"/>
                <w:szCs w:val="18"/>
                <w:lang w:val="sr-Latn-CS"/>
              </w:rPr>
            </w:pPr>
            <w:r w:rsidRPr="00165B54">
              <w:rPr>
                <w:noProof/>
                <w:sz w:val="18"/>
                <w:szCs w:val="18"/>
                <w:lang w:val="sr-Latn-CS"/>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3F8E" w:rsidRPr="00165B54" w:rsidRDefault="000F3F8E" w:rsidP="00990F27">
            <w:pPr>
              <w:ind w:left="-148" w:firstLine="148"/>
              <w:jc w:val="center"/>
              <w:rPr>
                <w:noProof/>
                <w:sz w:val="18"/>
                <w:szCs w:val="18"/>
                <w:lang w:val="sr-Cyrl-CS"/>
              </w:rPr>
            </w:pPr>
          </w:p>
          <w:p w:rsidR="000F3F8E" w:rsidRPr="00165B54" w:rsidRDefault="000F3F8E" w:rsidP="00990F27">
            <w:pPr>
              <w:ind w:left="-148" w:firstLine="148"/>
              <w:jc w:val="center"/>
              <w:rPr>
                <w:noProof/>
                <w:sz w:val="18"/>
                <w:szCs w:val="18"/>
                <w:lang w:val="sr-Cyrl-CS"/>
              </w:rPr>
            </w:pPr>
            <w:r w:rsidRPr="00165B54">
              <w:rPr>
                <w:noProof/>
                <w:sz w:val="18"/>
                <w:szCs w:val="18"/>
                <w:lang w:val="sr-Cyrl-C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F3F8E" w:rsidRPr="000F3F8E" w:rsidRDefault="000F3F8E" w:rsidP="00990F27">
            <w:pPr>
              <w:rPr>
                <w:noProof/>
                <w:color w:val="FF0000"/>
                <w:sz w:val="18"/>
                <w:szCs w:val="18"/>
                <w:lang w:val="sr-Cyrl-CS"/>
              </w:rPr>
            </w:pPr>
          </w:p>
        </w:tc>
      </w:tr>
    </w:tbl>
    <w:p w:rsidR="009E49C2" w:rsidRPr="009E49C2" w:rsidRDefault="009E49C2" w:rsidP="009E49C2">
      <w:pPr>
        <w:pStyle w:val="Listaszerbekezds"/>
        <w:spacing w:after="120"/>
        <w:ind w:left="657"/>
        <w:rPr>
          <w:b/>
          <w:color w:val="000000"/>
          <w:lang w:val="sr-Cyrl-CS"/>
        </w:rPr>
      </w:pPr>
      <w:r w:rsidRPr="009E49C2">
        <w:rPr>
          <w:lang w:val="sr-Cyrl-CS"/>
        </w:rPr>
        <w:t>Напомена: премија се доставља према премијском степену 4. Полисе ће се испостављати према оствареном бонусу/малусу.</w:t>
      </w:r>
    </w:p>
    <w:p w:rsidR="009E49C2" w:rsidRPr="009E49C2" w:rsidRDefault="009E49C2" w:rsidP="009E49C2">
      <w:pPr>
        <w:pStyle w:val="Listaszerbekezds"/>
        <w:spacing w:after="120"/>
        <w:ind w:left="657"/>
        <w:rPr>
          <w:b/>
          <w:color w:val="000000"/>
          <w:lang w:val="sr-Cyrl-CS"/>
        </w:rPr>
      </w:pPr>
    </w:p>
    <w:p w:rsidR="007C7BB4" w:rsidRPr="00176985" w:rsidRDefault="007C7BB4" w:rsidP="00176985">
      <w:pPr>
        <w:pStyle w:val="Listaszerbekezds"/>
        <w:numPr>
          <w:ilvl w:val="0"/>
          <w:numId w:val="15"/>
        </w:numPr>
        <w:spacing w:after="120"/>
        <w:rPr>
          <w:b/>
          <w:color w:val="000000"/>
          <w:lang w:val="sr-Cyrl-CS"/>
        </w:rPr>
      </w:pPr>
      <w:r w:rsidRPr="00176985">
        <w:rPr>
          <w:b/>
          <w:color w:val="000000"/>
          <w:lang w:val="sr-Cyrl-CS"/>
        </w:rPr>
        <w:t>Осигурање одговорности власника или корисника моторних возила на штету причињену трећим лицима</w:t>
      </w:r>
    </w:p>
    <w:p w:rsidR="007C7BB4" w:rsidRPr="00C64EE7" w:rsidRDefault="007C7BB4" w:rsidP="007C7BB4">
      <w:pPr>
        <w:ind w:left="-540" w:right="-1396" w:hanging="180"/>
        <w:outlineLvl w:val="0"/>
        <w:rPr>
          <w:b/>
          <w:lang w:val="sr-Cyrl-CS"/>
        </w:rPr>
      </w:pPr>
      <w:r w:rsidRPr="00C64EE7">
        <w:rPr>
          <w:b/>
          <w:lang w:val="sr-Cyrl-CS"/>
        </w:rPr>
        <w:t xml:space="preserve">     СПИСАК ВОЗИЛА ЗА ОСИГУРАЊЕ АУТООДГОВОРНОСТИ</w:t>
      </w:r>
    </w:p>
    <w:p w:rsidR="007C7BB4" w:rsidRDefault="007C7BB4" w:rsidP="007C7BB4">
      <w:pPr>
        <w:tabs>
          <w:tab w:val="left" w:pos="-180"/>
        </w:tabs>
        <w:ind w:left="-540" w:right="-1396" w:hanging="180"/>
        <w:outlineLvl w:val="0"/>
        <w:rPr>
          <w:b/>
        </w:rPr>
      </w:pPr>
      <w:r w:rsidRPr="00C64EE7">
        <w:rPr>
          <w:b/>
        </w:rPr>
        <w:tab/>
      </w:r>
      <w:r w:rsidRPr="00C64EE7">
        <w:rPr>
          <w:b/>
          <w:lang w:val="sr-Cyrl-CS"/>
        </w:rPr>
        <w:t xml:space="preserve">   А)Путничка возила</w:t>
      </w:r>
    </w:p>
    <w:p w:rsidR="00BA211B" w:rsidRDefault="00BA211B" w:rsidP="007C7BB4">
      <w:pPr>
        <w:tabs>
          <w:tab w:val="left" w:pos="-180"/>
        </w:tabs>
        <w:ind w:left="-540" w:right="-1396" w:hanging="180"/>
        <w:outlineLvl w:val="0"/>
        <w:rPr>
          <w:b/>
        </w:rPr>
      </w:pPr>
    </w:p>
    <w:tbl>
      <w:tblPr>
        <w:tblW w:w="12617" w:type="dxa"/>
        <w:tblInd w:w="-318" w:type="dxa"/>
        <w:tblLayout w:type="fixed"/>
        <w:tblLook w:val="01E0" w:firstRow="1" w:lastRow="1" w:firstColumn="1" w:lastColumn="1" w:noHBand="0" w:noVBand="0"/>
      </w:tblPr>
      <w:tblGrid>
        <w:gridCol w:w="568"/>
        <w:gridCol w:w="1305"/>
        <w:gridCol w:w="1559"/>
        <w:gridCol w:w="1089"/>
        <w:gridCol w:w="1842"/>
        <w:gridCol w:w="2694"/>
        <w:gridCol w:w="1292"/>
        <w:gridCol w:w="992"/>
        <w:gridCol w:w="1276"/>
      </w:tblGrid>
      <w:tr w:rsidR="00BA211B" w:rsidRPr="00C64EE7" w:rsidTr="00D54F33">
        <w:trPr>
          <w:trHeight w:val="6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ind w:left="-189" w:firstLine="103"/>
              <w:jc w:val="center"/>
              <w:rPr>
                <w:b/>
                <w:noProof/>
                <w:sz w:val="16"/>
                <w:szCs w:val="16"/>
                <w:lang w:val="sr-Cyrl-CS"/>
              </w:rPr>
            </w:pPr>
            <w:r w:rsidRPr="00C64EE7">
              <w:rPr>
                <w:b/>
                <w:noProof/>
                <w:sz w:val="16"/>
                <w:szCs w:val="16"/>
                <w:lang w:val="sr-Cyrl-CS"/>
              </w:rPr>
              <w:t>Ред.    бр.</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Latn-CS"/>
              </w:rPr>
            </w:pPr>
            <w:r w:rsidRPr="00C64EE7">
              <w:rPr>
                <w:b/>
                <w:noProof/>
                <w:sz w:val="16"/>
                <w:szCs w:val="16"/>
                <w:lang w:val="sr-Cyrl-CS"/>
              </w:rPr>
              <w:t>Марка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Тип</w:t>
            </w:r>
          </w:p>
        </w:tc>
        <w:tc>
          <w:tcPr>
            <w:tcW w:w="1089" w:type="dxa"/>
            <w:tcBorders>
              <w:top w:val="single" w:sz="4" w:space="0" w:color="auto"/>
              <w:left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Година    прозводње</w:t>
            </w:r>
          </w:p>
        </w:tc>
        <w:tc>
          <w:tcPr>
            <w:tcW w:w="1842" w:type="dxa"/>
            <w:tcBorders>
              <w:top w:val="single" w:sz="4" w:space="0" w:color="auto"/>
              <w:left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p>
          <w:p w:rsidR="00BA211B" w:rsidRPr="00C64EE7" w:rsidRDefault="00BA211B" w:rsidP="00990F27">
            <w:pPr>
              <w:jc w:val="center"/>
              <w:rPr>
                <w:b/>
                <w:noProof/>
                <w:sz w:val="16"/>
                <w:szCs w:val="16"/>
                <w:lang w:val="sr-Cyrl-CS"/>
              </w:rPr>
            </w:pPr>
            <w:r w:rsidRPr="00C64EE7">
              <w:rPr>
                <w:b/>
                <w:noProof/>
                <w:sz w:val="16"/>
                <w:szCs w:val="16"/>
                <w:lang w:val="sr-Cyrl-CS"/>
              </w:rPr>
              <w:t>Регистарски  број</w:t>
            </w:r>
          </w:p>
          <w:p w:rsidR="00BA211B" w:rsidRPr="00C64EE7" w:rsidRDefault="00BA211B" w:rsidP="00990F27">
            <w:pPr>
              <w:jc w:val="center"/>
              <w:rPr>
                <w:b/>
                <w:noProof/>
                <w:sz w:val="16"/>
                <w:szCs w:val="16"/>
                <w:lang w:val="sr-Cyrl-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Бр.шасије</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Снага</w:t>
            </w:r>
          </w:p>
          <w:p w:rsidR="00BA211B" w:rsidRPr="00C64EE7" w:rsidRDefault="00BA211B" w:rsidP="00990F27">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Pr="00C64EE7" w:rsidRDefault="00BA211B" w:rsidP="00990F27">
            <w:pPr>
              <w:jc w:val="center"/>
              <w:rPr>
                <w:b/>
                <w:noProof/>
                <w:sz w:val="16"/>
                <w:szCs w:val="16"/>
                <w:lang w:val="sr-Cyrl-CS"/>
              </w:rPr>
            </w:pPr>
            <w:r w:rsidRPr="00C64EE7">
              <w:rPr>
                <w:b/>
                <w:noProof/>
                <w:sz w:val="16"/>
                <w:szCs w:val="16"/>
                <w:lang w:val="sr-Cyrl-CS"/>
              </w:rPr>
              <w:t>Број седишта</w:t>
            </w:r>
          </w:p>
        </w:tc>
      </w:tr>
      <w:tr w:rsidR="00BA211B" w:rsidRPr="00C64EE7" w:rsidTr="00D54F33">
        <w:trPr>
          <w:trHeight w:val="277"/>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 xml:space="preserve">RENAULT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MEGANE SEDAN EXTREME</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C64EE7" w:rsidRDefault="00BA211B" w:rsidP="00990F27">
            <w:pPr>
              <w:jc w:val="center"/>
              <w:rPr>
                <w:noProof/>
                <w:sz w:val="18"/>
                <w:szCs w:val="18"/>
              </w:rPr>
            </w:pPr>
            <w:r>
              <w:rPr>
                <w:sz w:val="18"/>
                <w:szCs w:val="18"/>
              </w:rPr>
              <w:t>KA 0</w:t>
            </w:r>
            <w:r w:rsidR="00767C25">
              <w:rPr>
                <w:sz w:val="18"/>
                <w:szCs w:val="18"/>
              </w:rPr>
              <w:t>16</w:t>
            </w:r>
            <w:r>
              <w:rPr>
                <w:sz w:val="18"/>
                <w:szCs w:val="18"/>
              </w:rPr>
              <w:t>-A</w:t>
            </w:r>
            <w:r w:rsidR="00767C25">
              <w:rPr>
                <w:sz w:val="18"/>
                <w:szCs w:val="18"/>
              </w:rPr>
              <w:t>Z</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3A5493" w:rsidRDefault="00BA211B" w:rsidP="00990F27">
            <w:pPr>
              <w:jc w:val="center"/>
              <w:rPr>
                <w:noProof/>
                <w:sz w:val="18"/>
                <w:szCs w:val="18"/>
              </w:rPr>
            </w:pPr>
            <w:r>
              <w:rPr>
                <w:color w:val="000000"/>
                <w:sz w:val="18"/>
                <w:szCs w:val="18"/>
              </w:rPr>
              <w:t>VF1LM1R0H40006788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C64EE7" w:rsidRDefault="00BA211B" w:rsidP="00990F27">
            <w:pPr>
              <w:jc w:val="center"/>
              <w:rPr>
                <w:noProof/>
                <w:sz w:val="18"/>
                <w:szCs w:val="18"/>
                <w:lang w:val="sr-Cyrl-CS"/>
              </w:rPr>
            </w:pPr>
            <w:r>
              <w:rPr>
                <w:sz w:val="18"/>
                <w:szCs w:val="18"/>
              </w:rPr>
              <w:t>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B55D02" w:rsidRDefault="00BA211B" w:rsidP="00990F27">
            <w:pPr>
              <w:jc w:val="center"/>
              <w:rPr>
                <w:noProof/>
                <w:sz w:val="18"/>
                <w:szCs w:val="18"/>
              </w:rPr>
            </w:pPr>
            <w:r>
              <w:rPr>
                <w:noProof/>
                <w:sz w:val="18"/>
                <w:szCs w:val="18"/>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1518ED" w:rsidRDefault="00BA211B" w:rsidP="00990F27">
            <w:pPr>
              <w:rPr>
                <w:noProof/>
                <w:sz w:val="18"/>
                <w:szCs w:val="18"/>
              </w:rPr>
            </w:pPr>
            <w:r>
              <w:rPr>
                <w:sz w:val="18"/>
                <w:szCs w:val="18"/>
              </w:rPr>
              <w:t xml:space="preserve">RENAULT </w:t>
            </w:r>
            <w:r>
              <w:rPr>
                <w:color w:val="000000"/>
                <w:sz w:val="18"/>
                <w:szCs w:val="18"/>
              </w:rPr>
              <w:t>FLUENCE EXPRESSION DCI 110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FLUENCE EXPRESSION DCI 110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012-ĆE</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VF1LZLF0652248298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1461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DACIA</w:t>
            </w: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SANDERO AMBIANCE 1.2 16V</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012-WH</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UU15SDE3353657435</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1149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DACIA</w:t>
            </w:r>
            <w:r>
              <w:rPr>
                <w:color w:val="000000"/>
                <w:sz w:val="18"/>
                <w:szCs w:val="18"/>
              </w:rPr>
              <w:t xml:space="preserve"> SANDERO STEPWAY AMBIANCE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SANDERO STEPWAY AMBIANCE</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012-YŽ</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UU15SDAAC52476398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898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5</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 xml:space="preserve">DACIA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sz w:val="18"/>
                <w:szCs w:val="18"/>
              </w:rPr>
              <w:t>LOGAN</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013-BČ</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UU14SDE3353657453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Pr="00A43D87" w:rsidRDefault="00BA211B" w:rsidP="00990F27">
            <w:pPr>
              <w:jc w:val="center"/>
              <w:rPr>
                <w:noProof/>
              </w:rPr>
            </w:pPr>
            <w:r>
              <w:rPr>
                <w:sz w:val="18"/>
                <w:szCs w:val="18"/>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Pr="00781648" w:rsidRDefault="00BA211B" w:rsidP="00990F27">
            <w:pPr>
              <w:jc w:val="center"/>
              <w:rPr>
                <w:noProof/>
                <w:sz w:val="18"/>
                <w:szCs w:val="18"/>
              </w:rPr>
            </w:pPr>
            <w:r>
              <w:rPr>
                <w:noProof/>
                <w:sz w:val="18"/>
                <w:szCs w:val="18"/>
              </w:rPr>
              <w:t>1149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6</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RENAULT</w:t>
            </w: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FLUENCE EXPRESSION DCI</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013-ĐL</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VF1LZVM0H54251214</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781648" w:rsidRDefault="00BA211B" w:rsidP="00990F27">
            <w:pPr>
              <w:jc w:val="center"/>
              <w:rPr>
                <w:noProof/>
                <w:sz w:val="18"/>
                <w:szCs w:val="18"/>
              </w:rPr>
            </w:pPr>
            <w:r>
              <w:rPr>
                <w:noProof/>
                <w:sz w:val="18"/>
                <w:szCs w:val="18"/>
              </w:rPr>
              <w:t>1461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C64EE7" w:rsidRDefault="00BA211B" w:rsidP="00990F27">
            <w:pPr>
              <w:ind w:left="-148" w:firstLine="148"/>
              <w:jc w:val="center"/>
              <w:rPr>
                <w:noProof/>
                <w:sz w:val="18"/>
                <w:szCs w:val="18"/>
                <w:lang w:val="sr-Cyrl-CS"/>
              </w:rPr>
            </w:pPr>
            <w:r>
              <w:rPr>
                <w:noProof/>
                <w:sz w:val="18"/>
                <w:szCs w:val="18"/>
                <w:lang w:val="sr-Cyrl-CS"/>
              </w:rPr>
              <w:t>5</w:t>
            </w:r>
          </w:p>
        </w:tc>
      </w:tr>
      <w:tr w:rsidR="00BA211B"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BA211B" w:rsidRPr="0064101A" w:rsidRDefault="0064101A" w:rsidP="00990F27">
            <w:pPr>
              <w:jc w:val="right"/>
              <w:rPr>
                <w:noProof/>
                <w:sz w:val="18"/>
                <w:szCs w:val="18"/>
                <w:lang w:val="sr-Latn-RS"/>
              </w:rPr>
            </w:pPr>
            <w:r>
              <w:rPr>
                <w:noProof/>
                <w:sz w:val="18"/>
                <w:szCs w:val="18"/>
                <w:lang w:val="sr-Latn-RS"/>
              </w:rPr>
              <w:t>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rPr>
                <w:noProof/>
                <w:sz w:val="18"/>
                <w:szCs w:val="18"/>
                <w:lang w:val="sr-Cyrl-CS"/>
              </w:rPr>
            </w:pPr>
            <w:r>
              <w:rPr>
                <w:sz w:val="18"/>
                <w:szCs w:val="18"/>
              </w:rPr>
              <w:t>RENAULT</w:t>
            </w:r>
            <w:r>
              <w:rPr>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A211B" w:rsidRPr="00C64EE7" w:rsidRDefault="00BA211B" w:rsidP="00990F27">
            <w:pPr>
              <w:jc w:val="center"/>
              <w:rPr>
                <w:noProof/>
                <w:sz w:val="18"/>
                <w:szCs w:val="18"/>
                <w:lang w:val="sr-Cyrl-CS"/>
              </w:rPr>
            </w:pPr>
            <w:r>
              <w:rPr>
                <w:color w:val="000000"/>
                <w:sz w:val="18"/>
                <w:szCs w:val="18"/>
              </w:rPr>
              <w:t>TRAFIC</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rPr>
            </w:pPr>
          </w:p>
          <w:p w:rsidR="00BA211B" w:rsidRPr="00C62554" w:rsidRDefault="00BA211B" w:rsidP="00990F27">
            <w:pPr>
              <w:jc w:val="center"/>
              <w:rPr>
                <w:noProof/>
                <w:sz w:val="18"/>
                <w:szCs w:val="18"/>
              </w:rPr>
            </w:pPr>
            <w:r>
              <w:rPr>
                <w:noProof/>
                <w:sz w:val="18"/>
                <w:szCs w:val="18"/>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jc w:val="center"/>
            </w:pPr>
            <w:r>
              <w:rPr>
                <w:sz w:val="18"/>
                <w:szCs w:val="18"/>
              </w:rPr>
              <w:t>KA 013-ŠM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A211B" w:rsidRDefault="00BA211B" w:rsidP="00990F27">
            <w:pPr>
              <w:pStyle w:val="Tblzattartalom"/>
              <w:snapToGrid w:val="0"/>
              <w:jc w:val="center"/>
            </w:pPr>
            <w:r>
              <w:rPr>
                <w:color w:val="000000"/>
                <w:sz w:val="18"/>
                <w:szCs w:val="18"/>
              </w:rPr>
              <w:t>VF1JL000655200885</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sz w:val="18"/>
                <w:szCs w:val="18"/>
              </w:rPr>
            </w:pPr>
          </w:p>
          <w:p w:rsidR="00BA211B" w:rsidRPr="00A43D87" w:rsidRDefault="00BA211B" w:rsidP="00990F27">
            <w:pPr>
              <w:jc w:val="center"/>
              <w:rPr>
                <w:noProof/>
              </w:rPr>
            </w:pPr>
            <w:r>
              <w:rPr>
                <w:sz w:val="18"/>
                <w:szCs w:val="18"/>
              </w:rPr>
              <w:t>107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jc w:val="center"/>
              <w:rPr>
                <w:noProof/>
                <w:sz w:val="18"/>
                <w:szCs w:val="18"/>
                <w:lang w:val="sr-Latn-CS"/>
              </w:rPr>
            </w:pPr>
          </w:p>
          <w:p w:rsidR="00BA211B" w:rsidRPr="00C64EE7" w:rsidRDefault="00BA211B" w:rsidP="00990F27">
            <w:pPr>
              <w:jc w:val="center"/>
              <w:rPr>
                <w:noProof/>
                <w:sz w:val="18"/>
                <w:szCs w:val="18"/>
                <w:lang w:val="sr-Latn-CS"/>
              </w:rPr>
            </w:pPr>
            <w:r>
              <w:rPr>
                <w:noProof/>
                <w:sz w:val="18"/>
                <w:szCs w:val="18"/>
                <w:lang w:val="sr-Latn-CS"/>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211B" w:rsidRDefault="00BA211B" w:rsidP="00990F27">
            <w:pPr>
              <w:ind w:left="-148" w:firstLine="148"/>
              <w:jc w:val="center"/>
              <w:rPr>
                <w:noProof/>
                <w:sz w:val="18"/>
                <w:szCs w:val="18"/>
                <w:lang w:val="sr-Cyrl-CS"/>
              </w:rPr>
            </w:pPr>
          </w:p>
          <w:p w:rsidR="00BA211B" w:rsidRPr="00FE4335" w:rsidRDefault="00BA211B" w:rsidP="00990F27">
            <w:pPr>
              <w:ind w:left="-148" w:firstLine="148"/>
              <w:jc w:val="center"/>
              <w:rPr>
                <w:noProof/>
                <w:sz w:val="18"/>
                <w:szCs w:val="18"/>
              </w:rPr>
            </w:pPr>
            <w:r>
              <w:rPr>
                <w:noProof/>
                <w:sz w:val="18"/>
                <w:szCs w:val="18"/>
              </w:rPr>
              <w:t>9</w:t>
            </w:r>
          </w:p>
        </w:tc>
      </w:tr>
      <w:tr w:rsidR="00AF0281"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64101A" w:rsidP="00F75F30">
            <w:pPr>
              <w:jc w:val="right"/>
              <w:rPr>
                <w:noProof/>
                <w:sz w:val="18"/>
                <w:szCs w:val="18"/>
              </w:rPr>
            </w:pPr>
            <w:r>
              <w:rPr>
                <w:noProof/>
                <w:sz w:val="18"/>
                <w:szCs w:val="18"/>
              </w:rPr>
              <w:t>8</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rPr>
                <w:sz w:val="18"/>
                <w:szCs w:val="18"/>
              </w:rPr>
            </w:pPr>
            <w:r w:rsidRPr="00AF0281">
              <w:rPr>
                <w:sz w:val="18"/>
                <w:szCs w:val="18"/>
              </w:rPr>
              <w:t>DACIA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sz w:val="18"/>
                <w:szCs w:val="18"/>
              </w:rPr>
            </w:pPr>
            <w:r w:rsidRPr="00AF0281">
              <w:rPr>
                <w:sz w:val="18"/>
                <w:szCs w:val="18"/>
              </w:rPr>
              <w:t xml:space="preserve">DUSTER </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noProof/>
                <w:sz w:val="18"/>
                <w:szCs w:val="18"/>
              </w:rPr>
            </w:pPr>
          </w:p>
          <w:p w:rsidR="00AF0281" w:rsidRPr="00AF0281" w:rsidRDefault="00AF0281" w:rsidP="00F75F30">
            <w:pPr>
              <w:jc w:val="center"/>
              <w:rPr>
                <w:noProof/>
                <w:sz w:val="18"/>
                <w:szCs w:val="18"/>
              </w:rPr>
            </w:pPr>
            <w:r w:rsidRPr="00AF0281">
              <w:rPr>
                <w:noProof/>
                <w:sz w:val="18"/>
                <w:szCs w:val="18"/>
              </w:rPr>
              <w:t>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pStyle w:val="Tblzattartalom"/>
              <w:jc w:val="center"/>
            </w:pPr>
            <w:r w:rsidRPr="00AF0281">
              <w:rPr>
                <w:sz w:val="18"/>
                <w:szCs w:val="18"/>
              </w:rPr>
              <w:t>KA 015-PK</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AF0281">
            <w:pPr>
              <w:pStyle w:val="Tblzattartalom"/>
              <w:snapToGrid w:val="0"/>
              <w:jc w:val="center"/>
              <w:rPr>
                <w:sz w:val="18"/>
                <w:szCs w:val="18"/>
              </w:rPr>
            </w:pPr>
            <w:r w:rsidRPr="00AF0281">
              <w:rPr>
                <w:sz w:val="18"/>
                <w:szCs w:val="18"/>
              </w:rPr>
              <w:t>UU1HSDCVG5777324</w:t>
            </w:r>
            <w:r>
              <w:rPr>
                <w:sz w:val="18"/>
                <w:szCs w:val="18"/>
              </w:rPr>
              <w:t>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sz w:val="18"/>
                <w:szCs w:val="18"/>
              </w:rPr>
            </w:pPr>
          </w:p>
          <w:p w:rsidR="00AF0281" w:rsidRPr="00AF0281" w:rsidRDefault="00AF0281" w:rsidP="00F75F30">
            <w:pPr>
              <w:jc w:val="center"/>
              <w:rPr>
                <w:sz w:val="18"/>
                <w:szCs w:val="18"/>
              </w:rPr>
            </w:pPr>
            <w:r w:rsidRPr="00AF0281">
              <w:rPr>
                <w:sz w:val="18"/>
                <w:szCs w:val="18"/>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jc w:val="center"/>
              <w:rPr>
                <w:noProof/>
                <w:sz w:val="18"/>
                <w:szCs w:val="18"/>
                <w:lang w:val="sr-Latn-CS"/>
              </w:rPr>
            </w:pPr>
          </w:p>
          <w:p w:rsidR="00AF0281" w:rsidRPr="00AF0281" w:rsidRDefault="00AF0281" w:rsidP="00F75F30">
            <w:pPr>
              <w:jc w:val="center"/>
              <w:rPr>
                <w:noProof/>
                <w:sz w:val="18"/>
                <w:szCs w:val="18"/>
                <w:lang w:val="sr-Latn-CS"/>
              </w:rPr>
            </w:pPr>
            <w:r w:rsidRPr="00AF0281">
              <w:rPr>
                <w:noProof/>
                <w:sz w:val="18"/>
                <w:szCs w:val="18"/>
                <w:lang w:val="sr-Latn-CS"/>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281" w:rsidRPr="00AF0281" w:rsidRDefault="00AF0281" w:rsidP="00F75F30">
            <w:pPr>
              <w:ind w:left="-148" w:firstLine="148"/>
              <w:jc w:val="center"/>
              <w:rPr>
                <w:noProof/>
                <w:sz w:val="18"/>
                <w:szCs w:val="18"/>
              </w:rPr>
            </w:pPr>
          </w:p>
          <w:p w:rsidR="00AF0281" w:rsidRPr="00AF0281" w:rsidRDefault="00AF0281" w:rsidP="00F75F30">
            <w:pPr>
              <w:ind w:left="-148" w:firstLine="148"/>
              <w:jc w:val="center"/>
              <w:rPr>
                <w:noProof/>
                <w:sz w:val="18"/>
                <w:szCs w:val="18"/>
              </w:rPr>
            </w:pPr>
            <w:r w:rsidRPr="00AF0281">
              <w:rPr>
                <w:noProof/>
                <w:sz w:val="18"/>
                <w:szCs w:val="18"/>
              </w:rPr>
              <w:t>5</w:t>
            </w:r>
          </w:p>
        </w:tc>
      </w:tr>
      <w:tr w:rsidR="00D54F33" w:rsidRPr="00C64EE7" w:rsidTr="00D54F33">
        <w:trPr>
          <w:trHeight w:val="284"/>
        </w:trPr>
        <w:tc>
          <w:tcPr>
            <w:tcW w:w="568" w:type="dxa"/>
            <w:tcBorders>
              <w:top w:val="single" w:sz="4" w:space="0" w:color="auto"/>
              <w:left w:val="single" w:sz="4" w:space="0" w:color="auto"/>
              <w:bottom w:val="single" w:sz="4" w:space="0" w:color="auto"/>
              <w:right w:val="single" w:sz="4" w:space="0" w:color="auto"/>
            </w:tcBorders>
            <w:shd w:val="clear" w:color="auto" w:fill="auto"/>
          </w:tcPr>
          <w:p w:rsidR="00D54F33" w:rsidRDefault="00D54F33" w:rsidP="00D54F33">
            <w:pPr>
              <w:jc w:val="right"/>
              <w:rPr>
                <w:noProof/>
                <w:sz w:val="18"/>
                <w:szCs w:val="18"/>
              </w:rPr>
            </w:pPr>
            <w:r>
              <w:rPr>
                <w:noProof/>
                <w:sz w:val="18"/>
                <w:szCs w:val="18"/>
              </w:rPr>
              <w:t>9</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rPr>
                <w:sz w:val="18"/>
                <w:szCs w:val="18"/>
              </w:rPr>
            </w:pPr>
            <w:r w:rsidRPr="00767C25">
              <w:rPr>
                <w:sz w:val="18"/>
                <w:szCs w:val="18"/>
              </w:rPr>
              <w:t>RENAULT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54F33" w:rsidRPr="00E33E3D" w:rsidRDefault="00D54F33" w:rsidP="00D54F33">
            <w:pPr>
              <w:jc w:val="center"/>
              <w:rPr>
                <w:sz w:val="18"/>
                <w:szCs w:val="18"/>
                <w:lang w:val="sr-Latn-RS"/>
              </w:rPr>
            </w:pPr>
            <w:r w:rsidRPr="00767C25">
              <w:rPr>
                <w:sz w:val="18"/>
                <w:szCs w:val="18"/>
              </w:rPr>
              <w:t>MEGANE</w:t>
            </w:r>
            <w:r>
              <w:rPr>
                <w:sz w:val="18"/>
                <w:szCs w:val="18"/>
              </w:rPr>
              <w:t xml:space="preserve"> </w:t>
            </w:r>
            <w:r>
              <w:rPr>
                <w:sz w:val="18"/>
                <w:szCs w:val="18"/>
                <w:lang w:val="sr-Latn-RS"/>
              </w:rPr>
              <w:t>GRANDCOUPE INTENS DCI</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jc w:val="center"/>
              <w:rPr>
                <w:noProof/>
                <w:sz w:val="18"/>
                <w:szCs w:val="18"/>
              </w:rPr>
            </w:pPr>
            <w:r>
              <w:rPr>
                <w:noProof/>
                <w:sz w:val="18"/>
                <w:szCs w:val="18"/>
              </w:rPr>
              <w:t>2018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pStyle w:val="Tblzattartalom"/>
              <w:jc w:val="center"/>
              <w:rPr>
                <w:sz w:val="18"/>
                <w:szCs w:val="18"/>
              </w:rPr>
            </w:pPr>
            <w:r>
              <w:rPr>
                <w:sz w:val="18"/>
                <w:szCs w:val="18"/>
              </w:rPr>
              <w:t>KA-017-XL</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pStyle w:val="Tblzattartalom"/>
              <w:snapToGrid w:val="0"/>
              <w:jc w:val="center"/>
              <w:rPr>
                <w:sz w:val="18"/>
                <w:szCs w:val="18"/>
              </w:rPr>
            </w:pPr>
            <w:r>
              <w:rPr>
                <w:sz w:val="18"/>
                <w:szCs w:val="18"/>
              </w:rPr>
              <w:t>VF1RFB00660466928</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jc w:val="center"/>
              <w:rPr>
                <w:sz w:val="18"/>
                <w:szCs w:val="18"/>
              </w:rPr>
            </w:pPr>
            <w:r>
              <w:rPr>
                <w:sz w:val="18"/>
                <w:szCs w:val="18"/>
              </w:rPr>
              <w:t>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jc w:val="center"/>
              <w:rPr>
                <w:noProof/>
                <w:sz w:val="18"/>
                <w:szCs w:val="18"/>
                <w:lang w:val="sr-Latn-CS"/>
              </w:rPr>
            </w:pPr>
            <w:r>
              <w:rPr>
                <w:noProof/>
                <w:sz w:val="18"/>
                <w:szCs w:val="18"/>
                <w:lang w:val="sr-Latn-CS"/>
              </w:rPr>
              <w:t>1598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F33" w:rsidRPr="00AF0281" w:rsidRDefault="00D54F33" w:rsidP="00D54F33">
            <w:pPr>
              <w:ind w:left="-148" w:firstLine="148"/>
              <w:jc w:val="center"/>
              <w:rPr>
                <w:noProof/>
                <w:sz w:val="18"/>
                <w:szCs w:val="18"/>
              </w:rPr>
            </w:pPr>
            <w:r>
              <w:rPr>
                <w:noProof/>
                <w:sz w:val="18"/>
                <w:szCs w:val="18"/>
              </w:rPr>
              <w:t>5</w:t>
            </w:r>
          </w:p>
        </w:tc>
      </w:tr>
    </w:tbl>
    <w:p w:rsidR="007C7BB4" w:rsidRPr="00C64EE7" w:rsidRDefault="007C7BB4" w:rsidP="007C7BB4">
      <w:pPr>
        <w:tabs>
          <w:tab w:val="left" w:pos="-180"/>
        </w:tabs>
        <w:ind w:left="-540" w:right="-1396" w:hanging="180"/>
        <w:outlineLvl w:val="0"/>
        <w:rPr>
          <w:b/>
          <w:lang w:val="sr-Cyrl-CS"/>
        </w:rPr>
      </w:pPr>
      <w:r w:rsidRPr="00C64EE7">
        <w:rPr>
          <w:b/>
          <w:lang w:val="sr-Cyrl-CS"/>
        </w:rPr>
        <w:t xml:space="preserve">    </w:t>
      </w:r>
    </w:p>
    <w:p w:rsidR="005240D1" w:rsidRDefault="007C7BB4" w:rsidP="00767C25">
      <w:pPr>
        <w:tabs>
          <w:tab w:val="left" w:pos="-180"/>
        </w:tabs>
        <w:ind w:left="-540" w:right="-1396" w:hanging="180"/>
        <w:outlineLvl w:val="0"/>
        <w:rPr>
          <w:b/>
        </w:rPr>
      </w:pPr>
      <w:r w:rsidRPr="00C64EE7">
        <w:rPr>
          <w:b/>
          <w:lang w:val="sr-Cyrl-CS"/>
        </w:rPr>
        <w:t xml:space="preserve">    </w:t>
      </w:r>
    </w:p>
    <w:p w:rsidR="000F3F8E" w:rsidRPr="00C64EE7" w:rsidRDefault="000F3F8E" w:rsidP="000F3F8E">
      <w:pPr>
        <w:ind w:left="-540" w:right="-1396" w:hanging="180"/>
        <w:outlineLvl w:val="0"/>
        <w:rPr>
          <w:b/>
        </w:rPr>
      </w:pPr>
      <w:r>
        <w:rPr>
          <w:b/>
        </w:rPr>
        <w:t xml:space="preserve">    В) Скутери </w:t>
      </w:r>
    </w:p>
    <w:p w:rsidR="000F3F8E" w:rsidRPr="00C64EE7" w:rsidRDefault="000F3F8E" w:rsidP="000F3F8E">
      <w:pPr>
        <w:spacing w:after="120"/>
        <w:jc w:val="both"/>
        <w:rPr>
          <w:b/>
        </w:rPr>
      </w:pPr>
    </w:p>
    <w:tbl>
      <w:tblPr>
        <w:tblW w:w="12617" w:type="dxa"/>
        <w:tblInd w:w="-318" w:type="dxa"/>
        <w:tblLayout w:type="fixed"/>
        <w:tblLook w:val="01E0" w:firstRow="1" w:lastRow="1" w:firstColumn="1" w:lastColumn="1" w:noHBand="0" w:noVBand="0"/>
      </w:tblPr>
      <w:tblGrid>
        <w:gridCol w:w="568"/>
        <w:gridCol w:w="1118"/>
        <w:gridCol w:w="1275"/>
        <w:gridCol w:w="1560"/>
        <w:gridCol w:w="1842"/>
        <w:gridCol w:w="2694"/>
        <w:gridCol w:w="1292"/>
        <w:gridCol w:w="992"/>
        <w:gridCol w:w="1276"/>
      </w:tblGrid>
      <w:tr w:rsidR="000F3F8E" w:rsidRPr="00C64EE7" w:rsidTr="000F3F8E">
        <w:trPr>
          <w:trHeight w:val="65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ind w:left="-189" w:firstLine="103"/>
              <w:jc w:val="center"/>
              <w:rPr>
                <w:b/>
                <w:noProof/>
                <w:sz w:val="16"/>
                <w:szCs w:val="16"/>
                <w:lang w:val="sr-Cyrl-CS"/>
              </w:rPr>
            </w:pPr>
            <w:r w:rsidRPr="00C64EE7">
              <w:rPr>
                <w:b/>
                <w:noProof/>
                <w:sz w:val="16"/>
                <w:szCs w:val="16"/>
                <w:lang w:val="sr-Cyrl-CS"/>
              </w:rPr>
              <w:t>Ред.    бр.</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Марка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Тип</w:t>
            </w:r>
          </w:p>
        </w:tc>
        <w:tc>
          <w:tcPr>
            <w:tcW w:w="1560"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Година    прозводње</w:t>
            </w:r>
          </w:p>
        </w:tc>
        <w:tc>
          <w:tcPr>
            <w:tcW w:w="1842" w:type="dxa"/>
            <w:tcBorders>
              <w:top w:val="single" w:sz="4" w:space="0" w:color="auto"/>
              <w:left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p>
          <w:p w:rsidR="000F3F8E" w:rsidRPr="00C64EE7" w:rsidRDefault="000F3F8E" w:rsidP="00990F27">
            <w:pPr>
              <w:jc w:val="center"/>
              <w:rPr>
                <w:b/>
                <w:noProof/>
                <w:sz w:val="16"/>
                <w:szCs w:val="16"/>
                <w:lang w:val="sr-Cyrl-CS"/>
              </w:rPr>
            </w:pPr>
            <w:r w:rsidRPr="00C64EE7">
              <w:rPr>
                <w:b/>
                <w:noProof/>
                <w:sz w:val="16"/>
                <w:szCs w:val="16"/>
                <w:lang w:val="sr-Cyrl-CS"/>
              </w:rPr>
              <w:t>Регистарски  број</w:t>
            </w:r>
          </w:p>
          <w:p w:rsidR="000F3F8E" w:rsidRPr="00C64EE7" w:rsidRDefault="000F3F8E" w:rsidP="00990F27">
            <w:pPr>
              <w:jc w:val="center"/>
              <w:rPr>
                <w:b/>
                <w:noProof/>
                <w:sz w:val="16"/>
                <w:szCs w:val="16"/>
                <w:lang w:val="sr-Cyrl-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Бр.шасије</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Снага</w:t>
            </w:r>
          </w:p>
          <w:p w:rsidR="000F3F8E" w:rsidRPr="00C64EE7" w:rsidRDefault="000F3F8E" w:rsidP="00990F27">
            <w:pPr>
              <w:jc w:val="center"/>
              <w:rPr>
                <w:b/>
                <w:noProof/>
                <w:sz w:val="16"/>
                <w:szCs w:val="16"/>
                <w:lang w:val="sr-Latn-CS"/>
              </w:rPr>
            </w:pPr>
            <w:r w:rsidRPr="00C64EE7">
              <w:rPr>
                <w:b/>
                <w:noProof/>
                <w:sz w:val="16"/>
                <w:szCs w:val="16"/>
                <w:lang w:val="sr-Cyrl-CS"/>
              </w:rPr>
              <w:t xml:space="preserve">мотора </w:t>
            </w:r>
            <w:r w:rsidRPr="00C64EE7">
              <w:rPr>
                <w:b/>
                <w:noProof/>
                <w:sz w:val="16"/>
                <w:szCs w:val="16"/>
                <w:lang w:val="sr-Latn-CS"/>
              </w:rPr>
              <w:t>kW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Latn-CS"/>
              </w:rPr>
            </w:pPr>
            <w:r w:rsidRPr="00C64EE7">
              <w:rPr>
                <w:b/>
                <w:noProof/>
                <w:sz w:val="16"/>
                <w:szCs w:val="16"/>
                <w:lang w:val="sr-Cyrl-CS"/>
              </w:rPr>
              <w:t xml:space="preserve">Запремина мотора </w:t>
            </w:r>
            <w:r w:rsidRPr="00C64EE7">
              <w:rPr>
                <w:b/>
                <w:noProof/>
                <w:sz w:val="16"/>
                <w:szCs w:val="16"/>
                <w:lang w:val="sr-Latn-CS"/>
              </w:rPr>
              <w:t>cm3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F8E" w:rsidRPr="00C64EE7" w:rsidRDefault="000F3F8E" w:rsidP="00990F27">
            <w:pPr>
              <w:jc w:val="center"/>
              <w:rPr>
                <w:b/>
                <w:noProof/>
                <w:sz w:val="16"/>
                <w:szCs w:val="16"/>
                <w:lang w:val="sr-Cyrl-CS"/>
              </w:rPr>
            </w:pPr>
            <w:r w:rsidRPr="00C64EE7">
              <w:rPr>
                <w:b/>
                <w:noProof/>
                <w:sz w:val="16"/>
                <w:szCs w:val="16"/>
                <w:lang w:val="sr-Cyrl-CS"/>
              </w:rPr>
              <w:t>Број седишта</w:t>
            </w:r>
          </w:p>
        </w:tc>
      </w:tr>
      <w:tr w:rsidR="00CA1018" w:rsidRPr="000F3F8E" w:rsidTr="000F3F8E">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right"/>
              <w:rPr>
                <w:noProof/>
                <w:sz w:val="18"/>
                <w:szCs w:val="18"/>
                <w:lang w:val="sr-Cyrl-CS"/>
              </w:rPr>
            </w:pPr>
            <w:r w:rsidRPr="00165B54">
              <w:rPr>
                <w:noProof/>
                <w:sz w:val="18"/>
                <w:szCs w:val="18"/>
                <w:lang w:val="sr-Cyrl-CS"/>
              </w:rPr>
              <w:t>1</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rPr>
                <w:noProof/>
                <w:sz w:val="18"/>
                <w:szCs w:val="18"/>
              </w:rPr>
            </w:pPr>
            <w:r w:rsidRPr="00165B54">
              <w:rPr>
                <w:sz w:val="18"/>
                <w:szCs w:val="18"/>
              </w:rPr>
              <w:t xml:space="preserve">PEUGEOT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lang w:val="sr-Cyrl-CS"/>
              </w:rPr>
            </w:pPr>
            <w:r w:rsidRPr="00165B54">
              <w:rPr>
                <w:sz w:val="18"/>
                <w:szCs w:val="18"/>
              </w:rPr>
              <w:t xml:space="preserve">SPEEDFIGHT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rPr>
            </w:pPr>
          </w:p>
          <w:p w:rsidR="00CA1018" w:rsidRPr="00165B54" w:rsidRDefault="00CA1018" w:rsidP="00E00510">
            <w:pPr>
              <w:jc w:val="center"/>
              <w:rPr>
                <w:noProof/>
                <w:sz w:val="18"/>
                <w:szCs w:val="18"/>
              </w:rPr>
            </w:pPr>
            <w:r w:rsidRPr="00165B54">
              <w:rPr>
                <w:noProof/>
                <w:sz w:val="18"/>
                <w:szCs w:val="18"/>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rPr>
            </w:pPr>
          </w:p>
          <w:p w:rsidR="00CA1018" w:rsidRPr="00CA1018" w:rsidRDefault="00CA1018" w:rsidP="00E00510">
            <w:pPr>
              <w:jc w:val="center"/>
              <w:rPr>
                <w:noProof/>
                <w:sz w:val="18"/>
                <w:szCs w:val="18"/>
              </w:rPr>
            </w:pPr>
            <w:r>
              <w:rPr>
                <w:noProof/>
                <w:sz w:val="18"/>
                <w:szCs w:val="18"/>
              </w:rPr>
              <w:t>KA 003-65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sz w:val="18"/>
                <w:szCs w:val="18"/>
              </w:rPr>
            </w:pPr>
          </w:p>
          <w:p w:rsidR="00CA1018" w:rsidRPr="00165B54" w:rsidRDefault="00CA1018" w:rsidP="00E00510">
            <w:pPr>
              <w:jc w:val="center"/>
              <w:rPr>
                <w:noProof/>
                <w:sz w:val="18"/>
                <w:szCs w:val="18"/>
                <w:lang w:val="sr-Latn-CS"/>
              </w:rPr>
            </w:pPr>
            <w:r w:rsidRPr="00165B54">
              <w:rPr>
                <w:sz w:val="18"/>
                <w:szCs w:val="18"/>
              </w:rPr>
              <w:t>VGAF1ABBA0J102463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sz w:val="18"/>
                <w:szCs w:val="18"/>
              </w:rPr>
            </w:pPr>
          </w:p>
          <w:p w:rsidR="00CA1018" w:rsidRPr="00165B54" w:rsidRDefault="00CA1018" w:rsidP="00E00510">
            <w:pPr>
              <w:jc w:val="center"/>
              <w:rPr>
                <w:noProof/>
              </w:rPr>
            </w:pPr>
            <w:r w:rsidRPr="00165B54">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jc w:val="center"/>
              <w:rPr>
                <w:noProof/>
                <w:sz w:val="18"/>
                <w:szCs w:val="18"/>
                <w:lang w:val="sr-Latn-CS"/>
              </w:rPr>
            </w:pPr>
          </w:p>
          <w:p w:rsidR="00CA1018" w:rsidRPr="00165B54" w:rsidRDefault="00CA1018" w:rsidP="00E00510">
            <w:pPr>
              <w:jc w:val="center"/>
              <w:rPr>
                <w:noProof/>
                <w:sz w:val="18"/>
                <w:szCs w:val="18"/>
                <w:lang w:val="sr-Latn-CS"/>
              </w:rPr>
            </w:pPr>
            <w:r w:rsidRPr="00165B54">
              <w:rPr>
                <w:noProof/>
                <w:sz w:val="18"/>
                <w:szCs w:val="18"/>
                <w:lang w:val="sr-Latn-CS"/>
              </w:rPr>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018" w:rsidRPr="00165B54" w:rsidRDefault="00CA1018" w:rsidP="00E00510">
            <w:pPr>
              <w:ind w:left="-148" w:firstLine="148"/>
              <w:jc w:val="center"/>
              <w:rPr>
                <w:noProof/>
                <w:sz w:val="18"/>
                <w:szCs w:val="18"/>
                <w:lang w:val="sr-Cyrl-CS"/>
              </w:rPr>
            </w:pPr>
          </w:p>
          <w:p w:rsidR="00CA1018" w:rsidRPr="00165B54" w:rsidRDefault="00CA1018" w:rsidP="00E00510">
            <w:pPr>
              <w:ind w:left="-148" w:firstLine="148"/>
              <w:jc w:val="center"/>
              <w:rPr>
                <w:noProof/>
                <w:sz w:val="18"/>
                <w:szCs w:val="18"/>
                <w:lang w:val="sr-Cyrl-CS"/>
              </w:rPr>
            </w:pPr>
            <w:r w:rsidRPr="00165B54">
              <w:rPr>
                <w:noProof/>
                <w:sz w:val="18"/>
                <w:szCs w:val="18"/>
                <w:lang w:val="sr-Cyrl-CS"/>
              </w:rPr>
              <w:t>2</w:t>
            </w:r>
          </w:p>
        </w:tc>
      </w:tr>
    </w:tbl>
    <w:p w:rsidR="007C7BB4" w:rsidRDefault="007C7BB4" w:rsidP="007C7BB4">
      <w:pPr>
        <w:rPr>
          <w:highlight w:val="cyan"/>
          <w:lang w:val="sr-Cyrl-CS"/>
        </w:rPr>
      </w:pPr>
    </w:p>
    <w:p w:rsidR="000A5ECE" w:rsidRPr="000A5ECE" w:rsidRDefault="000A5ECE" w:rsidP="007C7BB4">
      <w:pPr>
        <w:rPr>
          <w:lang w:val="sr-Cyrl-CS"/>
        </w:rPr>
      </w:pPr>
      <w:r w:rsidRPr="008C3E0F">
        <w:rPr>
          <w:lang w:val="sr-Cyrl-CS"/>
        </w:rPr>
        <w:t xml:space="preserve">Напомена: премија се доставља према премијском </w:t>
      </w:r>
      <w:r w:rsidR="009260D1" w:rsidRPr="008C3E0F">
        <w:rPr>
          <w:lang w:val="sr-Cyrl-CS"/>
        </w:rPr>
        <w:t>степену 4</w:t>
      </w:r>
      <w:r w:rsidRPr="008C3E0F">
        <w:rPr>
          <w:lang w:val="sr-Cyrl-CS"/>
        </w:rPr>
        <w:t>. Полисе ће се испостављати према оствареном бонусу/малусу.</w:t>
      </w:r>
    </w:p>
    <w:p w:rsidR="006564EE" w:rsidRDefault="006564EE" w:rsidP="007C7BB4">
      <w:pPr>
        <w:rPr>
          <w:highlight w:val="cyan"/>
        </w:rPr>
        <w:sectPr w:rsidR="006564EE" w:rsidSect="005240D1">
          <w:pgSz w:w="15840" w:h="12240" w:orient="landscape"/>
          <w:pgMar w:top="851" w:right="630" w:bottom="1440" w:left="720" w:header="720" w:footer="720" w:gutter="0"/>
          <w:cols w:space="720"/>
          <w:docGrid w:linePitch="360"/>
        </w:sectPr>
      </w:pPr>
    </w:p>
    <w:p w:rsidR="006564EE" w:rsidRPr="006564EE" w:rsidRDefault="006564EE" w:rsidP="007C7BB4">
      <w:pPr>
        <w:rPr>
          <w:highlight w:val="cyan"/>
        </w:rPr>
      </w:pPr>
    </w:p>
    <w:p w:rsidR="007C7BB4" w:rsidRPr="00176985" w:rsidRDefault="007C7BB4" w:rsidP="00176985">
      <w:pPr>
        <w:pStyle w:val="Listaszerbekezds"/>
        <w:numPr>
          <w:ilvl w:val="0"/>
          <w:numId w:val="15"/>
        </w:numPr>
        <w:spacing w:after="120"/>
        <w:jc w:val="both"/>
        <w:rPr>
          <w:b/>
          <w:lang w:val="sr-Cyrl-CS"/>
        </w:rPr>
      </w:pPr>
      <w:r w:rsidRPr="00176985">
        <w:rPr>
          <w:b/>
          <w:lang w:val="sr-Cyrl-CS"/>
        </w:rPr>
        <w:t>Прикључна незгода - возачи и путници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356"/>
      </w:tblGrid>
      <w:tr w:rsidR="007C7BB4" w:rsidRPr="00C64EE7" w:rsidTr="00C06813">
        <w:trPr>
          <w:trHeight w:val="520"/>
          <w:jc w:val="center"/>
        </w:trPr>
        <w:tc>
          <w:tcPr>
            <w:tcW w:w="7449" w:type="dxa"/>
            <w:vAlign w:val="center"/>
          </w:tcPr>
          <w:p w:rsidR="007C7BB4" w:rsidRPr="00C64EE7" w:rsidRDefault="007C7BB4" w:rsidP="00C06813">
            <w:pPr>
              <w:spacing w:before="60" w:after="60"/>
              <w:rPr>
                <w:lang w:val="sr-Cyrl-CS"/>
              </w:rPr>
            </w:pPr>
            <w:r w:rsidRPr="00C64EE7">
              <w:rPr>
                <w:lang w:val="sr-Cyrl-CS"/>
              </w:rPr>
              <w:t>Смрт услед незгоде / Осигурана сума</w:t>
            </w:r>
          </w:p>
        </w:tc>
        <w:tc>
          <w:tcPr>
            <w:tcW w:w="2356" w:type="dxa"/>
            <w:vAlign w:val="center"/>
          </w:tcPr>
          <w:p w:rsidR="007C7BB4" w:rsidRPr="00C64EE7" w:rsidRDefault="007C7BB4" w:rsidP="00C06813">
            <w:pPr>
              <w:spacing w:before="60" w:after="60"/>
              <w:jc w:val="right"/>
              <w:rPr>
                <w:lang w:val="sr-Cyrl-CS"/>
              </w:rPr>
            </w:pPr>
            <w:r w:rsidRPr="00C64EE7">
              <w:rPr>
                <w:lang w:val="sr-Cyrl-CS"/>
              </w:rPr>
              <w:t>500.000,00</w:t>
            </w:r>
          </w:p>
        </w:tc>
      </w:tr>
      <w:tr w:rsidR="007C7BB4" w:rsidRPr="00C64EE7" w:rsidTr="00C06813">
        <w:trPr>
          <w:trHeight w:val="520"/>
          <w:jc w:val="center"/>
        </w:trPr>
        <w:tc>
          <w:tcPr>
            <w:tcW w:w="7449" w:type="dxa"/>
            <w:vAlign w:val="center"/>
          </w:tcPr>
          <w:p w:rsidR="007C7BB4" w:rsidRPr="00C64EE7" w:rsidRDefault="007C7BB4" w:rsidP="00C06813">
            <w:pPr>
              <w:spacing w:before="60" w:after="60"/>
              <w:rPr>
                <w:lang w:val="sr-Cyrl-CS"/>
              </w:rPr>
            </w:pPr>
            <w:r w:rsidRPr="00C64EE7">
              <w:rPr>
                <w:lang w:val="sr-Cyrl-CS"/>
              </w:rPr>
              <w:t>Трајни инвалидитет / Осигурана сума</w:t>
            </w:r>
          </w:p>
        </w:tc>
        <w:tc>
          <w:tcPr>
            <w:tcW w:w="2356" w:type="dxa"/>
            <w:vAlign w:val="center"/>
          </w:tcPr>
          <w:p w:rsidR="007C7BB4" w:rsidRPr="00C64EE7" w:rsidRDefault="007C7BB4" w:rsidP="00C06813">
            <w:pPr>
              <w:spacing w:before="60" w:after="60"/>
              <w:jc w:val="right"/>
              <w:rPr>
                <w:lang w:val="sr-Cyrl-CS"/>
              </w:rPr>
            </w:pPr>
            <w:r w:rsidRPr="00C64EE7">
              <w:rPr>
                <w:lang w:val="sr-Cyrl-CS"/>
              </w:rPr>
              <w:t>1.000.000,00</w:t>
            </w:r>
          </w:p>
        </w:tc>
      </w:tr>
      <w:tr w:rsidR="007C7BB4" w:rsidRPr="00C64EE7" w:rsidTr="00C06813">
        <w:trPr>
          <w:trHeight w:val="520"/>
          <w:jc w:val="center"/>
        </w:trPr>
        <w:tc>
          <w:tcPr>
            <w:tcW w:w="9805" w:type="dxa"/>
            <w:gridSpan w:val="2"/>
            <w:vAlign w:val="center"/>
          </w:tcPr>
          <w:p w:rsidR="007C7BB4" w:rsidRPr="00C64EE7" w:rsidRDefault="007C7BB4" w:rsidP="006164D3">
            <w:pPr>
              <w:jc w:val="both"/>
              <w:rPr>
                <w:lang w:val="sr-Cyrl-CS"/>
              </w:rPr>
            </w:pPr>
            <w:r w:rsidRPr="00C64EE7">
              <w:rPr>
                <w:lang w:val="sr-Cyrl-CS"/>
              </w:rPr>
              <w:t xml:space="preserve">Осигурава се број возача и путника према назначеном броју </w:t>
            </w:r>
            <w:r w:rsidR="006164D3">
              <w:rPr>
                <w:lang w:val="sr-Cyrl-CS"/>
              </w:rPr>
              <w:t>с</w:t>
            </w:r>
            <w:r w:rsidRPr="00C64EE7">
              <w:rPr>
                <w:lang w:val="sr-Cyrl-CS"/>
              </w:rPr>
              <w:t>едишта у списку моторних возила за осигурање од аутоодговорности.</w:t>
            </w:r>
          </w:p>
        </w:tc>
      </w:tr>
    </w:tbl>
    <w:p w:rsidR="007C7BB4" w:rsidRDefault="007C7BB4" w:rsidP="007C7BB4">
      <w:pPr>
        <w:rPr>
          <w:lang w:val="sr-Cyrl-CS"/>
        </w:rPr>
      </w:pPr>
    </w:p>
    <w:p w:rsidR="00176985" w:rsidRPr="00176985" w:rsidRDefault="00176985" w:rsidP="00176985">
      <w:pPr>
        <w:ind w:left="1440" w:firstLine="720"/>
        <w:rPr>
          <w:b/>
          <w:lang w:val="sr-Cyrl-CS"/>
        </w:rPr>
      </w:pPr>
      <w:r>
        <w:rPr>
          <w:b/>
          <w:lang w:val="sr-Cyrl-CS"/>
        </w:rPr>
        <w:t xml:space="preserve">     </w:t>
      </w:r>
      <w:r w:rsidRPr="00176985">
        <w:rPr>
          <w:b/>
          <w:lang w:val="sr-Cyrl-CS"/>
        </w:rPr>
        <w:t>С</w:t>
      </w:r>
      <w:r>
        <w:rPr>
          <w:b/>
          <w:lang w:val="sr-Cyrl-CS"/>
        </w:rPr>
        <w:t xml:space="preserve">ТРУКТУРА ЦЕНЕ – РЕКАПИТУЛАЦИЈА </w:t>
      </w:r>
      <w:r w:rsidRPr="00176985">
        <w:rPr>
          <w:b/>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2000"/>
      </w:tblGrid>
      <w:tr w:rsidR="00176985" w:rsidRPr="00C64EE7" w:rsidTr="00082C4E">
        <w:trPr>
          <w:trHeight w:val="520"/>
          <w:jc w:val="center"/>
        </w:trPr>
        <w:tc>
          <w:tcPr>
            <w:tcW w:w="7449" w:type="dxa"/>
            <w:vAlign w:val="center"/>
          </w:tcPr>
          <w:p w:rsidR="00176985" w:rsidRPr="00C64EE7" w:rsidRDefault="00176985" w:rsidP="00176985">
            <w:pPr>
              <w:jc w:val="center"/>
              <w:rPr>
                <w:lang w:val="sr-Cyrl-CS"/>
              </w:rPr>
            </w:pPr>
            <w:r w:rsidRPr="00C64EE7">
              <w:rPr>
                <w:lang w:val="sr-Cyrl-CS"/>
              </w:rPr>
              <w:t>Врста осигурања</w:t>
            </w:r>
          </w:p>
        </w:tc>
        <w:tc>
          <w:tcPr>
            <w:tcW w:w="2000" w:type="dxa"/>
            <w:vAlign w:val="center"/>
          </w:tcPr>
          <w:p w:rsidR="00176985" w:rsidRPr="00C64EE7" w:rsidRDefault="00176985" w:rsidP="00176985">
            <w:pPr>
              <w:jc w:val="center"/>
              <w:rPr>
                <w:lang w:val="sr-Cyrl-CS"/>
              </w:rPr>
            </w:pPr>
            <w:r w:rsidRPr="00C64EE7">
              <w:rPr>
                <w:lang w:val="sr-Cyrl-CS"/>
              </w:rPr>
              <w:t>Премија-цена</w:t>
            </w:r>
          </w:p>
        </w:tc>
      </w:tr>
      <w:tr w:rsidR="00176985" w:rsidRPr="00C64EE7" w:rsidTr="00082C4E">
        <w:trPr>
          <w:jc w:val="center"/>
        </w:trPr>
        <w:tc>
          <w:tcPr>
            <w:tcW w:w="7449" w:type="dxa"/>
            <w:vAlign w:val="center"/>
          </w:tcPr>
          <w:p w:rsidR="00176985" w:rsidRPr="007D29E7" w:rsidRDefault="00176985" w:rsidP="00176985">
            <w:pPr>
              <w:pStyle w:val="lfej"/>
              <w:tabs>
                <w:tab w:val="center" w:pos="709"/>
              </w:tabs>
              <w:jc w:val="both"/>
              <w:rPr>
                <w:lang w:val="sr-Cyrl-CS"/>
              </w:rPr>
            </w:pPr>
            <w:r w:rsidRPr="0086560C">
              <w:rPr>
                <w:sz w:val="22"/>
                <w:szCs w:val="22"/>
                <w:lang w:val="sr-Cyrl-CS"/>
              </w:rPr>
              <w:t>1.</w:t>
            </w:r>
            <w:r>
              <w:rPr>
                <w:sz w:val="22"/>
                <w:szCs w:val="22"/>
                <w:lang w:val="sr-Cyrl-CS"/>
              </w:rPr>
              <w:t xml:space="preserve"> </w:t>
            </w:r>
            <w:r w:rsidRPr="007D29E7">
              <w:rPr>
                <w:lang w:val="sr-Cyrl-CS"/>
              </w:rPr>
              <w:t>Осигурање запослених од последица несрећног случаја - незгоде</w:t>
            </w:r>
          </w:p>
          <w:p w:rsidR="00176985" w:rsidRPr="00C64EE7" w:rsidRDefault="00176985" w:rsidP="00176985">
            <w:pPr>
              <w:pStyle w:val="lfej"/>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trHeight w:val="470"/>
          <w:jc w:val="center"/>
        </w:trPr>
        <w:tc>
          <w:tcPr>
            <w:tcW w:w="7449" w:type="dxa"/>
            <w:vAlign w:val="center"/>
          </w:tcPr>
          <w:p w:rsidR="00176985" w:rsidRPr="0086560C" w:rsidRDefault="00176985" w:rsidP="00176985">
            <w:pPr>
              <w:pStyle w:val="lfej"/>
              <w:tabs>
                <w:tab w:val="center" w:pos="709"/>
              </w:tabs>
              <w:jc w:val="both"/>
              <w:rPr>
                <w:lang w:val="sr-Cyrl-CS"/>
              </w:rPr>
            </w:pPr>
            <w:r w:rsidRPr="0086560C">
              <w:rPr>
                <w:sz w:val="22"/>
                <w:szCs w:val="22"/>
                <w:lang w:val="sr-Cyrl-CS"/>
              </w:rPr>
              <w:t>2.</w:t>
            </w:r>
            <w:r>
              <w:rPr>
                <w:sz w:val="22"/>
                <w:szCs w:val="22"/>
                <w:lang w:val="sr-Cyrl-CS"/>
              </w:rPr>
              <w:t xml:space="preserve"> </w:t>
            </w:r>
            <w:r w:rsidRPr="0086560C">
              <w:rPr>
                <w:sz w:val="22"/>
                <w:szCs w:val="22"/>
                <w:lang w:val="sr-Cyrl-CS"/>
              </w:rPr>
              <w:t>Oсигурање лица за случај тежих болести и хируршких интервенција</w:t>
            </w:r>
          </w:p>
          <w:p w:rsidR="00176985" w:rsidRPr="00C64EE7"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pPr>
              <w:jc w:val="both"/>
            </w:pPr>
            <w:r>
              <w:t>3</w:t>
            </w:r>
            <w:r w:rsidRPr="00FA44A4">
              <w:rPr>
                <w:lang w:val="sr-Cyrl-CS"/>
              </w:rPr>
              <w:t>.</w:t>
            </w:r>
            <w:r>
              <w:rPr>
                <w:lang w:val="sr-Cyrl-CS"/>
              </w:rPr>
              <w:t xml:space="preserve"> </w:t>
            </w:r>
            <w:r w:rsidRPr="00FA44A4">
              <w:rPr>
                <w:lang w:val="sr-Latn-CS"/>
              </w:rPr>
              <w:t xml:space="preserve">Осигурање од ризика пожара и неких других опасности </w:t>
            </w:r>
          </w:p>
          <w:p w:rsidR="00176985" w:rsidRPr="00176985" w:rsidRDefault="00176985" w:rsidP="00176985">
            <w:pPr>
              <w:jc w:val="both"/>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Pr="00FA44A4" w:rsidRDefault="00176985" w:rsidP="00176985">
            <w:pPr>
              <w:jc w:val="both"/>
              <w:rPr>
                <w:lang w:val="sr-Cyrl-CS"/>
              </w:rPr>
            </w:pPr>
            <w:r>
              <w:t>4</w:t>
            </w:r>
            <w:r w:rsidRPr="00FA44A4">
              <w:rPr>
                <w:lang w:val="sr-Cyrl-CS"/>
              </w:rPr>
              <w:t>.</w:t>
            </w:r>
            <w:r>
              <w:rPr>
                <w:lang w:val="sr-Cyrl-CS"/>
              </w:rPr>
              <w:t xml:space="preserve"> </w:t>
            </w:r>
            <w:r w:rsidRPr="00FA44A4">
              <w:rPr>
                <w:lang w:val="sr-Latn-CS"/>
              </w:rPr>
              <w:t xml:space="preserve">Осигурање </w:t>
            </w:r>
            <w:r w:rsidRPr="00FA44A4">
              <w:rPr>
                <w:lang w:val="sr-Cyrl-CS"/>
              </w:rPr>
              <w:t>машина од лома и неких других опасности</w:t>
            </w:r>
            <w:r w:rsidRPr="00FA44A4">
              <w:rPr>
                <w:lang w:val="sr-Latn-CS"/>
              </w:rPr>
              <w:t xml:space="preserve"> </w:t>
            </w:r>
          </w:p>
          <w:p w:rsidR="00176985" w:rsidRPr="00FA44A4"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176985">
        <w:trPr>
          <w:trHeight w:val="849"/>
          <w:jc w:val="center"/>
        </w:trPr>
        <w:tc>
          <w:tcPr>
            <w:tcW w:w="7449" w:type="dxa"/>
            <w:vAlign w:val="center"/>
          </w:tcPr>
          <w:p w:rsidR="00176985" w:rsidRDefault="00176985" w:rsidP="00176985">
            <w:pPr>
              <w:jc w:val="both"/>
              <w:rPr>
                <w:lang w:val="sr-Cyrl-CS"/>
              </w:rPr>
            </w:pPr>
            <w:r>
              <w:t>5</w:t>
            </w:r>
            <w:r>
              <w:rPr>
                <w:lang w:val="sr-Cyrl-CS"/>
              </w:rPr>
              <w:t xml:space="preserve">. </w:t>
            </w:r>
            <w:r w:rsidRPr="00FA44A4">
              <w:rPr>
                <w:lang w:val="sr-Cyrl-CS"/>
              </w:rPr>
              <w:t>Комбиновано осигурање електронских рачунара, процесора и</w:t>
            </w:r>
          </w:p>
          <w:p w:rsidR="00176985" w:rsidRPr="00FA44A4" w:rsidRDefault="00176985" w:rsidP="00176985">
            <w:pPr>
              <w:jc w:val="both"/>
              <w:rPr>
                <w:lang w:val="sr-Cyrl-CS"/>
              </w:rPr>
            </w:pPr>
            <w:r>
              <w:rPr>
                <w:lang w:val="sr-Cyrl-CS"/>
              </w:rPr>
              <w:t xml:space="preserve">  </w:t>
            </w:r>
            <w:r w:rsidRPr="00FA44A4">
              <w:rPr>
                <w:lang w:val="sr-Cyrl-CS"/>
              </w:rPr>
              <w:t xml:space="preserve"> </w:t>
            </w:r>
            <w:r>
              <w:rPr>
                <w:lang w:val="sr-Cyrl-CS"/>
              </w:rPr>
              <w:t xml:space="preserve"> </w:t>
            </w:r>
            <w:r w:rsidRPr="00FA44A4">
              <w:rPr>
                <w:lang w:val="sr-Cyrl-CS"/>
              </w:rPr>
              <w:t>сличних уређаја</w:t>
            </w:r>
            <w:r w:rsidRPr="00FA44A4">
              <w:rPr>
                <w:lang w:val="sr-Latn-CS"/>
              </w:rPr>
              <w:t xml:space="preserve"> </w:t>
            </w: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Pr="00FA44A4" w:rsidRDefault="00176985" w:rsidP="00176985">
            <w:pPr>
              <w:jc w:val="both"/>
              <w:rPr>
                <w:lang w:val="sr-Cyrl-CS"/>
              </w:rPr>
            </w:pPr>
            <w:r>
              <w:t>6</w:t>
            </w:r>
            <w:r w:rsidRPr="00FA44A4">
              <w:rPr>
                <w:lang w:val="sr-Cyrl-CS"/>
              </w:rPr>
              <w:t>.</w:t>
            </w:r>
            <w:r>
              <w:rPr>
                <w:lang w:val="sr-Cyrl-CS"/>
              </w:rPr>
              <w:t xml:space="preserve"> </w:t>
            </w:r>
            <w:r w:rsidRPr="00FA44A4">
              <w:rPr>
                <w:lang w:val="sr-Cyrl-CS"/>
              </w:rPr>
              <w:t>Осигурање стакла од лома</w:t>
            </w:r>
            <w:r w:rsidRPr="00FA44A4">
              <w:rPr>
                <w:lang w:val="sr-Latn-CS"/>
              </w:rPr>
              <w:t xml:space="preserve"> </w:t>
            </w:r>
          </w:p>
          <w:p w:rsidR="00176985" w:rsidRPr="00FA44A4"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Pr="00FA44A4" w:rsidRDefault="00176985" w:rsidP="00176985">
            <w:pPr>
              <w:jc w:val="both"/>
              <w:rPr>
                <w:lang w:val="sr-Cyrl-CS"/>
              </w:rPr>
            </w:pPr>
            <w:r>
              <w:t>7</w:t>
            </w:r>
            <w:r w:rsidRPr="00FA44A4">
              <w:rPr>
                <w:lang w:val="sr-Cyrl-CS"/>
              </w:rPr>
              <w:t>.</w:t>
            </w:r>
            <w:r>
              <w:rPr>
                <w:lang w:val="sr-Cyrl-CS"/>
              </w:rPr>
              <w:t xml:space="preserve"> </w:t>
            </w:r>
            <w:r w:rsidRPr="00FA44A4">
              <w:rPr>
                <w:lang w:val="sr-Latn-CS"/>
              </w:rPr>
              <w:t xml:space="preserve">Осигурање </w:t>
            </w:r>
            <w:r w:rsidRPr="00FA44A4">
              <w:rPr>
                <w:lang w:val="sr-Cyrl-CS"/>
              </w:rPr>
              <w:t>одговорности из делатности</w:t>
            </w:r>
            <w:r w:rsidRPr="00FA44A4">
              <w:rPr>
                <w:lang w:val="sr-Latn-CS"/>
              </w:rPr>
              <w:t xml:space="preserve"> </w:t>
            </w:r>
          </w:p>
          <w:p w:rsidR="00176985" w:rsidRPr="00FA44A4"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r w:rsidRPr="00844201">
              <w:t>8</w:t>
            </w:r>
            <w:r>
              <w:t>. Комбиновано осигурање мопторних возила-аутокаско</w:t>
            </w:r>
          </w:p>
          <w:p w:rsidR="00176985" w:rsidRPr="00844201" w:rsidRDefault="00176985" w:rsidP="00176985"/>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pPr>
              <w:rPr>
                <w:lang w:val="sr-Cyrl-CS"/>
              </w:rPr>
            </w:pPr>
            <w:r>
              <w:rPr>
                <w:lang w:val="sr-Cyrl-CS"/>
              </w:rPr>
              <w:t xml:space="preserve">9. Аутоодговорност </w:t>
            </w:r>
            <w:r w:rsidR="000A5ECE" w:rsidRPr="008C3E0F">
              <w:rPr>
                <w:lang w:val="sr-Cyrl-CS"/>
              </w:rPr>
              <w:t xml:space="preserve">(премијски </w:t>
            </w:r>
            <w:r w:rsidR="009260D1" w:rsidRPr="008C3E0F">
              <w:rPr>
                <w:lang w:val="sr-Cyrl-CS"/>
              </w:rPr>
              <w:t>степен 4</w:t>
            </w:r>
            <w:r w:rsidR="000A5ECE" w:rsidRPr="008C3E0F">
              <w:rPr>
                <w:lang w:val="sr-Cyrl-CS"/>
              </w:rPr>
              <w:t>)</w:t>
            </w:r>
          </w:p>
          <w:p w:rsidR="00176985" w:rsidRPr="00C64EE7"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vAlign w:val="center"/>
          </w:tcPr>
          <w:p w:rsidR="00176985" w:rsidRDefault="00176985" w:rsidP="00176985">
            <w:pPr>
              <w:rPr>
                <w:lang w:val="sr-Cyrl-CS"/>
              </w:rPr>
            </w:pPr>
            <w:r>
              <w:rPr>
                <w:lang w:val="sr-Cyrl-CS"/>
              </w:rPr>
              <w:t>10. Прикључна незгода</w:t>
            </w:r>
          </w:p>
          <w:p w:rsidR="00176985" w:rsidRPr="00C64EE7" w:rsidRDefault="00176985" w:rsidP="00176985">
            <w:pPr>
              <w:rPr>
                <w:lang w:val="sr-Cyrl-CS"/>
              </w:rPr>
            </w:pPr>
          </w:p>
        </w:tc>
        <w:tc>
          <w:tcPr>
            <w:tcW w:w="2000" w:type="dxa"/>
            <w:vAlign w:val="center"/>
          </w:tcPr>
          <w:p w:rsidR="00176985" w:rsidRPr="00C64EE7" w:rsidRDefault="00176985" w:rsidP="00176985">
            <w:pPr>
              <w:jc w:val="right"/>
              <w:rPr>
                <w:lang w:val="sr-Cyrl-CS"/>
              </w:rPr>
            </w:pPr>
          </w:p>
        </w:tc>
      </w:tr>
      <w:tr w:rsidR="00176985" w:rsidRPr="00C64EE7" w:rsidTr="00082C4E">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pStyle w:val="lfej"/>
              <w:tabs>
                <w:tab w:val="center" w:pos="709"/>
              </w:tabs>
              <w:jc w:val="both"/>
              <w:rPr>
                <w:lang w:val="sr-Cyrl-CS"/>
              </w:rPr>
            </w:pPr>
            <w:r w:rsidRPr="00C64EE7">
              <w:rPr>
                <w:lang w:val="sr-Cyrl-CS"/>
              </w:rPr>
              <w:t>УКУПНО</w:t>
            </w:r>
          </w:p>
          <w:p w:rsidR="00176985" w:rsidRPr="00C64EE7" w:rsidRDefault="00176985" w:rsidP="00176985">
            <w:pPr>
              <w:pStyle w:val="lfej"/>
              <w:tabs>
                <w:tab w:val="center" w:pos="709"/>
              </w:tabs>
              <w:jc w:val="both"/>
              <w:rPr>
                <w:lang w:val="sr-Cyrl-CS"/>
              </w:rPr>
            </w:pPr>
          </w:p>
        </w:tc>
        <w:tc>
          <w:tcPr>
            <w:tcW w:w="2000"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jc w:val="right"/>
            </w:pPr>
          </w:p>
        </w:tc>
      </w:tr>
      <w:tr w:rsidR="00176985" w:rsidRPr="00C64EE7" w:rsidTr="00082C4E">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pStyle w:val="lfej"/>
              <w:tabs>
                <w:tab w:val="center" w:pos="709"/>
              </w:tabs>
              <w:jc w:val="both"/>
              <w:rPr>
                <w:lang w:val="sr-Cyrl-CS"/>
              </w:rPr>
            </w:pPr>
            <w:r w:rsidRPr="00C64EE7">
              <w:rPr>
                <w:lang w:val="sr-Cyrl-CS"/>
              </w:rPr>
              <w:t>ПОРЕЗ НА ПРЕМИЈУ НЕЖИВОТНИХ ОСИГУРАЊА</w:t>
            </w:r>
          </w:p>
          <w:p w:rsidR="00176985" w:rsidRPr="00C64EE7" w:rsidRDefault="00176985" w:rsidP="00176985">
            <w:pPr>
              <w:pStyle w:val="lfej"/>
              <w:tabs>
                <w:tab w:val="center" w:pos="709"/>
              </w:tabs>
              <w:jc w:val="both"/>
              <w:rPr>
                <w:lang w:val="sr-Cyrl-CS"/>
              </w:rPr>
            </w:pPr>
          </w:p>
        </w:tc>
        <w:tc>
          <w:tcPr>
            <w:tcW w:w="2000"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jc w:val="right"/>
            </w:pPr>
          </w:p>
        </w:tc>
      </w:tr>
      <w:tr w:rsidR="00176985" w:rsidRPr="00C64EE7" w:rsidTr="00082C4E">
        <w:trPr>
          <w:jc w:val="center"/>
        </w:trPr>
        <w:tc>
          <w:tcPr>
            <w:tcW w:w="7449"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pStyle w:val="lfej"/>
              <w:tabs>
                <w:tab w:val="center" w:pos="709"/>
              </w:tabs>
              <w:jc w:val="both"/>
              <w:rPr>
                <w:lang w:val="sr-Cyrl-CS"/>
              </w:rPr>
            </w:pPr>
            <w:r w:rsidRPr="00C64EE7">
              <w:rPr>
                <w:lang w:val="sr-Cyrl-CS"/>
              </w:rPr>
              <w:t>УКУПНО СА ПОРЕЗОМ</w:t>
            </w:r>
          </w:p>
          <w:p w:rsidR="00176985" w:rsidRPr="00C64EE7" w:rsidRDefault="00176985" w:rsidP="00176985">
            <w:pPr>
              <w:pStyle w:val="lfej"/>
              <w:tabs>
                <w:tab w:val="center" w:pos="709"/>
              </w:tabs>
              <w:jc w:val="both"/>
              <w:rPr>
                <w:lang w:val="sr-Cyrl-CS"/>
              </w:rPr>
            </w:pPr>
          </w:p>
        </w:tc>
        <w:tc>
          <w:tcPr>
            <w:tcW w:w="2000" w:type="dxa"/>
            <w:tcBorders>
              <w:top w:val="single" w:sz="4" w:space="0" w:color="auto"/>
              <w:left w:val="single" w:sz="4" w:space="0" w:color="auto"/>
              <w:bottom w:val="single" w:sz="4" w:space="0" w:color="auto"/>
              <w:right w:val="single" w:sz="4" w:space="0" w:color="auto"/>
            </w:tcBorders>
            <w:vAlign w:val="center"/>
          </w:tcPr>
          <w:p w:rsidR="00176985" w:rsidRPr="00C64EE7" w:rsidRDefault="00176985" w:rsidP="00176985">
            <w:pPr>
              <w:jc w:val="right"/>
            </w:pPr>
          </w:p>
        </w:tc>
      </w:tr>
    </w:tbl>
    <w:p w:rsidR="007C7BB4" w:rsidRPr="00C64EE7" w:rsidRDefault="007C7BB4" w:rsidP="00176985">
      <w:pPr>
        <w:rPr>
          <w:lang w:val="sr-Cyrl-CS"/>
        </w:rPr>
      </w:pPr>
    </w:p>
    <w:p w:rsidR="007934D7" w:rsidRDefault="007934D7" w:rsidP="007934D7">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7934D7" w:rsidRPr="002A1339" w:rsidRDefault="007934D7" w:rsidP="00910913">
      <w:pPr>
        <w:ind w:left="5040" w:firstLine="720"/>
        <w:jc w:val="both"/>
        <w:rPr>
          <w:lang w:val="ru-RU"/>
        </w:rPr>
      </w:pPr>
      <w:r w:rsidRPr="002A1339">
        <w:rPr>
          <w:lang w:val="ru-RU"/>
        </w:rPr>
        <w:t>_____________________</w:t>
      </w:r>
    </w:p>
    <w:p w:rsidR="007934D7" w:rsidRPr="002A1339" w:rsidRDefault="007934D7" w:rsidP="007934D7">
      <w:pPr>
        <w:jc w:val="right"/>
        <w:rPr>
          <w:lang w:val="ru-RU"/>
        </w:rPr>
      </w:pPr>
    </w:p>
    <w:p w:rsidR="007934D7" w:rsidRPr="00082C4E" w:rsidRDefault="007934D7" w:rsidP="007934D7">
      <w:pPr>
        <w:snapToGrid w:val="0"/>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7934D7" w:rsidRPr="00082C4E" w:rsidRDefault="007934D7" w:rsidP="007934D7">
      <w:pPr>
        <w:snapToGrid w:val="0"/>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7934D7" w:rsidRPr="00082C4E" w:rsidRDefault="007934D7" w:rsidP="007934D7">
      <w:pPr>
        <w:snapToGrid w:val="0"/>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7C7BB4" w:rsidRPr="00082C4E" w:rsidRDefault="007C7BB4">
      <w:pPr>
        <w:suppressAutoHyphens w:val="0"/>
        <w:spacing w:after="200" w:line="276" w:lineRule="auto"/>
        <w:rPr>
          <w:rFonts w:eastAsia="Calibri"/>
          <w:b/>
          <w:sz w:val="20"/>
          <w:szCs w:val="20"/>
          <w:lang w:val="en-US" w:eastAsia="en-US"/>
        </w:rPr>
        <w:sectPr w:rsidR="007C7BB4" w:rsidRPr="00082C4E" w:rsidSect="006564EE">
          <w:pgSz w:w="12240" w:h="15840"/>
          <w:pgMar w:top="630" w:right="1440" w:bottom="720" w:left="1440" w:header="720" w:footer="720" w:gutter="0"/>
          <w:cols w:space="720"/>
          <w:docGrid w:linePitch="360"/>
        </w:sectPr>
      </w:pPr>
    </w:p>
    <w:p w:rsidR="00801350" w:rsidRDefault="00801350">
      <w:pPr>
        <w:suppressAutoHyphens w:val="0"/>
        <w:spacing w:after="200" w:line="276" w:lineRule="auto"/>
        <w:rPr>
          <w:rFonts w:eastAsia="Calibri"/>
          <w:b/>
          <w:sz w:val="22"/>
          <w:szCs w:val="22"/>
          <w:lang w:val="en-US" w:eastAsia="en-US"/>
        </w:rPr>
      </w:pPr>
    </w:p>
    <w:p w:rsidR="00D44243" w:rsidRPr="002619A4" w:rsidRDefault="00D44243" w:rsidP="00D44243">
      <w:pPr>
        <w:widowControl w:val="0"/>
        <w:jc w:val="center"/>
        <w:rPr>
          <w:b/>
          <w:i/>
          <w:color w:val="000000"/>
          <w:sz w:val="28"/>
          <w:shd w:val="clear" w:color="auto" w:fill="C6D9F1"/>
          <w:lang w:val="sr-Cyrl-CS"/>
        </w:rPr>
      </w:pPr>
      <w:proofErr w:type="gramStart"/>
      <w:r>
        <w:rPr>
          <w:b/>
          <w:i/>
          <w:color w:val="000000"/>
          <w:sz w:val="28"/>
          <w:highlight w:val="cyan"/>
          <w:shd w:val="clear" w:color="auto" w:fill="C6D9F1"/>
        </w:rPr>
        <w:t>I</w:t>
      </w:r>
      <w:r w:rsidRPr="0044671F">
        <w:rPr>
          <w:b/>
          <w:i/>
          <w:color w:val="000000"/>
          <w:sz w:val="28"/>
          <w:highlight w:val="cyan"/>
          <w:shd w:val="clear" w:color="auto" w:fill="C6D9F1"/>
        </w:rPr>
        <w:t>X  ОБРАЗАЦ</w:t>
      </w:r>
      <w:proofErr w:type="gramEnd"/>
      <w:r w:rsidRPr="0044671F">
        <w:rPr>
          <w:b/>
          <w:i/>
          <w:color w:val="000000"/>
          <w:sz w:val="28"/>
          <w:highlight w:val="cyan"/>
          <w:shd w:val="clear" w:color="auto" w:fill="C6D9F1"/>
        </w:rPr>
        <w:t xml:space="preserve"> ТРОШКОВА ПРИПРЕМЕ ПОНУД</w:t>
      </w:r>
      <w:r w:rsidRPr="0044671F">
        <w:rPr>
          <w:b/>
          <w:i/>
          <w:color w:val="000000"/>
          <w:sz w:val="28"/>
          <w:highlight w:val="cyan"/>
          <w:shd w:val="clear" w:color="auto" w:fill="C6D9F1"/>
          <w:lang w:val="sr-Cyrl-CS"/>
        </w:rPr>
        <w:t>Е</w:t>
      </w:r>
    </w:p>
    <w:p w:rsidR="00D44243" w:rsidRDefault="00D44243" w:rsidP="00D44243">
      <w:pPr>
        <w:widowControl w:val="0"/>
        <w:rPr>
          <w:b/>
          <w:i/>
          <w:color w:val="000000"/>
          <w:sz w:val="28"/>
        </w:rPr>
      </w:pPr>
    </w:p>
    <w:p w:rsidR="00D44243" w:rsidRDefault="00D44243" w:rsidP="00D44243">
      <w:pPr>
        <w:widowControl w:val="0"/>
        <w:spacing w:after="120"/>
        <w:jc w:val="both"/>
        <w:rPr>
          <w:b/>
          <w:i/>
          <w:color w:val="000000"/>
        </w:rPr>
      </w:pPr>
      <w:r>
        <w:rPr>
          <w:color w:val="000000"/>
        </w:rPr>
        <w:t xml:space="preserve">У складу са чланом </w:t>
      </w:r>
      <w:proofErr w:type="gramStart"/>
      <w:r>
        <w:rPr>
          <w:color w:val="000000"/>
        </w:rPr>
        <w:t>88.став</w:t>
      </w:r>
      <w:proofErr w:type="gramEnd"/>
      <w:r>
        <w:rPr>
          <w:color w:val="000000"/>
        </w:rPr>
        <w:t xml:space="preserve">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center"/>
            </w:pPr>
            <w:r>
              <w:rPr>
                <w:b/>
                <w:i/>
                <w:color w:val="000000"/>
              </w:rPr>
              <w:t>ИЗНОС ТРОШКА У РСД</w:t>
            </w: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i/>
                <w:color w:val="000000"/>
              </w:rPr>
            </w:pPr>
          </w:p>
          <w:p w:rsidR="00D44243" w:rsidRDefault="00D44243" w:rsidP="007062F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bl>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D44243" w:rsidRDefault="00D44243" w:rsidP="00D44243">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4243" w:rsidRDefault="00D44243" w:rsidP="00D44243">
      <w:pPr>
        <w:widowControl w:val="0"/>
        <w:spacing w:after="120"/>
        <w:ind w:firstLine="426"/>
        <w:jc w:val="both"/>
        <w:rPr>
          <w:b/>
          <w:i/>
          <w:color w:val="000000"/>
        </w:rPr>
      </w:pPr>
    </w:p>
    <w:p w:rsidR="00D44243" w:rsidRDefault="00D44243" w:rsidP="00D44243">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D44243" w:rsidRDefault="00D44243" w:rsidP="00D44243">
      <w:pPr>
        <w:widowControl w:val="0"/>
        <w:spacing w:after="120"/>
        <w:jc w:val="both"/>
        <w:rPr>
          <w:color w:val="00000A"/>
        </w:rPr>
      </w:pPr>
    </w:p>
    <w:p w:rsidR="00D44243" w:rsidRDefault="00D44243" w:rsidP="00D44243">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rsidP="00D44243">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D44243" w:rsidRDefault="00D44243" w:rsidP="00D44243">
      <w:pPr>
        <w:widowControl w:val="0"/>
        <w:jc w:val="center"/>
        <w:rPr>
          <w:color w:val="000000"/>
        </w:rPr>
      </w:pPr>
    </w:p>
    <w:p w:rsidR="00D44243" w:rsidRDefault="00D44243" w:rsidP="00D44243">
      <w:pPr>
        <w:widowControl w:val="0"/>
        <w:jc w:val="both"/>
        <w:rPr>
          <w:color w:val="000000"/>
        </w:rPr>
      </w:pPr>
      <w:r>
        <w:rPr>
          <w:color w:val="000000"/>
        </w:rPr>
        <w:t xml:space="preserve">У складу са чланом 26. Закона, ________________________________________, </w:t>
      </w:r>
    </w:p>
    <w:p w:rsidR="00D44243" w:rsidRDefault="00D44243" w:rsidP="00D44243">
      <w:pPr>
        <w:widowControl w:val="0"/>
        <w:jc w:val="both"/>
        <w:rPr>
          <w:color w:val="000000"/>
        </w:rPr>
      </w:pPr>
      <w:r>
        <w:rPr>
          <w:color w:val="000000"/>
          <w:sz w:val="20"/>
        </w:rPr>
        <w:t xml:space="preserve"> (Назив понуђача)</w:t>
      </w:r>
    </w:p>
    <w:p w:rsidR="00D44243" w:rsidRDefault="00D44243" w:rsidP="00D44243">
      <w:pPr>
        <w:widowControl w:val="0"/>
        <w:jc w:val="both"/>
        <w:rPr>
          <w:color w:val="000000"/>
        </w:rPr>
      </w:pPr>
      <w:r>
        <w:rPr>
          <w:color w:val="000000"/>
        </w:rPr>
        <w:t xml:space="preserve">даје: </w:t>
      </w:r>
    </w:p>
    <w:p w:rsidR="00D44243" w:rsidRDefault="00D44243" w:rsidP="00D44243">
      <w:pPr>
        <w:widowControl w:val="0"/>
        <w:spacing w:before="360" w:after="360"/>
        <w:ind w:firstLine="227"/>
        <w:jc w:val="both"/>
        <w:rPr>
          <w:color w:val="000000"/>
        </w:rPr>
      </w:pPr>
    </w:p>
    <w:p w:rsidR="00D44243" w:rsidRDefault="00D44243" w:rsidP="00D44243">
      <w:pPr>
        <w:widowControl w:val="0"/>
        <w:spacing w:before="360" w:after="360"/>
        <w:ind w:firstLine="227"/>
        <w:jc w:val="center"/>
        <w:rPr>
          <w:b/>
          <w:color w:val="000000"/>
        </w:rPr>
      </w:pPr>
      <w:r>
        <w:rPr>
          <w:b/>
          <w:color w:val="000000"/>
        </w:rPr>
        <w:t xml:space="preserve">ИЗЈАВУ </w:t>
      </w:r>
    </w:p>
    <w:p w:rsidR="00D44243" w:rsidRDefault="00D44243" w:rsidP="00D44243">
      <w:pPr>
        <w:widowControl w:val="0"/>
        <w:spacing w:before="360" w:after="360"/>
        <w:ind w:firstLine="227"/>
        <w:jc w:val="center"/>
        <w:rPr>
          <w:color w:val="000000"/>
        </w:rPr>
      </w:pPr>
      <w:r>
        <w:rPr>
          <w:b/>
          <w:color w:val="000000"/>
        </w:rPr>
        <w:t>О НЕЗАВИСНОЈ ПОНУДИ</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ab/>
      </w:r>
      <w:r>
        <w:rPr>
          <w:color w:val="000000"/>
        </w:rPr>
        <w:tab/>
      </w:r>
      <w:r>
        <w:rPr>
          <w:color w:val="000000"/>
        </w:rPr>
        <w:tab/>
      </w:r>
    </w:p>
    <w:p w:rsidR="00D44243" w:rsidRPr="00A21AE2" w:rsidRDefault="00D44243" w:rsidP="00D44243">
      <w:pPr>
        <w:widowControl w:val="0"/>
        <w:ind w:right="-92" w:firstLine="227"/>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Pr>
          <w:color w:val="000000"/>
          <w:lang w:val="sr-Cyrl-CS"/>
        </w:rPr>
        <w:t>,</w:t>
      </w:r>
      <w:r>
        <w:rPr>
          <w:color w:val="000000"/>
        </w:rPr>
        <w:t xml:space="preserve"> за набавку</w:t>
      </w:r>
      <w:r>
        <w:rPr>
          <w:color w:val="000000"/>
          <w:lang w:val="sr-Cyrl-CS"/>
        </w:rPr>
        <w:t xml:space="preserve"> </w:t>
      </w:r>
      <w:r>
        <w:rPr>
          <w:color w:val="000000"/>
        </w:rPr>
        <w:t xml:space="preserve">услуга: </w:t>
      </w:r>
      <w:r w:rsidR="00404B8A">
        <w:rPr>
          <w:color w:val="000000"/>
          <w:lang w:val="sr-Cyrl-RS"/>
        </w:rPr>
        <w:t>услуге осигурања за 201</w:t>
      </w:r>
      <w:r w:rsidR="000134DF">
        <w:rPr>
          <w:color w:val="000000"/>
          <w:lang w:val="sr-Cyrl-RS"/>
        </w:rPr>
        <w:t>9</w:t>
      </w:r>
      <w:r w:rsidR="00404B8A">
        <w:rPr>
          <w:color w:val="000000"/>
          <w:lang w:val="sr-Cyrl-RS"/>
        </w:rPr>
        <w:t>. годину</w:t>
      </w:r>
      <w:r w:rsidRPr="005312A2">
        <w:rPr>
          <w:b/>
          <w:color w:val="000000"/>
        </w:rPr>
        <w:t xml:space="preserve">, </w:t>
      </w:r>
      <w:r>
        <w:rPr>
          <w:color w:val="000000"/>
        </w:rPr>
        <w:t xml:space="preserve">ЈН број </w:t>
      </w:r>
      <w:r w:rsidR="000134DF">
        <w:rPr>
          <w:color w:val="000000"/>
          <w:lang w:val="sr-Cyrl-RS"/>
        </w:rPr>
        <w:t>61</w:t>
      </w:r>
      <w:r>
        <w:rPr>
          <w:color w:val="000000"/>
        </w:rPr>
        <w:t>/201</w:t>
      </w:r>
      <w:r w:rsidR="000134DF">
        <w:rPr>
          <w:color w:val="000000"/>
          <w:lang w:val="sr-Cyrl-RS"/>
        </w:rPr>
        <w:t>8</w:t>
      </w:r>
      <w:r>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rsidP="00D44243">
      <w:pPr>
        <w:widowControl w:val="0"/>
        <w:ind w:firstLine="227"/>
        <w:jc w:val="both"/>
        <w:rPr>
          <w:color w:val="000000"/>
          <w:sz w:val="16"/>
        </w:rPr>
      </w:pPr>
    </w:p>
    <w:p w:rsidR="00D44243" w:rsidRDefault="00D44243" w:rsidP="00D44243">
      <w:pPr>
        <w:widowControl w:val="0"/>
        <w:tabs>
          <w:tab w:val="left" w:pos="6028"/>
        </w:tabs>
        <w:rPr>
          <w:color w:val="000000"/>
        </w:rPr>
      </w:pPr>
    </w:p>
    <w:p w:rsidR="00D44243" w:rsidRDefault="00D44243" w:rsidP="00D44243">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44243" w:rsidRDefault="00D44243" w:rsidP="00D44243">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D44243" w:rsidRDefault="00D44243" w:rsidP="00D44243">
      <w:pPr>
        <w:rPr>
          <w:i/>
          <w:color w:val="00000A"/>
        </w:rPr>
      </w:pPr>
      <w:r>
        <w:rPr>
          <w:i/>
          <w:color w:val="00000A"/>
        </w:rPr>
        <w:br w:type="page"/>
      </w:r>
    </w:p>
    <w:p w:rsidR="00D44243" w:rsidRDefault="00D44243" w:rsidP="00D44243">
      <w:pPr>
        <w:rPr>
          <w:i/>
          <w:color w:val="00000A"/>
        </w:rPr>
      </w:pPr>
    </w:p>
    <w:p w:rsidR="00AF60EA" w:rsidRDefault="00D44243" w:rsidP="00D44243">
      <w:pPr>
        <w:pStyle w:val="Listaszerbekezds"/>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D44243" w:rsidRPr="00614383" w:rsidRDefault="00D44243" w:rsidP="00D44243">
      <w:pPr>
        <w:rPr>
          <w:b/>
          <w:bCs/>
          <w:lang w:val="sr-Cyrl-CS"/>
        </w:rPr>
      </w:pPr>
    </w:p>
    <w:p w:rsidR="00D44243" w:rsidRPr="00614383" w:rsidRDefault="00D44243" w:rsidP="00D44243">
      <w:pPr>
        <w:jc w:val="center"/>
        <w:rPr>
          <w:b/>
          <w:bCs/>
        </w:rPr>
      </w:pPr>
      <w:r w:rsidRPr="00614383">
        <w:rPr>
          <w:b/>
          <w:bCs/>
        </w:rPr>
        <w:t>ИЗЈАВА ПОНУЂАЧА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614383" w:rsidRDefault="00D44243" w:rsidP="00D44243">
      <w:pPr>
        <w:jc w:val="center"/>
        <w:rPr>
          <w:b/>
          <w:bCs/>
          <w:lang w:val="sr-Cyrl-CS"/>
        </w:rPr>
      </w:pPr>
      <w:r w:rsidRPr="00614383">
        <w:rPr>
          <w:b/>
          <w:bCs/>
        </w:rPr>
        <w:t>НАБАВКЕ МАЛЕ ВРЕДНОСТИ</w:t>
      </w:r>
    </w:p>
    <w:p w:rsidR="00D44243" w:rsidRPr="008F403F"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D44243" w:rsidRPr="008F403F" w:rsidRDefault="00D44243" w:rsidP="00D44243">
      <w:pPr>
        <w:jc w:val="center"/>
        <w:rPr>
          <w:b/>
          <w:lang w:val="sr-Cyrl-CS"/>
        </w:rPr>
      </w:pPr>
      <w:r w:rsidRPr="00614383">
        <w:rPr>
          <w:b/>
        </w:rPr>
        <w:t>И З Ј А В У</w:t>
      </w:r>
    </w:p>
    <w:p w:rsidR="00D44243" w:rsidRPr="00614383" w:rsidRDefault="00D44243" w:rsidP="00D44243">
      <w:pPr>
        <w:widowControl w:val="0"/>
        <w:ind w:right="-92"/>
        <w:jc w:val="both"/>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Pr>
          <w:color w:val="000000"/>
        </w:rPr>
        <w:t xml:space="preserve">услуга: </w:t>
      </w:r>
      <w:r w:rsidR="00404B8A">
        <w:rPr>
          <w:color w:val="000000"/>
          <w:lang w:val="sr-Cyrl-RS"/>
        </w:rPr>
        <w:t>услуге осигурања за 201</w:t>
      </w:r>
      <w:r w:rsidR="000134DF">
        <w:rPr>
          <w:color w:val="000000"/>
          <w:lang w:val="sr-Cyrl-RS"/>
        </w:rPr>
        <w:t>9</w:t>
      </w:r>
      <w:r w:rsidR="00404B8A">
        <w:rPr>
          <w:color w:val="000000"/>
          <w:lang w:val="sr-Cyrl-RS"/>
        </w:rPr>
        <w:t>. годину</w:t>
      </w:r>
      <w:r w:rsidRPr="005312A2">
        <w:rPr>
          <w:b/>
          <w:color w:val="000000"/>
        </w:rPr>
        <w:t xml:space="preserve">, </w:t>
      </w:r>
      <w:r>
        <w:rPr>
          <w:color w:val="000000"/>
        </w:rPr>
        <w:t xml:space="preserve">ЈН број </w:t>
      </w:r>
      <w:r w:rsidR="000134DF">
        <w:rPr>
          <w:color w:val="000000"/>
          <w:lang w:val="sr-Cyrl-RS"/>
        </w:rPr>
        <w:t>61</w:t>
      </w:r>
      <w:r>
        <w:rPr>
          <w:color w:val="000000"/>
        </w:rPr>
        <w:t>/201</w:t>
      </w:r>
      <w:r w:rsidR="000134DF">
        <w:rPr>
          <w:color w:val="000000"/>
          <w:lang w:val="sr-Cyrl-RS"/>
        </w:rPr>
        <w:t>8</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aszerbekezds"/>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D44243" w:rsidRPr="00614383" w:rsidRDefault="00D44243" w:rsidP="00915207">
      <w:pPr>
        <w:pStyle w:val="Listaszerbekezds"/>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8F403F" w:rsidRDefault="00D44243" w:rsidP="00915207">
      <w:pPr>
        <w:pStyle w:val="Listaszerbekezds"/>
        <w:numPr>
          <w:ilvl w:val="0"/>
          <w:numId w:val="5"/>
        </w:numPr>
        <w:spacing w:line="100" w:lineRule="atLeast"/>
        <w:contextualSpacing w:val="0"/>
        <w:jc w:val="both"/>
        <w:rPr>
          <w:lang w:val="sr-Cyrl-CS"/>
        </w:rPr>
      </w:pPr>
      <w:r>
        <w:rPr>
          <w:bCs/>
          <w:iCs/>
          <w:lang w:val="sr-Cyrl-CS"/>
        </w:rPr>
        <w:t>Брисана</w:t>
      </w:r>
    </w:p>
    <w:p w:rsidR="00D44243" w:rsidRPr="008F403F" w:rsidRDefault="00D44243" w:rsidP="00915207">
      <w:pPr>
        <w:pStyle w:val="Listaszerbekezds"/>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D44243" w:rsidRPr="000D5F61" w:rsidRDefault="00D44243" w:rsidP="00D44243">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D44243" w:rsidRPr="008F403F" w:rsidRDefault="00D44243" w:rsidP="00D44243">
      <w:pPr>
        <w:spacing w:line="100" w:lineRule="atLeast"/>
        <w:ind w:left="1080"/>
        <w:jc w:val="both"/>
        <w:rPr>
          <w:lang w:val="sr-Cyrl-CS"/>
        </w:rPr>
      </w:pPr>
    </w:p>
    <w:p w:rsidR="00D44243" w:rsidRPr="00614383" w:rsidRDefault="00D44243" w:rsidP="00D44243">
      <w:pPr>
        <w:jc w:val="both"/>
        <w:rPr>
          <w:i/>
          <w:lang w:val="sr-Cyrl-CS"/>
        </w:rPr>
      </w:pPr>
    </w:p>
    <w:p w:rsidR="00D44243" w:rsidRPr="00614383" w:rsidRDefault="00D44243" w:rsidP="00D44243">
      <w:proofErr w:type="gramStart"/>
      <w:r w:rsidRPr="00614383">
        <w:t>Место:_</w:t>
      </w:r>
      <w:proofErr w:type="gramEnd"/>
      <w:r w:rsidRPr="00614383">
        <w:t>____________                                                            Понуђач:</w:t>
      </w:r>
    </w:p>
    <w:p w:rsidR="00D44243" w:rsidRPr="00614383" w:rsidRDefault="00D44243" w:rsidP="00D44243">
      <w:pPr>
        <w:rPr>
          <w:b/>
          <w:bCs/>
          <w:i/>
        </w:rPr>
      </w:pPr>
      <w:proofErr w:type="gramStart"/>
      <w:r w:rsidRPr="00614383">
        <w:t>Датум:_</w:t>
      </w:r>
      <w:proofErr w:type="gramEnd"/>
      <w:r w:rsidRPr="00614383">
        <w:t xml:space="preserve">____________                         М.П.                     _____________________                                                        </w:t>
      </w:r>
    </w:p>
    <w:p w:rsidR="00D44243" w:rsidRPr="00614383" w:rsidRDefault="00D44243" w:rsidP="00D44243">
      <w:pPr>
        <w:pStyle w:val="Szvegtrzs2"/>
        <w:spacing w:line="100" w:lineRule="atLeast"/>
        <w:jc w:val="both"/>
        <w:rPr>
          <w:b/>
          <w:bCs/>
          <w:i/>
        </w:rPr>
      </w:pPr>
    </w:p>
    <w:p w:rsidR="00D44243" w:rsidRDefault="00D44243" w:rsidP="00D44243">
      <w:pPr>
        <w:pStyle w:val="Listaszerbekezds"/>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D44243" w:rsidRDefault="00D44243" w:rsidP="00D44243">
      <w:pPr>
        <w:pStyle w:val="Listaszerbekezds"/>
        <w:ind w:left="0"/>
        <w:jc w:val="both"/>
        <w:rPr>
          <w:bCs/>
          <w:i/>
          <w:iCs/>
          <w:lang w:val="sr-Cyrl-CS"/>
        </w:rPr>
      </w:pPr>
    </w:p>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pPr>
        <w:suppressAutoHyphens w:val="0"/>
        <w:spacing w:after="200" w:line="276" w:lineRule="auto"/>
        <w:rPr>
          <w:rFonts w:eastAsia="Calibri"/>
          <w:b/>
          <w:sz w:val="22"/>
          <w:szCs w:val="22"/>
          <w:lang w:val="en-US" w:eastAsia="en-US"/>
        </w:rPr>
      </w:pPr>
    </w:p>
    <w:p w:rsidR="00D44243" w:rsidRPr="00614383" w:rsidRDefault="00D44243" w:rsidP="00D44243">
      <w:pPr>
        <w:jc w:val="center"/>
        <w:rPr>
          <w:b/>
          <w:bCs/>
        </w:rPr>
      </w:pPr>
      <w:r w:rsidRPr="00614383">
        <w:rPr>
          <w:b/>
          <w:bCs/>
        </w:rPr>
        <w:t>ИЗЈАВА ПОДИЗВОЂАЧА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531EF6" w:rsidRDefault="00D44243" w:rsidP="00D44243">
      <w:pPr>
        <w:jc w:val="center"/>
        <w:rPr>
          <w:b/>
          <w:bCs/>
        </w:rPr>
      </w:pPr>
      <w:r w:rsidRPr="00614383">
        <w:rPr>
          <w:b/>
          <w:bCs/>
        </w:rPr>
        <w:t>НАБАВКЕ МАЛЕ ВРЕДНОСТИ</w:t>
      </w:r>
      <w:r>
        <w:rPr>
          <w:b/>
          <w:bCs/>
        </w:rPr>
        <w:t xml:space="preserve"> </w:t>
      </w:r>
    </w:p>
    <w:p w:rsidR="00D44243" w:rsidRPr="00614383" w:rsidRDefault="00D44243" w:rsidP="00D44243">
      <w:pPr>
        <w:rPr>
          <w:b/>
          <w:bCs/>
          <w:lang w:val="sr-Cyrl-CS"/>
        </w:rPr>
      </w:pPr>
    </w:p>
    <w:p w:rsidR="00D44243" w:rsidRPr="00614383"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D44243" w:rsidRPr="00614383" w:rsidRDefault="00D44243" w:rsidP="00D44243">
      <w:pPr>
        <w:jc w:val="both"/>
        <w:rPr>
          <w:lang w:val="sr-Cyrl-CS"/>
        </w:rPr>
      </w:pPr>
      <w:r w:rsidRPr="00614383">
        <w:tab/>
      </w:r>
      <w:r w:rsidRPr="00614383">
        <w:tab/>
      </w:r>
      <w:r w:rsidRPr="00614383">
        <w:tab/>
      </w:r>
      <w:r w:rsidRPr="00614383">
        <w:tab/>
      </w:r>
    </w:p>
    <w:p w:rsidR="00D44243" w:rsidRPr="00614383" w:rsidRDefault="00D44243" w:rsidP="00D44243">
      <w:pPr>
        <w:jc w:val="center"/>
        <w:rPr>
          <w:b/>
        </w:rPr>
      </w:pPr>
      <w:r w:rsidRPr="00614383">
        <w:rPr>
          <w:b/>
        </w:rPr>
        <w:t>И З Ј А В У</w:t>
      </w:r>
    </w:p>
    <w:p w:rsidR="00D44243" w:rsidRPr="00614383" w:rsidRDefault="00D44243" w:rsidP="00D44243">
      <w:pPr>
        <w:jc w:val="center"/>
      </w:pPr>
    </w:p>
    <w:p w:rsidR="00D44243" w:rsidRPr="00614383" w:rsidRDefault="00D44243" w:rsidP="00D44243">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w:t>
      </w:r>
      <w:proofErr w:type="gramStart"/>
      <w:r>
        <w:t>_</w:t>
      </w:r>
      <w:r w:rsidRPr="00614383">
        <w:rPr>
          <w:i/>
          <w:iCs/>
        </w:rPr>
        <w:t>[</w:t>
      </w:r>
      <w:proofErr w:type="gramEnd"/>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Pr>
          <w:color w:val="000000"/>
        </w:rPr>
        <w:t xml:space="preserve">услуга: </w:t>
      </w:r>
      <w:r w:rsidR="00404B8A">
        <w:rPr>
          <w:color w:val="000000"/>
          <w:lang w:val="sr-Cyrl-RS"/>
        </w:rPr>
        <w:t>услуге осигурања за 201</w:t>
      </w:r>
      <w:r w:rsidR="000134DF">
        <w:rPr>
          <w:color w:val="000000"/>
          <w:lang w:val="sr-Cyrl-RS"/>
        </w:rPr>
        <w:t>9</w:t>
      </w:r>
      <w:r w:rsidR="00404B8A">
        <w:rPr>
          <w:color w:val="000000"/>
          <w:lang w:val="sr-Cyrl-RS"/>
        </w:rPr>
        <w:t>. годину</w:t>
      </w:r>
      <w:r w:rsidRPr="005312A2">
        <w:rPr>
          <w:b/>
          <w:color w:val="000000"/>
        </w:rPr>
        <w:t xml:space="preserve">, </w:t>
      </w:r>
      <w:r>
        <w:rPr>
          <w:color w:val="000000"/>
        </w:rPr>
        <w:t xml:space="preserve">ЈН број </w:t>
      </w:r>
      <w:r w:rsidR="000134DF">
        <w:rPr>
          <w:color w:val="000000"/>
          <w:lang w:val="sr-Cyrl-RS"/>
        </w:rPr>
        <w:t>61</w:t>
      </w:r>
      <w:r>
        <w:rPr>
          <w:color w:val="000000"/>
        </w:rPr>
        <w:t>/201</w:t>
      </w:r>
      <w:r w:rsidR="000134DF">
        <w:rPr>
          <w:color w:val="000000"/>
          <w:lang w:val="sr-Cyrl-RS"/>
        </w:rPr>
        <w:t>8</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aszerbekezds"/>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D44243" w:rsidRPr="008F403F" w:rsidRDefault="00D44243" w:rsidP="00915207">
      <w:pPr>
        <w:pStyle w:val="Listaszerbekezds"/>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614383" w:rsidRDefault="00D44243" w:rsidP="00915207">
      <w:pPr>
        <w:pStyle w:val="Listaszerbekezds"/>
        <w:numPr>
          <w:ilvl w:val="0"/>
          <w:numId w:val="6"/>
        </w:numPr>
        <w:spacing w:line="100" w:lineRule="atLeast"/>
        <w:contextualSpacing w:val="0"/>
        <w:jc w:val="both"/>
        <w:rPr>
          <w:bCs/>
          <w:iCs/>
          <w:lang w:val="sr-Cyrl-CS"/>
        </w:rPr>
      </w:pPr>
      <w:r>
        <w:rPr>
          <w:lang w:val="sr-Cyrl-CS"/>
        </w:rPr>
        <w:t>Брисана</w:t>
      </w:r>
    </w:p>
    <w:p w:rsidR="00D44243" w:rsidRPr="00614383" w:rsidRDefault="00D44243" w:rsidP="00915207">
      <w:pPr>
        <w:pStyle w:val="Listaszerbekezds"/>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D44243" w:rsidRPr="00614383" w:rsidRDefault="00D44243" w:rsidP="00D44243">
      <w:pPr>
        <w:jc w:val="both"/>
        <w:rPr>
          <w:i/>
          <w:lang w:val="sr-Cyrl-CS"/>
        </w:rPr>
      </w:pPr>
    </w:p>
    <w:p w:rsidR="00D44243" w:rsidRPr="00614383" w:rsidRDefault="00D44243" w:rsidP="00D44243">
      <w:pPr>
        <w:jc w:val="both"/>
        <w:rPr>
          <w:i/>
          <w:lang w:val="sr-Cyrl-CS"/>
        </w:rPr>
      </w:pPr>
    </w:p>
    <w:p w:rsidR="00D44243" w:rsidRPr="00614383" w:rsidRDefault="00D44243" w:rsidP="00D44243">
      <w:proofErr w:type="gramStart"/>
      <w:r w:rsidRPr="00614383">
        <w:t>Место:_</w:t>
      </w:r>
      <w:proofErr w:type="gramEnd"/>
      <w:r w:rsidRPr="00614383">
        <w:t>____________                                                            П</w:t>
      </w:r>
      <w:r w:rsidRPr="00614383">
        <w:rPr>
          <w:i/>
        </w:rPr>
        <w:t>одизвођач</w:t>
      </w:r>
      <w:r w:rsidRPr="00614383">
        <w:t>:</w:t>
      </w:r>
    </w:p>
    <w:p w:rsidR="00D44243" w:rsidRPr="00614383" w:rsidRDefault="00D44243" w:rsidP="00D44243">
      <w:pPr>
        <w:rPr>
          <w:b/>
          <w:bCs/>
          <w:i/>
        </w:rPr>
      </w:pPr>
      <w:proofErr w:type="gramStart"/>
      <w:r w:rsidRPr="00614383">
        <w:t>Датум:_</w:t>
      </w:r>
      <w:proofErr w:type="gramEnd"/>
      <w:r w:rsidRPr="00614383">
        <w:t xml:space="preserve">____________                         М.П.                     _____________________                                                        </w:t>
      </w:r>
    </w:p>
    <w:p w:rsidR="00D44243" w:rsidRPr="00614383" w:rsidRDefault="00D44243" w:rsidP="00D44243">
      <w:pPr>
        <w:pStyle w:val="Szvegtrzs2"/>
        <w:spacing w:line="100" w:lineRule="atLeast"/>
        <w:jc w:val="both"/>
        <w:rPr>
          <w:b/>
          <w:bCs/>
          <w:i/>
        </w:rPr>
      </w:pPr>
    </w:p>
    <w:p w:rsidR="00D44243" w:rsidRPr="00614383" w:rsidRDefault="00D44243" w:rsidP="00D44243">
      <w:pPr>
        <w:pStyle w:val="Listaszerbekezds"/>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D44243" w:rsidRDefault="00D44243" w:rsidP="00D44243">
      <w:pPr>
        <w:widowControl w:val="0"/>
        <w:tabs>
          <w:tab w:val="left" w:pos="6028"/>
        </w:tabs>
        <w:jc w:val="both"/>
        <w:rPr>
          <w:i/>
          <w:color w:val="00000A"/>
          <w:lang w:val="sr-Cyrl-C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Pr="00CE3049" w:rsidRDefault="00D44243" w:rsidP="00D44243">
      <w:pPr>
        <w:widowControl w:val="0"/>
        <w:jc w:val="center"/>
        <w:rPr>
          <w:b/>
          <w:i/>
          <w:color w:val="000000"/>
          <w:sz w:val="28"/>
          <w:shd w:val="clear" w:color="auto" w:fill="C6D9F1"/>
        </w:rPr>
      </w:pPr>
      <w:proofErr w:type="gramStart"/>
      <w:r w:rsidRPr="00CE3049">
        <w:rPr>
          <w:b/>
          <w:i/>
          <w:color w:val="000000"/>
          <w:sz w:val="28"/>
          <w:shd w:val="clear" w:color="auto" w:fill="C6D9F1"/>
        </w:rPr>
        <w:lastRenderedPageBreak/>
        <w:t>XII  МОДЕЛ</w:t>
      </w:r>
      <w:proofErr w:type="gramEnd"/>
      <w:r w:rsidRPr="00CE3049">
        <w:rPr>
          <w:b/>
          <w:i/>
          <w:color w:val="000000"/>
          <w:sz w:val="28"/>
          <w:shd w:val="clear" w:color="auto" w:fill="C6D9F1"/>
        </w:rPr>
        <w:t xml:space="preserve"> УГОВОРА </w:t>
      </w:r>
    </w:p>
    <w:p w:rsidR="00387C1A" w:rsidRDefault="00387C1A" w:rsidP="00B456AD">
      <w:pPr>
        <w:jc w:val="center"/>
        <w:rPr>
          <w:b/>
          <w:bCs/>
        </w:rPr>
      </w:pPr>
    </w:p>
    <w:p w:rsidR="00B456AD" w:rsidRPr="00D44243" w:rsidRDefault="00D44243" w:rsidP="00B456AD">
      <w:pPr>
        <w:jc w:val="center"/>
        <w:rPr>
          <w:b/>
          <w:bCs/>
        </w:rPr>
      </w:pPr>
      <w:r>
        <w:rPr>
          <w:b/>
          <w:bCs/>
        </w:rPr>
        <w:t xml:space="preserve">УГОВОР О ОСИГУРАЊУ </w:t>
      </w:r>
    </w:p>
    <w:p w:rsidR="00B456AD" w:rsidRPr="00AE05EB" w:rsidRDefault="00B456AD" w:rsidP="00B456AD">
      <w:pPr>
        <w:jc w:val="center"/>
        <w:rPr>
          <w:b/>
          <w:bCs/>
        </w:rPr>
      </w:pPr>
    </w:p>
    <w:p w:rsidR="00B456AD" w:rsidRPr="0090436F" w:rsidRDefault="00B456AD" w:rsidP="00B456AD">
      <w:r w:rsidRPr="0090436F">
        <w:tab/>
        <w:t xml:space="preserve">Закључен дана </w:t>
      </w:r>
      <w:r w:rsidRPr="0090436F">
        <w:rPr>
          <w:u w:val="single"/>
        </w:rPr>
        <w:tab/>
      </w:r>
      <w:r w:rsidRPr="0090436F">
        <w:rPr>
          <w:u w:val="single"/>
        </w:rPr>
        <w:tab/>
      </w:r>
      <w:r w:rsidRPr="0090436F">
        <w:t xml:space="preserve"> 201</w:t>
      </w:r>
      <w:r w:rsidR="000134DF">
        <w:rPr>
          <w:lang w:val="sr-Cyrl-CS"/>
        </w:rPr>
        <w:t>8</w:t>
      </w:r>
      <w:r w:rsidRPr="0090436F">
        <w:t xml:space="preserve">. </w:t>
      </w:r>
      <w:proofErr w:type="gramStart"/>
      <w:r w:rsidRPr="0090436F">
        <w:t>године  између</w:t>
      </w:r>
      <w:proofErr w:type="gramEnd"/>
      <w:r w:rsidRPr="0090436F">
        <w:t>:</w:t>
      </w:r>
    </w:p>
    <w:p w:rsidR="00B456AD" w:rsidRPr="0090436F" w:rsidRDefault="00B456AD" w:rsidP="00B456AD">
      <w:pPr>
        <w:jc w:val="both"/>
        <w:rPr>
          <w:lang w:val="hr-HR"/>
        </w:rPr>
      </w:pPr>
      <w:r w:rsidRPr="0090436F">
        <w:t xml:space="preserve">1. </w:t>
      </w:r>
      <w:r w:rsidRPr="0090436F">
        <w:rPr>
          <w:b/>
          <w:bCs/>
          <w:lang w:val="sr-Cyrl-CS"/>
        </w:rPr>
        <w:t>Општина Кањижа</w:t>
      </w:r>
      <w:r w:rsidRPr="0090436F">
        <w:rPr>
          <w:lang w:val="hr-HR"/>
        </w:rPr>
        <w:t xml:space="preserve">, из </w:t>
      </w:r>
      <w:r w:rsidRPr="0090436F">
        <w:rPr>
          <w:lang w:val="sr-Cyrl-CS"/>
        </w:rPr>
        <w:t>Кањиже</w:t>
      </w:r>
      <w:r w:rsidRPr="0090436F">
        <w:rPr>
          <w:lang w:val="hr-HR"/>
        </w:rPr>
        <w:t xml:space="preserve">, </w:t>
      </w:r>
      <w:r w:rsidRPr="0090436F">
        <w:rPr>
          <w:lang w:val="sr-Cyrl-CS"/>
        </w:rPr>
        <w:t>Главни трг 1</w:t>
      </w:r>
      <w:r w:rsidRPr="0090436F">
        <w:rPr>
          <w:lang w:val="hr-HR"/>
        </w:rPr>
        <w:t xml:space="preserve">, </w:t>
      </w:r>
      <w:r w:rsidRPr="0090436F">
        <w:t>матични број: 08141231, ПИБ: 100</w:t>
      </w:r>
      <w:r w:rsidRPr="0090436F">
        <w:rPr>
          <w:lang w:val="sr-Cyrl-CS"/>
        </w:rPr>
        <w:t>871672</w:t>
      </w:r>
      <w:r w:rsidRPr="0090436F">
        <w:t>, рачун бр. 840-</w:t>
      </w:r>
      <w:r w:rsidRPr="0090436F">
        <w:rPr>
          <w:lang w:val="sr-Cyrl-CS"/>
        </w:rPr>
        <w:t>56640</w:t>
      </w:r>
      <w:r w:rsidRPr="0090436F">
        <w:t>-</w:t>
      </w:r>
      <w:r w:rsidRPr="0090436F">
        <w:rPr>
          <w:lang w:val="sr-Cyrl-CS"/>
        </w:rPr>
        <w:t>55</w:t>
      </w:r>
      <w:r w:rsidRPr="0090436F">
        <w:t>, код Управе за трезор, телефон: 024/875-166 к</w:t>
      </w:r>
      <w:r w:rsidRPr="0090436F">
        <w:rPr>
          <w:lang w:val="hr-HR"/>
        </w:rPr>
        <w:t xml:space="preserve">оју заступа председник </w:t>
      </w:r>
      <w:r w:rsidRPr="0090436F">
        <w:rPr>
          <w:lang w:val="sr-Cyrl-CS"/>
        </w:rPr>
        <w:t xml:space="preserve">општине Кањижа, </w:t>
      </w:r>
      <w:r w:rsidR="00404B8A">
        <w:rPr>
          <w:lang w:val="sr-Cyrl-CS"/>
        </w:rPr>
        <w:t>Фејстамер Роберт</w:t>
      </w:r>
      <w:r w:rsidRPr="0090436F">
        <w:rPr>
          <w:lang w:val="hr-HR"/>
        </w:rPr>
        <w:t xml:space="preserve">, (у даљем тексту: </w:t>
      </w:r>
      <w:r w:rsidRPr="0090436F">
        <w:rPr>
          <w:lang w:val="sr-Cyrl-CS"/>
        </w:rPr>
        <w:t>Наручилац</w:t>
      </w:r>
      <w:r w:rsidRPr="0090436F">
        <w:rPr>
          <w:lang w:val="hr-HR"/>
        </w:rPr>
        <w:t>)</w:t>
      </w:r>
    </w:p>
    <w:p w:rsidR="00B456AD" w:rsidRPr="0090436F" w:rsidRDefault="00B456AD" w:rsidP="00B456AD">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B456AD" w:rsidRPr="0090436F" w:rsidRDefault="00B456AD" w:rsidP="00B456AD">
      <w:pPr>
        <w:jc w:val="both"/>
      </w:pPr>
      <w:r w:rsidRPr="0090436F">
        <w:t>Основ уговора:</w:t>
      </w:r>
    </w:p>
    <w:p w:rsidR="00521048" w:rsidRDefault="00B456AD" w:rsidP="00B456AD">
      <w:pPr>
        <w:jc w:val="both"/>
      </w:pPr>
      <w:r w:rsidRPr="0090436F">
        <w:t xml:space="preserve">Јавна набавка бр. </w:t>
      </w:r>
      <w:r w:rsidR="000134DF">
        <w:rPr>
          <w:lang w:val="sr-Cyrl-RS"/>
        </w:rPr>
        <w:t>61</w:t>
      </w:r>
      <w:r>
        <w:t>/201</w:t>
      </w:r>
      <w:r w:rsidR="000134DF">
        <w:rPr>
          <w:lang w:val="sr-Cyrl-RS"/>
        </w:rPr>
        <w:t>8</w:t>
      </w:r>
      <w:r>
        <w:t>.</w:t>
      </w:r>
      <w:r w:rsidR="008C0C55">
        <w:t xml:space="preserve"> </w:t>
      </w:r>
    </w:p>
    <w:p w:rsidR="00B456AD" w:rsidRPr="0090436F" w:rsidRDefault="00B456AD" w:rsidP="00B456AD">
      <w:pPr>
        <w:jc w:val="both"/>
      </w:pPr>
      <w:r w:rsidRPr="0090436F">
        <w:t>Број и датум одлуке о додели уговора: _______________________________</w:t>
      </w:r>
    </w:p>
    <w:p w:rsidR="00B456AD" w:rsidRPr="0090436F" w:rsidRDefault="00B456AD" w:rsidP="00B456AD">
      <w:pPr>
        <w:jc w:val="both"/>
      </w:pPr>
      <w:r w:rsidRPr="0090436F">
        <w:t>Понуда изабраног понуђача бр. __________ од ________________________</w:t>
      </w:r>
    </w:p>
    <w:p w:rsidR="00B456AD" w:rsidRPr="0090436F" w:rsidRDefault="00B456AD" w:rsidP="00B456AD">
      <w:pPr>
        <w:jc w:val="both"/>
      </w:pPr>
    </w:p>
    <w:p w:rsidR="00B456AD" w:rsidRPr="0090436F" w:rsidRDefault="00B456AD" w:rsidP="00B456AD">
      <w:pPr>
        <w:ind w:left="3600"/>
        <w:rPr>
          <w:lang w:val="sr-Cyrl-CS"/>
        </w:rPr>
      </w:pPr>
      <w:r w:rsidRPr="0090436F">
        <w:rPr>
          <w:lang w:val="sr-Cyrl-CS"/>
        </w:rPr>
        <w:t xml:space="preserve">        Члан </w:t>
      </w:r>
      <w:r>
        <w:rPr>
          <w:lang w:val="sr-Cyrl-CS"/>
        </w:rPr>
        <w:t>1</w:t>
      </w:r>
      <w:r w:rsidRPr="0090436F">
        <w:rPr>
          <w:lang w:val="sr-Cyrl-CS"/>
        </w:rPr>
        <w:t>.</w:t>
      </w:r>
    </w:p>
    <w:p w:rsidR="00B456AD" w:rsidRPr="00521048" w:rsidRDefault="00B456AD" w:rsidP="00B456AD">
      <w:pPr>
        <w:jc w:val="both"/>
        <w:rPr>
          <w:color w:val="FF0000"/>
          <w:sz w:val="22"/>
          <w:szCs w:val="22"/>
          <w:lang w:val="sr-Cyrl-CS"/>
        </w:rPr>
      </w:pPr>
      <w:r w:rsidRPr="00BF7B05">
        <w:tab/>
        <w:t xml:space="preserve">Уговорне стране констатују да је Наручилац изабрао Понуђача као најповољнијег понуђача за </w:t>
      </w:r>
      <w:r>
        <w:t xml:space="preserve">набавку </w:t>
      </w:r>
      <w:r w:rsidR="00C94C70">
        <w:rPr>
          <w:rFonts w:eastAsia="TimesNewRomanPS-BoldMT"/>
          <w:bCs/>
        </w:rPr>
        <w:t>услуг</w:t>
      </w:r>
      <w:r w:rsidR="00713BA0">
        <w:rPr>
          <w:rFonts w:eastAsia="TimesNewRomanPS-BoldMT"/>
          <w:bCs/>
        </w:rPr>
        <w:t>е</w:t>
      </w:r>
      <w:r w:rsidR="00C94C70">
        <w:rPr>
          <w:rFonts w:eastAsia="TimesNewRomanPS-BoldMT"/>
          <w:bCs/>
        </w:rPr>
        <w:t xml:space="preserve"> осигурања за 201</w:t>
      </w:r>
      <w:r w:rsidR="000134DF">
        <w:rPr>
          <w:rFonts w:eastAsia="TimesNewRomanPS-BoldMT"/>
          <w:bCs/>
          <w:lang w:val="sr-Cyrl-RS"/>
        </w:rPr>
        <w:t>9</w:t>
      </w:r>
      <w:r w:rsidR="00C94C70">
        <w:rPr>
          <w:rFonts w:eastAsia="TimesNewRomanPS-BoldMT"/>
          <w:bCs/>
        </w:rPr>
        <w:t xml:space="preserve">. </w:t>
      </w:r>
      <w:r w:rsidR="00521048">
        <w:rPr>
          <w:rFonts w:eastAsia="TimesNewRomanPS-BoldMT"/>
          <w:bCs/>
        </w:rPr>
        <w:t>г</w:t>
      </w:r>
      <w:r w:rsidR="00C94C70">
        <w:rPr>
          <w:rFonts w:eastAsia="TimesNewRomanPS-BoldMT"/>
          <w:bCs/>
        </w:rPr>
        <w:t>одину</w:t>
      </w:r>
      <w:r w:rsidR="00C94C70">
        <w:rPr>
          <w:rFonts w:eastAsia="TimesNewRomanPS-BoldMT"/>
          <w:bCs/>
          <w:sz w:val="22"/>
          <w:szCs w:val="22"/>
        </w:rPr>
        <w:t xml:space="preserve"> </w:t>
      </w:r>
      <w:r w:rsidRPr="00BF7B05">
        <w:t>Одлуком о додели уговора број __________ од _______201</w:t>
      </w:r>
      <w:r w:rsidR="000134DF">
        <w:rPr>
          <w:lang w:val="sr-Cyrl-CS"/>
        </w:rPr>
        <w:t>8</w:t>
      </w:r>
      <w:r w:rsidRPr="00BF7B05">
        <w:t>. године</w:t>
      </w:r>
      <w:r w:rsidRPr="00BF7B05">
        <w:rPr>
          <w:lang w:val="sr-Cyrl-CS"/>
        </w:rPr>
        <w:t xml:space="preserve"> у поступку</w:t>
      </w:r>
      <w:r w:rsidRPr="00BF7B05">
        <w:t xml:space="preserve"> јавне набавке мале вредности, </w:t>
      </w:r>
      <w:r w:rsidRPr="00BF7B05">
        <w:rPr>
          <w:lang w:val="sr-Cyrl-CS"/>
        </w:rPr>
        <w:t>по</w:t>
      </w:r>
      <w:r w:rsidRPr="00BF7B05">
        <w:t xml:space="preserve"> </w:t>
      </w:r>
      <w:r w:rsidRPr="00BF7B05">
        <w:rPr>
          <w:lang w:val="sr-Cyrl-CS"/>
        </w:rPr>
        <w:t>позиву за подношење понуда</w:t>
      </w:r>
      <w:r w:rsidRPr="00BF7B05">
        <w:t xml:space="preserve"> објављеног дана </w:t>
      </w:r>
      <w:r w:rsidR="00EE03EE">
        <w:rPr>
          <w:lang w:val="en-US"/>
        </w:rPr>
        <w:t>03</w:t>
      </w:r>
      <w:r w:rsidRPr="00087572">
        <w:t xml:space="preserve">. </w:t>
      </w:r>
      <w:r w:rsidR="000B21FF">
        <w:rPr>
          <w:lang w:val="sr-Cyrl-RS"/>
        </w:rPr>
        <w:t>децембра</w:t>
      </w:r>
      <w:r w:rsidRPr="00087572">
        <w:t xml:space="preserve"> </w:t>
      </w:r>
      <w:r w:rsidRPr="00BF7B05">
        <w:t>201</w:t>
      </w:r>
      <w:r w:rsidR="000134DF">
        <w:rPr>
          <w:lang w:val="sr-Cyrl-CS"/>
        </w:rPr>
        <w:t>8</w:t>
      </w:r>
      <w:r w:rsidRPr="00BF7B05">
        <w:t>. године на Порталу јавних набавки.</w:t>
      </w:r>
    </w:p>
    <w:p w:rsidR="00D44243" w:rsidRPr="003165E3" w:rsidRDefault="00D44243" w:rsidP="00D44243">
      <w:pPr>
        <w:rPr>
          <w:noProof/>
          <w:lang w:val="sr-Cyrl-CS"/>
        </w:rPr>
      </w:pPr>
      <w:r w:rsidRPr="003165E3">
        <w:rPr>
          <w:noProof/>
          <w:lang w:val="sr-Cyrl-CS"/>
        </w:rPr>
        <w:t>- Изабрани понуђач наступа самопстално.</w:t>
      </w:r>
    </w:p>
    <w:p w:rsidR="00D44243" w:rsidRPr="003165E3" w:rsidRDefault="00D44243" w:rsidP="00D44243">
      <w:pPr>
        <w:rPr>
          <w:noProof/>
          <w:lang w:val="sr-Cyrl-CS" w:bidi="hi-IN"/>
        </w:rPr>
      </w:pPr>
      <w:r w:rsidRPr="003165E3">
        <w:rPr>
          <w:noProof/>
          <w:lang w:val="sr-Cyrl-CS"/>
        </w:rPr>
        <w:t>- Изабрани понуђач наступа заједно са: ________________________________________________________________________________________________________________________________________________</w:t>
      </w:r>
      <w:r w:rsidRPr="003165E3">
        <w:rPr>
          <w:noProof/>
          <w:lang w:val="sr-Cyrl-CS" w:bidi="hi-IN"/>
        </w:rPr>
        <w:t xml:space="preserve"> (уколико је заједничка понуда треба навести и споразум, којим је </w:t>
      </w:r>
      <w:r w:rsidRPr="003165E3">
        <w:rPr>
          <w:noProof/>
          <w:lang w:val="sr-Cyrl-CS"/>
        </w:rPr>
        <w:t>прецизирана одговорност сваког понуђача)</w:t>
      </w:r>
    </w:p>
    <w:p w:rsidR="00D44243" w:rsidRPr="003165E3" w:rsidRDefault="00D44243" w:rsidP="00D44243">
      <w:pPr>
        <w:rPr>
          <w:noProof/>
          <w:lang w:val="sr-Cyrl-CS" w:bidi="hi-IN"/>
        </w:rPr>
      </w:pPr>
      <w:r w:rsidRPr="003165E3">
        <w:rPr>
          <w:noProof/>
          <w:lang w:val="sr-Cyrl-CS"/>
        </w:rPr>
        <w:t>- Изабрани понуђач наступа са подизвођачем: __________________________________________________________________________________________________________________________________________</w:t>
      </w:r>
      <w:r w:rsidRPr="003165E3">
        <w:rPr>
          <w:noProof/>
          <w:lang w:val="sr-Cyrl-C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B456AD" w:rsidRDefault="00B456AD" w:rsidP="00B456AD">
      <w:pPr>
        <w:suppressAutoHyphens w:val="0"/>
        <w:rPr>
          <w:noProof/>
          <w:lang w:val="sr-Cyrl-CS" w:eastAsia="en-US" w:bidi="hi-IN"/>
        </w:rPr>
      </w:pPr>
    </w:p>
    <w:p w:rsidR="00B456AD" w:rsidRPr="0090436F" w:rsidRDefault="00B456AD" w:rsidP="00B456AD">
      <w:pPr>
        <w:rPr>
          <w:b/>
          <w:bCs/>
        </w:rPr>
      </w:pPr>
      <w:r w:rsidRPr="0090436F">
        <w:rPr>
          <w:b/>
          <w:bCs/>
        </w:rPr>
        <w:t>Предмет уговора</w:t>
      </w:r>
    </w:p>
    <w:p w:rsidR="00B456AD" w:rsidRPr="00F4286E" w:rsidRDefault="00B456AD" w:rsidP="00AB405F">
      <w:pPr>
        <w:jc w:val="center"/>
      </w:pPr>
      <w:r w:rsidRPr="009B66F5">
        <w:t xml:space="preserve">Члан </w:t>
      </w:r>
      <w:r>
        <w:t>2</w:t>
      </w:r>
    </w:p>
    <w:p w:rsidR="00B456AD" w:rsidRPr="001F427D" w:rsidRDefault="00B456AD" w:rsidP="00B456AD">
      <w:pPr>
        <w:jc w:val="both"/>
        <w:rPr>
          <w:lang w:val="sr-Cyrl-CS"/>
        </w:rPr>
      </w:pPr>
      <w:r w:rsidRPr="001F427D">
        <w:rPr>
          <w:lang w:val="sr-Cyrl-CS"/>
        </w:rPr>
        <w:tab/>
        <w:t>Предмет овог Уговора је набавка услуг</w:t>
      </w:r>
      <w:r w:rsidR="00713BA0">
        <w:rPr>
          <w:lang w:val="sr-Cyrl-CS"/>
        </w:rPr>
        <w:t>е</w:t>
      </w:r>
      <w:r w:rsidRPr="001F427D">
        <w:rPr>
          <w:lang w:val="sr-Cyrl-CS"/>
        </w:rPr>
        <w:t xml:space="preserve"> </w:t>
      </w:r>
      <w:r w:rsidR="00C94C70">
        <w:rPr>
          <w:rFonts w:eastAsia="TimesNewRomanPS-BoldMT"/>
          <w:bCs/>
        </w:rPr>
        <w:t xml:space="preserve">осигурања лица – </w:t>
      </w:r>
      <w:r w:rsidR="00781179">
        <w:t>колективно осигурање запослених од последица несрећног случаја при обављању и ван обављања редовног занимања и осигурање запослених за случај тежих болести и хируршких интерванција</w:t>
      </w:r>
      <w:r w:rsidR="00781179">
        <w:rPr>
          <w:sz w:val="22"/>
          <w:szCs w:val="22"/>
          <w:lang w:val="sr-Cyrl-CS"/>
        </w:rPr>
        <w:t>,</w:t>
      </w:r>
      <w:r w:rsidR="00C019D3">
        <w:rPr>
          <w:sz w:val="22"/>
          <w:szCs w:val="22"/>
          <w:lang w:val="sr-Cyrl-CS"/>
        </w:rPr>
        <w:t xml:space="preserve"> </w:t>
      </w:r>
      <w:r w:rsidR="00C019D3" w:rsidRPr="00313DED">
        <w:rPr>
          <w:rFonts w:eastAsia="TimesNewRomanPS-BoldMT"/>
          <w:bCs/>
          <w:lang w:val="sr-Cyrl-CS"/>
        </w:rPr>
        <w:t xml:space="preserve">осигурања имовине – </w:t>
      </w:r>
      <w:r w:rsidR="00C019D3" w:rsidRPr="00AE295D">
        <w:rPr>
          <w:lang w:val="sr-Cyrl-CS"/>
        </w:rPr>
        <w:t xml:space="preserve">осигурање зграде и објеката од пожара и од излива воде из инсталација, осигурање опреме од лома машина, комбиновано осигурање електронских рачунара, осигурање стакла од лома и </w:t>
      </w:r>
      <w:r w:rsidR="00C019D3">
        <w:rPr>
          <w:lang w:val="sr-Cyrl-CS"/>
        </w:rPr>
        <w:t xml:space="preserve">општа (законска) одговорност из делатности уговарача осигурања </w:t>
      </w:r>
      <w:r w:rsidR="00C019D3" w:rsidRPr="00313DED">
        <w:rPr>
          <w:lang w:val="sr-Cyrl-CS"/>
        </w:rPr>
        <w:t>односно општа (законска) одговорност уговарача осигурања као власника непокретности</w:t>
      </w:r>
      <w:r w:rsidR="00C019D3" w:rsidRPr="00313DED">
        <w:rPr>
          <w:color w:val="FF0000"/>
          <w:lang w:val="sr-Cyrl-CS"/>
        </w:rPr>
        <w:t xml:space="preserve"> </w:t>
      </w:r>
      <w:r w:rsidR="00C019D3">
        <w:rPr>
          <w:lang w:val="sr-Cyrl-CS"/>
        </w:rPr>
        <w:t>за штете услед смрти, повреде тела или здравља као и оштећења или уништења ствари трећег лица</w:t>
      </w:r>
      <w:r w:rsidR="00C019D3" w:rsidRPr="00313DED">
        <w:rPr>
          <w:lang w:val="sr-Cyrl-CS"/>
        </w:rPr>
        <w:t xml:space="preserve"> са проширењем покрића за штете услед уједа паса </w:t>
      </w:r>
      <w:r w:rsidR="00C019D3" w:rsidRPr="00313DED">
        <w:rPr>
          <w:lang w:val="sr-Cyrl-CS"/>
        </w:rPr>
        <w:lastRenderedPageBreak/>
        <w:t>луталица</w:t>
      </w:r>
      <w:r w:rsidR="00C019D3" w:rsidRPr="00AE295D">
        <w:rPr>
          <w:rFonts w:eastAsia="TimesNewRomanPS-BoldMT"/>
          <w:bCs/>
          <w:lang w:val="sr-Cyrl-CS"/>
        </w:rPr>
        <w:t>,</w:t>
      </w:r>
      <w:r w:rsidR="00C019D3" w:rsidRPr="00313DED">
        <w:rPr>
          <w:lang w:val="sr-Cyrl-CS"/>
        </w:rPr>
        <w:t xml:space="preserve"> </w:t>
      </w:r>
      <w:r w:rsidR="00C019D3" w:rsidRPr="00313DED">
        <w:rPr>
          <w:rFonts w:eastAsia="TimesNewRomanPS-BoldMT"/>
          <w:bCs/>
          <w:lang w:val="sr-Cyrl-CS"/>
        </w:rPr>
        <w:t xml:space="preserve">осигурања моторних возила – </w:t>
      </w:r>
      <w:r w:rsidR="00C019D3" w:rsidRPr="0049074E">
        <w:rPr>
          <w:color w:val="000000"/>
          <w:lang w:val="sr-Cyrl-CS"/>
        </w:rPr>
        <w:t>комбиновано осигурање моторних возила-аутокаско</w:t>
      </w:r>
      <w:r w:rsidR="00C019D3">
        <w:rPr>
          <w:color w:val="000000"/>
          <w:lang w:val="sr-Cyrl-CS"/>
        </w:rPr>
        <w:t xml:space="preserve"> - </w:t>
      </w:r>
      <w:r w:rsidR="00C019D3" w:rsidRPr="00AE295D">
        <w:rPr>
          <w:lang w:val="sr-Cyrl-CS"/>
        </w:rPr>
        <w:t>потпуно ауто каско осигурање, без учешћа у штети,</w:t>
      </w:r>
      <w:r w:rsidR="00C019D3" w:rsidRPr="00313DED">
        <w:rPr>
          <w:lang w:val="sr-Cyrl-CS"/>
        </w:rPr>
        <w:t xml:space="preserve"> </w:t>
      </w:r>
      <w:r w:rsidR="00C019D3" w:rsidRPr="00AE295D">
        <w:rPr>
          <w:lang w:val="sr-Cyrl-CS"/>
        </w:rPr>
        <w:t>са допунским ризиком од провалне крађе</w:t>
      </w:r>
      <w:r w:rsidR="00C019D3" w:rsidRPr="00313DED">
        <w:rPr>
          <w:lang w:val="sr-Cyrl-CS"/>
        </w:rPr>
        <w:t xml:space="preserve"> (т</w:t>
      </w:r>
      <w:r w:rsidR="00C019D3" w:rsidRPr="00AE295D">
        <w:rPr>
          <w:lang w:val="sr-Cyrl-CS"/>
        </w:rPr>
        <w:t>ериторијално покриће: Европа</w:t>
      </w:r>
      <w:r w:rsidR="00C019D3" w:rsidRPr="00313DED">
        <w:rPr>
          <w:rFonts w:eastAsia="TimesNewRomanPS-BoldMT"/>
          <w:bCs/>
          <w:lang w:val="sr-Cyrl-CS"/>
        </w:rPr>
        <w:t>),осигурање од одговорности власника или корисниока моторног возила за штете причињене трећим лицима и прикључна незгода</w:t>
      </w:r>
      <w:r w:rsidR="00781179" w:rsidRPr="001F427D">
        <w:t xml:space="preserve"> </w:t>
      </w:r>
      <w:r w:rsidRPr="001F427D">
        <w:t>која је</w:t>
      </w:r>
      <w:r w:rsidRPr="001F427D">
        <w:rPr>
          <w:lang w:val="sr-Cyrl-CS"/>
        </w:rPr>
        <w:t xml:space="preserve"> спроведена у поступку о јавној набавци малих вредности бр. </w:t>
      </w:r>
      <w:r w:rsidRPr="00087572">
        <w:rPr>
          <w:lang w:val="sr-Cyrl-CS"/>
        </w:rPr>
        <w:t>404-</w:t>
      </w:r>
      <w:r w:rsidR="00927EC5">
        <w:rPr>
          <w:lang w:val="sr-Cyrl-RS"/>
        </w:rPr>
        <w:t>5</w:t>
      </w:r>
      <w:r w:rsidR="000134DF">
        <w:rPr>
          <w:lang w:val="sr-Cyrl-RS"/>
        </w:rPr>
        <w:t>91</w:t>
      </w:r>
      <w:r w:rsidRPr="00087572">
        <w:rPr>
          <w:lang w:val="sr-Cyrl-CS"/>
        </w:rPr>
        <w:t>/201</w:t>
      </w:r>
      <w:r w:rsidR="000134DF">
        <w:rPr>
          <w:lang w:val="sr-Cyrl-RS"/>
        </w:rPr>
        <w:t>8</w:t>
      </w:r>
      <w:r w:rsidRPr="00087572">
        <w:rPr>
          <w:lang w:val="sr-Cyrl-CS"/>
        </w:rPr>
        <w:t>-I/А</w:t>
      </w:r>
      <w:r w:rsidRPr="001F427D">
        <w:rPr>
          <w:lang w:val="sr-Cyrl-CS"/>
        </w:rPr>
        <w:t xml:space="preserve">, </w:t>
      </w:r>
      <w:r>
        <w:rPr>
          <w:lang w:val="sr-Cyrl-CS"/>
        </w:rPr>
        <w:t xml:space="preserve">у свему </w:t>
      </w:r>
      <w:r w:rsidRPr="001F427D">
        <w:t xml:space="preserve">према </w:t>
      </w:r>
      <w:r w:rsidR="00C94C70">
        <w:t>структури цена</w:t>
      </w:r>
      <w:r w:rsidRPr="001F427D">
        <w:rPr>
          <w:lang w:val="sr-Cyrl-CS"/>
        </w:rPr>
        <w:t xml:space="preserve"> и опису услуга наведен</w:t>
      </w:r>
      <w:r w:rsidR="00C019D3">
        <w:rPr>
          <w:lang w:val="sr-Cyrl-CS"/>
        </w:rPr>
        <w:t>их</w:t>
      </w:r>
      <w:r w:rsidRPr="001F427D">
        <w:rPr>
          <w:lang w:val="sr-Cyrl-CS"/>
        </w:rPr>
        <w:t xml:space="preserve"> у </w:t>
      </w:r>
      <w:r w:rsidR="00C94C70">
        <w:rPr>
          <w:lang w:val="sr-Cyrl-CS"/>
        </w:rPr>
        <w:t>понуди понуђача</w:t>
      </w:r>
      <w:r w:rsidRPr="001F427D">
        <w:rPr>
          <w:color w:val="FF0000"/>
          <w:lang w:val="sr-Cyrl-CS"/>
        </w:rPr>
        <w:t xml:space="preserve"> </w:t>
      </w:r>
      <w:r w:rsidRPr="001F427D">
        <w:rPr>
          <w:lang w:val="sr-Cyrl-CS"/>
        </w:rPr>
        <w:t xml:space="preserve">који чини саставни део овог уговора. </w:t>
      </w:r>
    </w:p>
    <w:p w:rsidR="00B456AD" w:rsidRDefault="00B456AD" w:rsidP="00B456AD">
      <w:pPr>
        <w:rPr>
          <w:b/>
          <w:bCs/>
          <w:lang w:val="sr-Cyrl-CS"/>
        </w:rPr>
      </w:pPr>
    </w:p>
    <w:p w:rsidR="00B456AD" w:rsidRPr="009B66F5" w:rsidRDefault="00B456AD" w:rsidP="00B456AD">
      <w:pPr>
        <w:rPr>
          <w:b/>
          <w:bCs/>
        </w:rPr>
      </w:pPr>
      <w:r w:rsidRPr="009B66F5">
        <w:rPr>
          <w:b/>
          <w:bCs/>
        </w:rPr>
        <w:t>Вредност и одређивање цене</w:t>
      </w:r>
    </w:p>
    <w:p w:rsidR="00B456AD" w:rsidRPr="000E7CD9" w:rsidRDefault="00B456AD" w:rsidP="00B456AD">
      <w:pPr>
        <w:spacing w:after="120"/>
        <w:jc w:val="center"/>
        <w:rPr>
          <w:lang w:val="sr-Cyrl-CS"/>
        </w:rPr>
      </w:pPr>
      <w:r w:rsidRPr="009B66F5">
        <w:t xml:space="preserve">Члан </w:t>
      </w:r>
      <w:r w:rsidR="00C94C70">
        <w:rPr>
          <w:lang w:val="sr-Cyrl-CS"/>
        </w:rPr>
        <w:t>3</w:t>
      </w:r>
    </w:p>
    <w:p w:rsidR="00097F3A" w:rsidRPr="009B66F5" w:rsidRDefault="00097F3A" w:rsidP="00097F3A">
      <w:pPr>
        <w:ind w:firstLine="720"/>
        <w:jc w:val="both"/>
        <w:rPr>
          <w:lang w:val="hr-HR"/>
        </w:rPr>
      </w:pPr>
      <w:r>
        <w:t xml:space="preserve">Вредност уговора је лимитирана до износа процењене вредности ЈН бр. </w:t>
      </w:r>
      <w:r w:rsidR="000134DF">
        <w:rPr>
          <w:lang w:val="sr-Cyrl-RS"/>
        </w:rPr>
        <w:t>61</w:t>
      </w:r>
      <w:r>
        <w:t>/201</w:t>
      </w:r>
      <w:r w:rsidR="000134DF">
        <w:rPr>
          <w:lang w:val="sr-Cyrl-RS"/>
        </w:rPr>
        <w:t>8</w:t>
      </w:r>
      <w:r>
        <w:t xml:space="preserve"> и утврђује се у укупном </w:t>
      </w:r>
      <w:r>
        <w:rPr>
          <w:lang w:val="hr-HR"/>
        </w:rPr>
        <w:t>износ</w:t>
      </w:r>
      <w:r>
        <w:t>у од</w:t>
      </w:r>
      <w:r w:rsidRPr="009B66F5">
        <w:rPr>
          <w:lang w:val="hr-HR"/>
        </w:rPr>
        <w:t xml:space="preserve"> __</w:t>
      </w:r>
      <w:r>
        <w:rPr>
          <w:lang w:val="hr-HR"/>
        </w:rPr>
        <w:t>_____________________________</w:t>
      </w:r>
      <w:r>
        <w:t xml:space="preserve"> </w:t>
      </w:r>
      <w:r w:rsidRPr="009B66F5">
        <w:rPr>
          <w:b/>
          <w:lang w:val="hr-HR"/>
        </w:rPr>
        <w:t>динара</w:t>
      </w:r>
      <w:r w:rsidRPr="009B66F5">
        <w:rPr>
          <w:b/>
          <w:lang w:val="sr-Cyrl-CS"/>
        </w:rPr>
        <w:t xml:space="preserve"> </w:t>
      </w:r>
      <w:r w:rsidRPr="009B66F5">
        <w:rPr>
          <w:b/>
        </w:rPr>
        <w:t>(</w:t>
      </w:r>
      <w:r w:rsidRPr="009B66F5">
        <w:rPr>
          <w:b/>
          <w:lang w:val="sr-Cyrl-CS"/>
        </w:rPr>
        <w:t>без</w:t>
      </w:r>
      <w:r w:rsidRPr="009B66F5">
        <w:rPr>
          <w:b/>
        </w:rPr>
        <w:t xml:space="preserve"> </w:t>
      </w:r>
      <w:r w:rsidR="00C278D8">
        <w:rPr>
          <w:b/>
        </w:rPr>
        <w:t>пореза</w:t>
      </w:r>
      <w:r w:rsidRPr="009B66F5">
        <w:t>)</w:t>
      </w:r>
      <w:r w:rsidRPr="009B66F5">
        <w:rPr>
          <w:lang w:val="hr-HR"/>
        </w:rPr>
        <w:t>.</w:t>
      </w:r>
    </w:p>
    <w:p w:rsidR="00097F3A" w:rsidRPr="00A86A47" w:rsidRDefault="00097F3A" w:rsidP="00097F3A">
      <w:pPr>
        <w:pStyle w:val="WW-Szvegtrzsbehzssal2"/>
        <w:ind w:left="0"/>
        <w:rPr>
          <w:sz w:val="22"/>
          <w:szCs w:val="22"/>
        </w:rPr>
      </w:pPr>
      <w:r w:rsidRPr="009B66F5">
        <w:rPr>
          <w:sz w:val="22"/>
          <w:szCs w:val="22"/>
        </w:rPr>
        <w:t>и словима:_______________________________________</w:t>
      </w:r>
      <w:r>
        <w:rPr>
          <w:sz w:val="22"/>
          <w:szCs w:val="22"/>
        </w:rPr>
        <w:t>_______________________</w:t>
      </w:r>
      <w:r w:rsidRPr="009B66F5">
        <w:t xml:space="preserve"> </w:t>
      </w:r>
      <w:r w:rsidRPr="009B66F5">
        <w:rPr>
          <w:sz w:val="22"/>
          <w:szCs w:val="22"/>
        </w:rPr>
        <w:t>(</w:t>
      </w:r>
      <w:r w:rsidRPr="009B66F5">
        <w:rPr>
          <w:sz w:val="22"/>
          <w:szCs w:val="22"/>
          <w:lang w:val="sr-Cyrl-CS"/>
        </w:rPr>
        <w:t>без</w:t>
      </w:r>
      <w:r w:rsidRPr="009B66F5">
        <w:rPr>
          <w:sz w:val="22"/>
          <w:szCs w:val="22"/>
        </w:rPr>
        <w:t xml:space="preserve"> </w:t>
      </w:r>
      <w:r w:rsidR="00C278D8">
        <w:rPr>
          <w:sz w:val="22"/>
          <w:szCs w:val="22"/>
        </w:rPr>
        <w:t>порез</w:t>
      </w:r>
      <w:r w:rsidRPr="009B66F5">
        <w:rPr>
          <w:sz w:val="22"/>
          <w:szCs w:val="22"/>
          <w:lang w:val="sr-Cyrl-CS"/>
        </w:rPr>
        <w:t>а</w:t>
      </w:r>
      <w:r>
        <w:rPr>
          <w:sz w:val="22"/>
          <w:szCs w:val="22"/>
        </w:rPr>
        <w:t xml:space="preserve">), односно________________________________________, </w:t>
      </w:r>
      <w:r w:rsidRPr="00255735">
        <w:rPr>
          <w:b/>
          <w:sz w:val="22"/>
          <w:szCs w:val="22"/>
        </w:rPr>
        <w:t xml:space="preserve">динара </w:t>
      </w:r>
      <w:r>
        <w:rPr>
          <w:b/>
          <w:sz w:val="22"/>
          <w:szCs w:val="22"/>
        </w:rPr>
        <w:t>(</w:t>
      </w:r>
      <w:r w:rsidRPr="00255735">
        <w:rPr>
          <w:b/>
          <w:sz w:val="22"/>
          <w:szCs w:val="22"/>
        </w:rPr>
        <w:t xml:space="preserve">са </w:t>
      </w:r>
      <w:r w:rsidR="00C278D8">
        <w:rPr>
          <w:b/>
          <w:sz w:val="22"/>
          <w:szCs w:val="22"/>
        </w:rPr>
        <w:t>порезом</w:t>
      </w:r>
      <w:r w:rsidRPr="00E036B1">
        <w:rPr>
          <w:sz w:val="22"/>
          <w:szCs w:val="22"/>
        </w:rPr>
        <w:t xml:space="preserve">). </w:t>
      </w:r>
    </w:p>
    <w:p w:rsidR="00097F3A" w:rsidRDefault="00097F3A" w:rsidP="00097F3A">
      <w:pPr>
        <w:jc w:val="both"/>
        <w:rPr>
          <w:sz w:val="22"/>
          <w:szCs w:val="22"/>
        </w:rPr>
      </w:pPr>
      <w:r w:rsidRPr="009B66F5">
        <w:rPr>
          <w:sz w:val="22"/>
          <w:szCs w:val="22"/>
        </w:rPr>
        <w:t xml:space="preserve">и </w:t>
      </w:r>
      <w:proofErr w:type="gramStart"/>
      <w:r w:rsidRPr="009B66F5">
        <w:rPr>
          <w:sz w:val="22"/>
          <w:szCs w:val="22"/>
        </w:rPr>
        <w:t>словима:_</w:t>
      </w:r>
      <w:proofErr w:type="gramEnd"/>
      <w:r w:rsidRPr="009B66F5">
        <w:rPr>
          <w:sz w:val="22"/>
          <w:szCs w:val="22"/>
        </w:rPr>
        <w:t>______________________________________</w:t>
      </w:r>
      <w:r>
        <w:rPr>
          <w:sz w:val="22"/>
          <w:szCs w:val="22"/>
        </w:rPr>
        <w:t>_______________________</w:t>
      </w:r>
      <w:r w:rsidRPr="009B66F5">
        <w:t xml:space="preserve"> </w:t>
      </w:r>
      <w:r w:rsidRPr="009B66F5">
        <w:rPr>
          <w:sz w:val="22"/>
          <w:szCs w:val="22"/>
        </w:rPr>
        <w:t>(</w:t>
      </w:r>
      <w:r>
        <w:rPr>
          <w:sz w:val="22"/>
          <w:szCs w:val="22"/>
          <w:lang w:val="sr-Cyrl-CS"/>
        </w:rPr>
        <w:t>са</w:t>
      </w:r>
      <w:r w:rsidRPr="009B66F5">
        <w:rPr>
          <w:sz w:val="22"/>
          <w:szCs w:val="22"/>
        </w:rPr>
        <w:t xml:space="preserve"> </w:t>
      </w:r>
      <w:r w:rsidR="00C278D8">
        <w:rPr>
          <w:sz w:val="22"/>
          <w:szCs w:val="22"/>
        </w:rPr>
        <w:t>порез</w:t>
      </w:r>
      <w:r>
        <w:rPr>
          <w:sz w:val="22"/>
          <w:szCs w:val="22"/>
          <w:lang w:val="sr-Cyrl-CS"/>
        </w:rPr>
        <w:t>ом</w:t>
      </w:r>
      <w:r>
        <w:rPr>
          <w:sz w:val="22"/>
          <w:szCs w:val="22"/>
        </w:rPr>
        <w:t>). (испуњава наручилац)</w:t>
      </w:r>
    </w:p>
    <w:p w:rsidR="00DE5E7F" w:rsidRDefault="00DE5E7F" w:rsidP="00DE5E7F">
      <w:pPr>
        <w:jc w:val="both"/>
      </w:pPr>
      <w:r w:rsidRPr="009B66F5">
        <w:tab/>
      </w:r>
      <w:r>
        <w:t>Појединачне цене</w:t>
      </w:r>
      <w:r w:rsidRPr="009B66F5">
        <w:rPr>
          <w:lang w:val="hr-HR"/>
        </w:rPr>
        <w:t xml:space="preserve"> </w:t>
      </w:r>
      <w:r>
        <w:t xml:space="preserve">услуге </w:t>
      </w:r>
      <w:r>
        <w:rPr>
          <w:rFonts w:eastAsia="TimesNewRomanPS-BoldMT"/>
          <w:bCs/>
        </w:rPr>
        <w:t>осигурања лица</w:t>
      </w:r>
      <w:r>
        <w:t xml:space="preserve"> утврђује се на основу дате понуде понуђача </w:t>
      </w:r>
      <w:r w:rsidRPr="009B66F5">
        <w:rPr>
          <w:lang w:val="hr-HR"/>
        </w:rPr>
        <w:t>број_____________ од дана ___________201</w:t>
      </w:r>
      <w:r w:rsidR="000134DF">
        <w:rPr>
          <w:lang w:val="sr-Cyrl-CS"/>
        </w:rPr>
        <w:t>8</w:t>
      </w:r>
      <w:r w:rsidRPr="009B66F5">
        <w:rPr>
          <w:lang w:val="hr-HR"/>
        </w:rPr>
        <w:t>.</w:t>
      </w:r>
      <w:r>
        <w:t xml:space="preserve"> </w:t>
      </w:r>
      <w:r w:rsidRPr="009B66F5">
        <w:rPr>
          <w:lang w:val="hr-HR"/>
        </w:rPr>
        <w:t xml:space="preserve">године </w:t>
      </w:r>
      <w:r>
        <w:t xml:space="preserve"> из обрасца структуре цене. </w:t>
      </w:r>
    </w:p>
    <w:p w:rsidR="00DE5E7F" w:rsidRDefault="00DE5E7F" w:rsidP="00DE5E7F">
      <w:pPr>
        <w:ind w:firstLine="720"/>
        <w:jc w:val="both"/>
      </w:pPr>
      <w:r>
        <w:t>Појединачне цене обухватају све пратеће трошкове које је Понуђач имао у реализацији предметне јавне набавке.</w:t>
      </w:r>
    </w:p>
    <w:p w:rsidR="00097F3A" w:rsidRPr="009B66F5" w:rsidRDefault="00097F3A" w:rsidP="00C278D8">
      <w:pPr>
        <w:ind w:firstLine="720"/>
        <w:jc w:val="both"/>
        <w:rPr>
          <w:lang w:val="hr-HR"/>
        </w:rPr>
      </w:pPr>
      <w:r>
        <w:t>Ј</w:t>
      </w:r>
      <w:r>
        <w:rPr>
          <w:lang w:val="hr-HR"/>
        </w:rPr>
        <w:t>един</w:t>
      </w:r>
      <w:r>
        <w:t>и</w:t>
      </w:r>
      <w:r w:rsidRPr="009B66F5">
        <w:rPr>
          <w:lang w:val="hr-HR"/>
        </w:rPr>
        <w:t>чне цене</w:t>
      </w:r>
      <w:r>
        <w:t xml:space="preserve"> из Обрасца  структуре  цена </w:t>
      </w:r>
      <w:r w:rsidRPr="009B66F5">
        <w:rPr>
          <w:lang w:val="hr-HR"/>
        </w:rPr>
        <w:t xml:space="preserve"> су фиксне, и могу се мењати </w:t>
      </w:r>
      <w:r>
        <w:t>само у</w:t>
      </w:r>
      <w:r w:rsidRPr="009B66F5">
        <w:rPr>
          <w:lang w:val="hr-HR"/>
        </w:rPr>
        <w:t xml:space="preserve"> случају</w:t>
      </w:r>
      <w:r>
        <w:t xml:space="preserve"> наведеном у овом члану</w:t>
      </w:r>
      <w:r w:rsidRPr="009B66F5">
        <w:rPr>
          <w:lang w:val="hr-HR"/>
        </w:rPr>
        <w:t>.</w:t>
      </w:r>
    </w:p>
    <w:p w:rsidR="00511B65" w:rsidRDefault="00511B65" w:rsidP="00511B65">
      <w:pPr>
        <w:ind w:firstLine="720"/>
        <w:jc w:val="both"/>
        <w:rPr>
          <w:noProof/>
          <w:lang w:val="sr-Cyrl-CS"/>
        </w:rPr>
      </w:pPr>
      <w:r>
        <w:rPr>
          <w:noProof/>
          <w:lang w:val="sr-Cyrl-CS"/>
        </w:rPr>
        <w:t>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87C1A" w:rsidRPr="00387C1A" w:rsidRDefault="00387C1A" w:rsidP="00387C1A">
      <w:pPr>
        <w:ind w:firstLine="720"/>
        <w:jc w:val="both"/>
        <w:rPr>
          <w:lang w:val="sr-Cyrl-CS"/>
        </w:rPr>
      </w:pPr>
    </w:p>
    <w:p w:rsidR="007062F6" w:rsidRPr="007062F6" w:rsidRDefault="007062F6" w:rsidP="00B456AD">
      <w:pPr>
        <w:pStyle w:val="WW-Szvegtrzsbehzssal2"/>
        <w:ind w:left="0"/>
        <w:rPr>
          <w:color w:val="FF0000"/>
          <w:sz w:val="22"/>
          <w:szCs w:val="22"/>
          <w:lang w:val="en-US"/>
        </w:rPr>
      </w:pPr>
    </w:p>
    <w:p w:rsidR="00B456AD" w:rsidRPr="009B66F5" w:rsidRDefault="00B456AD" w:rsidP="00B456AD">
      <w:pPr>
        <w:rPr>
          <w:b/>
          <w:bCs/>
          <w:lang w:val="sr-Cyrl-CS"/>
        </w:rPr>
      </w:pPr>
      <w:r w:rsidRPr="009B66F5">
        <w:rPr>
          <w:b/>
          <w:bCs/>
          <w:lang w:val="sr-Cyrl-CS"/>
        </w:rPr>
        <w:t xml:space="preserve">Рок </w:t>
      </w:r>
      <w:r>
        <w:rPr>
          <w:b/>
          <w:bCs/>
          <w:lang w:val="sr-Cyrl-CS"/>
        </w:rPr>
        <w:t>и начин плаћања</w:t>
      </w:r>
    </w:p>
    <w:p w:rsidR="00B456AD" w:rsidRPr="0057405F" w:rsidRDefault="00B456AD" w:rsidP="00AB405F">
      <w:pPr>
        <w:jc w:val="center"/>
      </w:pPr>
      <w:r w:rsidRPr="009B66F5">
        <w:t xml:space="preserve">Члан </w:t>
      </w:r>
      <w:r w:rsidR="0057405F">
        <w:t>4</w:t>
      </w:r>
    </w:p>
    <w:p w:rsidR="00730D8A" w:rsidRPr="005B6E34" w:rsidRDefault="00730D8A" w:rsidP="00730D8A">
      <w:pPr>
        <w:pStyle w:val="Szvegtrzs"/>
        <w:ind w:firstLine="720"/>
        <w:rPr>
          <w:sz w:val="22"/>
          <w:szCs w:val="22"/>
        </w:rPr>
      </w:pPr>
      <w:r w:rsidRPr="006A3D59">
        <w:t>Наручилац се обавезује</w:t>
      </w:r>
      <w:r>
        <w:t xml:space="preserve">, да ће </w:t>
      </w:r>
      <w:r>
        <w:rPr>
          <w:iCs/>
        </w:rPr>
        <w:t>п</w:t>
      </w:r>
      <w:r w:rsidRPr="00C24193">
        <w:rPr>
          <w:iCs/>
        </w:rPr>
        <w:t>лаћање</w:t>
      </w:r>
      <w:r>
        <w:rPr>
          <w:iCs/>
        </w:rPr>
        <w:t xml:space="preserve"> ивршити </w:t>
      </w:r>
      <w:r w:rsidR="00511B65">
        <w:rPr>
          <w:sz w:val="22"/>
          <w:szCs w:val="22"/>
        </w:rPr>
        <w:t>у 12(дванаест ) једнаких месечних рата, осим за осигурање аутоодговорности и прикључне незгоде</w:t>
      </w:r>
      <w:r>
        <w:rPr>
          <w:sz w:val="22"/>
          <w:szCs w:val="22"/>
        </w:rPr>
        <w:t>.</w:t>
      </w:r>
    </w:p>
    <w:p w:rsidR="00B456AD" w:rsidRDefault="00B456AD" w:rsidP="00767F7E">
      <w:pPr>
        <w:pStyle w:val="Szvegtrzs"/>
        <w:rPr>
          <w:noProof/>
          <w:lang w:eastAsia="en-US" w:bidi="hi-IN"/>
        </w:rPr>
      </w:pPr>
    </w:p>
    <w:p w:rsidR="00B456AD" w:rsidRDefault="00B456AD" w:rsidP="00B456AD">
      <w:pPr>
        <w:rPr>
          <w:b/>
        </w:rPr>
      </w:pPr>
      <w:r w:rsidRPr="00713226">
        <w:rPr>
          <w:b/>
          <w:bCs/>
          <w:lang w:val="sr-Cyrl-CS"/>
        </w:rPr>
        <w:t>Рок</w:t>
      </w:r>
      <w:r>
        <w:rPr>
          <w:b/>
          <w:bCs/>
          <w:lang w:val="sr-Cyrl-CS"/>
        </w:rPr>
        <w:t>ови</w:t>
      </w:r>
      <w:r w:rsidRPr="00713226">
        <w:rPr>
          <w:b/>
          <w:bCs/>
          <w:lang w:val="sr-Cyrl-CS"/>
        </w:rPr>
        <w:t xml:space="preserve"> </w:t>
      </w:r>
      <w:r>
        <w:rPr>
          <w:b/>
          <w:bCs/>
          <w:lang w:val="sr-Cyrl-CS"/>
        </w:rPr>
        <w:t>пружања услуга</w:t>
      </w:r>
    </w:p>
    <w:p w:rsidR="00B456AD" w:rsidRPr="0057405F" w:rsidRDefault="00B456AD" w:rsidP="00AB405F">
      <w:pPr>
        <w:jc w:val="center"/>
      </w:pPr>
      <w:r w:rsidRPr="009B66F5">
        <w:t xml:space="preserve">Члан </w:t>
      </w:r>
      <w:r w:rsidR="0057405F">
        <w:t>5</w:t>
      </w:r>
    </w:p>
    <w:p w:rsidR="00E468F4" w:rsidRDefault="00E468F4" w:rsidP="00E468F4">
      <w:pPr>
        <w:ind w:firstLine="708"/>
      </w:pPr>
      <w:r>
        <w:t>Услуга осигурања се врши од 01. 01. 201</w:t>
      </w:r>
      <w:r w:rsidR="000134DF">
        <w:rPr>
          <w:lang w:val="sr-Cyrl-RS"/>
        </w:rPr>
        <w:t>9</w:t>
      </w:r>
      <w:r>
        <w:t>. до 01.01.20</w:t>
      </w:r>
      <w:r w:rsidR="000134DF">
        <w:rPr>
          <w:lang w:val="sr-Cyrl-RS"/>
        </w:rPr>
        <w:t>20</w:t>
      </w:r>
      <w:r>
        <w:t>. године.</w:t>
      </w:r>
    </w:p>
    <w:p w:rsidR="00B456AD" w:rsidRPr="009B66F5" w:rsidRDefault="00B456AD" w:rsidP="00B456AD">
      <w:pPr>
        <w:jc w:val="both"/>
        <w:rPr>
          <w:lang w:val="sr-Cyrl-CS"/>
        </w:rPr>
      </w:pPr>
    </w:p>
    <w:p w:rsidR="00B456AD" w:rsidRPr="009B66F5" w:rsidRDefault="00B456AD" w:rsidP="00B456AD">
      <w:pPr>
        <w:rPr>
          <w:b/>
          <w:bCs/>
        </w:rPr>
      </w:pPr>
      <w:r w:rsidRPr="009B66F5">
        <w:rPr>
          <w:b/>
          <w:bCs/>
        </w:rPr>
        <w:t>Завршне одредбе</w:t>
      </w:r>
    </w:p>
    <w:p w:rsidR="00B456AD" w:rsidRPr="00B341D0" w:rsidRDefault="00B456AD" w:rsidP="00AB405F">
      <w:pPr>
        <w:jc w:val="center"/>
        <w:rPr>
          <w:lang w:val="sr-Cyrl-CS"/>
        </w:rPr>
      </w:pPr>
      <w:r w:rsidRPr="009B66F5">
        <w:t xml:space="preserve">Члан </w:t>
      </w:r>
      <w:r w:rsidR="0057405F">
        <w:rPr>
          <w:lang w:val="sr-Cyrl-CS"/>
        </w:rPr>
        <w:t>6</w:t>
      </w:r>
    </w:p>
    <w:p w:rsidR="00B456AD" w:rsidRDefault="00B456AD" w:rsidP="00B456AD">
      <w:pPr>
        <w:jc w:val="both"/>
      </w:pPr>
      <w:r w:rsidRPr="009B66F5">
        <w:tab/>
        <w:t>Измене и допуне овог уговора могу се вршити сагласношћу уговорних страна у писменој форми</w:t>
      </w:r>
      <w:r w:rsidRPr="009B66F5">
        <w:rPr>
          <w:lang w:val="sr-Cyrl-CS"/>
        </w:rPr>
        <w:t xml:space="preserve"> у складу са конкурсном документацијом јавне набавке бр. </w:t>
      </w:r>
      <w:r w:rsidR="000134DF">
        <w:rPr>
          <w:lang w:val="sr-Cyrl-CS"/>
        </w:rPr>
        <w:t>61</w:t>
      </w:r>
      <w:r w:rsidRPr="009B66F5">
        <w:rPr>
          <w:lang w:val="sr-Cyrl-CS"/>
        </w:rPr>
        <w:t>/201</w:t>
      </w:r>
      <w:r w:rsidR="000134DF">
        <w:rPr>
          <w:lang w:val="sr-Cyrl-CS"/>
        </w:rPr>
        <w:t>8</w:t>
      </w:r>
      <w:r w:rsidRPr="009B66F5">
        <w:t>.</w:t>
      </w:r>
    </w:p>
    <w:p w:rsidR="00B456AD" w:rsidRPr="00865081" w:rsidRDefault="00B456AD" w:rsidP="00B456AD">
      <w:pPr>
        <w:jc w:val="both"/>
      </w:pPr>
    </w:p>
    <w:p w:rsidR="00B456AD" w:rsidRPr="00B341D0" w:rsidRDefault="00B456AD" w:rsidP="00AB405F">
      <w:pPr>
        <w:jc w:val="center"/>
        <w:rPr>
          <w:lang w:val="sr-Cyrl-CS"/>
        </w:rPr>
      </w:pPr>
      <w:r w:rsidRPr="009B66F5">
        <w:t xml:space="preserve">Члан </w:t>
      </w:r>
      <w:r w:rsidR="0057405F">
        <w:rPr>
          <w:lang w:val="sr-Cyrl-CS"/>
        </w:rPr>
        <w:t>7</w:t>
      </w:r>
    </w:p>
    <w:p w:rsidR="00B456AD" w:rsidRPr="009B66F5" w:rsidRDefault="00B456AD" w:rsidP="00B456AD">
      <w:r w:rsidRPr="009B66F5">
        <w:tab/>
        <w:t>Уговорне стране могу споразумно раскинути овај уговор.</w:t>
      </w:r>
    </w:p>
    <w:p w:rsidR="00B456AD" w:rsidRDefault="00B456AD" w:rsidP="00B456AD">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B456AD" w:rsidRPr="003E12B5" w:rsidRDefault="00B456AD" w:rsidP="00B456AD"/>
    <w:p w:rsidR="00B456AD" w:rsidRPr="00B341D0" w:rsidRDefault="00B456AD" w:rsidP="00AB405F">
      <w:pPr>
        <w:jc w:val="center"/>
        <w:rPr>
          <w:lang w:val="sr-Cyrl-CS"/>
        </w:rPr>
      </w:pPr>
      <w:r w:rsidRPr="009B66F5">
        <w:t xml:space="preserve">Члан </w:t>
      </w:r>
      <w:r w:rsidR="00DA09ED">
        <w:rPr>
          <w:lang w:val="sr-Cyrl-CS"/>
        </w:rPr>
        <w:t>8</w:t>
      </w:r>
    </w:p>
    <w:p w:rsidR="00B456AD" w:rsidRDefault="00B456AD" w:rsidP="00B456AD">
      <w:pPr>
        <w:jc w:val="both"/>
        <w:rPr>
          <w:lang w:val="sr-Cyrl-CS"/>
        </w:rPr>
      </w:pPr>
      <w:r w:rsidRPr="009B66F5">
        <w:rPr>
          <w:lang w:val="sr-Cyrl-CS"/>
        </w:rPr>
        <w:lastRenderedPageBreak/>
        <w:tab/>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B456AD" w:rsidRPr="009B66F5" w:rsidRDefault="00B456AD" w:rsidP="00B456AD">
      <w:pPr>
        <w:jc w:val="both"/>
        <w:rPr>
          <w:lang w:val="sr-Cyrl-CS"/>
        </w:rPr>
      </w:pPr>
    </w:p>
    <w:p w:rsidR="00B456AD" w:rsidRPr="00B341D0" w:rsidRDefault="00B456AD" w:rsidP="00AB405F">
      <w:pPr>
        <w:jc w:val="center"/>
        <w:rPr>
          <w:lang w:val="sr-Cyrl-CS"/>
        </w:rPr>
      </w:pPr>
      <w:r w:rsidRPr="009B66F5">
        <w:t xml:space="preserve">Члан </w:t>
      </w:r>
      <w:r w:rsidR="00DA09ED">
        <w:rPr>
          <w:lang w:val="sr-Cyrl-CS"/>
        </w:rPr>
        <w:t>9</w:t>
      </w:r>
    </w:p>
    <w:p w:rsidR="00B456AD" w:rsidRDefault="00B456AD" w:rsidP="00B456AD">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B456AD" w:rsidRPr="00185059" w:rsidRDefault="00B456AD" w:rsidP="00B456AD">
      <w:pPr>
        <w:jc w:val="both"/>
        <w:rPr>
          <w:lang w:val="en-US"/>
        </w:rPr>
      </w:pPr>
    </w:p>
    <w:p w:rsidR="00B456AD" w:rsidRPr="005A67C4" w:rsidRDefault="00B456AD" w:rsidP="00B456AD">
      <w:r>
        <w:tab/>
        <w:t xml:space="preserve">ЗА НАРУЧИОЦА   </w:t>
      </w:r>
      <w:r>
        <w:tab/>
      </w:r>
      <w:r>
        <w:tab/>
      </w:r>
      <w:r>
        <w:tab/>
      </w:r>
      <w:r>
        <w:tab/>
      </w:r>
      <w:r>
        <w:tab/>
      </w:r>
      <w:r>
        <w:tab/>
      </w:r>
      <w:r w:rsidRPr="009B66F5">
        <w:t xml:space="preserve">ЗА </w:t>
      </w:r>
      <w:r>
        <w:t>ПОНУЂАЧА</w:t>
      </w:r>
    </w:p>
    <w:p w:rsidR="00C93C2F" w:rsidRDefault="00C93C2F" w:rsidP="00C93C2F">
      <w:pPr>
        <w:ind w:left="357"/>
        <w:rPr>
          <w:b/>
          <w:bCs/>
          <w:sz w:val="20"/>
          <w:szCs w:val="20"/>
        </w:rPr>
      </w:pPr>
    </w:p>
    <w:p w:rsidR="00C93C2F" w:rsidRPr="00730D8A" w:rsidRDefault="00C93C2F" w:rsidP="00C93C2F">
      <w:pPr>
        <w:ind w:left="357"/>
        <w:rPr>
          <w:b/>
          <w:bCs/>
        </w:rPr>
      </w:pPr>
      <w:r w:rsidRPr="00730D8A">
        <w:rPr>
          <w:b/>
          <w:bCs/>
        </w:rPr>
        <w:t>Напомена:</w:t>
      </w:r>
    </w:p>
    <w:p w:rsidR="00C93C2F" w:rsidRPr="00730D8A" w:rsidRDefault="00C93C2F" w:rsidP="00915207">
      <w:pPr>
        <w:widowControl w:val="0"/>
        <w:numPr>
          <w:ilvl w:val="0"/>
          <w:numId w:val="2"/>
        </w:numPr>
        <w:tabs>
          <w:tab w:val="left" w:pos="640"/>
        </w:tabs>
        <w:ind w:left="640"/>
        <w:jc w:val="both"/>
        <w:rPr>
          <w:b/>
          <w:bCs/>
        </w:rPr>
      </w:pPr>
      <w:r w:rsidRPr="00730D8A">
        <w:rPr>
          <w:b/>
          <w:bCs/>
        </w:rPr>
        <w:t>модел уговора понуђач мора да попуни, парафира све стране, овери печатом и потпише. Наручилац и понуђач су сложни да Уговор о осигурању се сматра закљученим потписивањем овог уговора уз потписивање полиса осигурања у току трајања овог уговора, које треба да садрже све битне елементе из модела уговора !</w:t>
      </w:r>
    </w:p>
    <w:p w:rsidR="00387C1A" w:rsidRDefault="00387C1A">
      <w:pPr>
        <w:suppressAutoHyphens w:val="0"/>
        <w:spacing w:after="200" w:line="276" w:lineRule="auto"/>
        <w:rPr>
          <w:b/>
          <w:bCs/>
          <w:i/>
          <w:iCs/>
          <w:sz w:val="28"/>
          <w:szCs w:val="28"/>
        </w:rPr>
      </w:pPr>
      <w:r>
        <w:rPr>
          <w:b/>
          <w:bCs/>
          <w:i/>
          <w:iCs/>
          <w:sz w:val="28"/>
          <w:szCs w:val="28"/>
        </w:rPr>
        <w:br w:type="page"/>
      </w:r>
    </w:p>
    <w:p w:rsidR="00B456AD" w:rsidRDefault="00B456AD" w:rsidP="00B456AD">
      <w:pPr>
        <w:jc w:val="center"/>
        <w:rPr>
          <w:b/>
          <w:bCs/>
          <w:i/>
          <w:iCs/>
          <w:sz w:val="28"/>
          <w:szCs w:val="28"/>
        </w:rPr>
      </w:pPr>
    </w:p>
    <w:p w:rsidR="009E3A13" w:rsidRDefault="009E3A13" w:rsidP="009E3A13">
      <w:pPr>
        <w:widowControl w:val="0"/>
        <w:jc w:val="center"/>
        <w:rPr>
          <w:b/>
          <w:i/>
          <w:color w:val="000000"/>
          <w:sz w:val="28"/>
          <w:shd w:val="clear" w:color="auto" w:fill="C6D9F1"/>
        </w:rPr>
      </w:pPr>
      <w:proofErr w:type="gramStart"/>
      <w:r w:rsidRPr="0044671F">
        <w:rPr>
          <w:b/>
          <w:i/>
          <w:color w:val="000000"/>
          <w:sz w:val="28"/>
          <w:highlight w:val="cyan"/>
          <w:shd w:val="clear" w:color="auto" w:fill="C6D9F1"/>
        </w:rPr>
        <w:t>XIII  УПУТСТВО</w:t>
      </w:r>
      <w:proofErr w:type="gramEnd"/>
      <w:r w:rsidRPr="0044671F">
        <w:rPr>
          <w:b/>
          <w:i/>
          <w:color w:val="000000"/>
          <w:sz w:val="28"/>
          <w:highlight w:val="cyan"/>
          <w:shd w:val="clear" w:color="auto" w:fill="C6D9F1"/>
        </w:rPr>
        <w:t xml:space="preserve"> ПОНУЂАЧИМА КАКО ДА САЧИНЕ ПОНУДУ</w:t>
      </w:r>
    </w:p>
    <w:p w:rsidR="009E3A13" w:rsidRDefault="009E3A13" w:rsidP="009E3A13">
      <w:pPr>
        <w:widowControl w:val="0"/>
        <w:jc w:val="center"/>
        <w:rPr>
          <w:b/>
          <w:i/>
          <w:color w:val="000000"/>
          <w:sz w:val="28"/>
          <w:shd w:val="clear" w:color="auto" w:fill="C6D9F1"/>
        </w:rPr>
      </w:pPr>
    </w:p>
    <w:p w:rsidR="009E3A13" w:rsidRDefault="009E3A13" w:rsidP="009E3A13">
      <w:pPr>
        <w:widowControl w:val="0"/>
        <w:jc w:val="both"/>
        <w:rPr>
          <w:b/>
          <w:i/>
          <w:color w:val="000000"/>
        </w:rPr>
      </w:pPr>
      <w:r>
        <w:rPr>
          <w:b/>
          <w:i/>
          <w:color w:val="000000"/>
        </w:rPr>
        <w:t>1. ПОДАЦИ О ЈЕЗИКУ НА КОЈЕМ ПОНУДА МОРА ДА БУДЕ САСТАВЉЕНА</w:t>
      </w:r>
    </w:p>
    <w:p w:rsidR="009E3A13" w:rsidRDefault="009E3A13" w:rsidP="009E3A13">
      <w:pPr>
        <w:widowControl w:val="0"/>
        <w:jc w:val="both"/>
        <w:rPr>
          <w:b/>
          <w:i/>
          <w:color w:val="000000"/>
        </w:rPr>
      </w:pPr>
    </w:p>
    <w:p w:rsidR="009E3A13" w:rsidRDefault="009E3A13" w:rsidP="009E3A13">
      <w:pPr>
        <w:widowControl w:val="0"/>
        <w:jc w:val="both"/>
        <w:rPr>
          <w:b/>
          <w:i/>
          <w:color w:val="000000"/>
        </w:rPr>
      </w:pPr>
      <w:r>
        <w:rPr>
          <w:color w:val="000000"/>
        </w:rPr>
        <w:t>Понуђач подноси понуду на српском језику.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2. НАЧИН НА КОЈИ ПОНУДА МОРА ДА БУДЕ САЧИЊЕНА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Понуђач понуду </w:t>
      </w:r>
      <w:r w:rsidR="006769D1">
        <w:rPr>
          <w:color w:val="000000"/>
        </w:rPr>
        <w:t xml:space="preserve">подноси </w:t>
      </w:r>
      <w:r>
        <w:rPr>
          <w:color w:val="000000"/>
        </w:rPr>
        <w:t>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E3A13" w:rsidRDefault="009E3A13" w:rsidP="009E3A13">
      <w:pPr>
        <w:widowControl w:val="0"/>
        <w:jc w:val="both"/>
        <w:rPr>
          <w:color w:val="000000"/>
        </w:rPr>
      </w:pPr>
      <w:r>
        <w:rPr>
          <w:color w:val="000000"/>
        </w:rPr>
        <w:t>На полеђини коверте или на кутији навести назив и адресу понуђача.</w:t>
      </w:r>
    </w:p>
    <w:p w:rsidR="009E3A13" w:rsidRDefault="009E3A13" w:rsidP="009E3A13">
      <w:pPr>
        <w:widowControl w:val="0"/>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Pr="00331203" w:rsidRDefault="009E3A13" w:rsidP="009E3A13">
      <w:pPr>
        <w:widowControl w:val="0"/>
        <w:ind w:right="-92"/>
        <w:jc w:val="both"/>
        <w:rPr>
          <w:b/>
          <w:color w:val="000000"/>
          <w:sz w:val="28"/>
          <w:lang w:val="sr-Cyrl-CS"/>
        </w:rPr>
      </w:pPr>
      <w:r>
        <w:rPr>
          <w:color w:val="000000"/>
        </w:rPr>
        <w:t xml:space="preserve">Понуду доставити на адресу: </w:t>
      </w:r>
      <w:r>
        <w:rPr>
          <w:b/>
          <w:color w:val="000000"/>
        </w:rPr>
        <w:t>Општина Кањижа, 24420 Кањижа, Главни трг бр. 1.</w:t>
      </w:r>
      <w:r>
        <w:rPr>
          <w:i/>
          <w:color w:val="000000"/>
        </w:rPr>
        <w:t xml:space="preserve">, </w:t>
      </w:r>
      <w:r>
        <w:rPr>
          <w:color w:val="000000"/>
        </w:rPr>
        <w:t>са назнаком</w:t>
      </w:r>
      <w:proofErr w:type="gramStart"/>
      <w:r>
        <w:rPr>
          <w:color w:val="000000"/>
        </w:rPr>
        <w:t xml:space="preserve">: </w:t>
      </w:r>
      <w:r>
        <w:rPr>
          <w:b/>
          <w:color w:val="000000"/>
        </w:rPr>
        <w:t>,,Понуда</w:t>
      </w:r>
      <w:proofErr w:type="gramEnd"/>
      <w:r>
        <w:rPr>
          <w:b/>
          <w:color w:val="000000"/>
        </w:rPr>
        <w:t xml:space="preserve"> за јавну набавку </w:t>
      </w:r>
      <w:r w:rsidR="00B64CB0">
        <w:rPr>
          <w:b/>
          <w:color w:val="000000"/>
        </w:rPr>
        <w:t>услуга</w:t>
      </w:r>
      <w:r>
        <w:rPr>
          <w:b/>
          <w:color w:val="000000"/>
        </w:rPr>
        <w:t xml:space="preserve"> –</w:t>
      </w:r>
      <w:r>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Pr="00010AE4">
        <w:rPr>
          <w:b/>
          <w:color w:val="000000"/>
        </w:rPr>
        <w:t xml:space="preserve">, </w:t>
      </w:r>
      <w:r>
        <w:rPr>
          <w:b/>
          <w:color w:val="000000"/>
        </w:rPr>
        <w:t xml:space="preserve"> ЈН бр.</w:t>
      </w:r>
      <w:r w:rsidR="004718D8">
        <w:rPr>
          <w:b/>
          <w:color w:val="000000"/>
        </w:rPr>
        <w:t xml:space="preserve"> </w:t>
      </w:r>
      <w:r w:rsidR="000134DF">
        <w:rPr>
          <w:b/>
          <w:color w:val="000000"/>
          <w:lang w:val="sr-Cyrl-CS"/>
        </w:rPr>
        <w:t>61</w:t>
      </w:r>
      <w:r>
        <w:rPr>
          <w:b/>
          <w:color w:val="000000"/>
        </w:rPr>
        <w:t>/201</w:t>
      </w:r>
      <w:r w:rsidR="000134DF">
        <w:rPr>
          <w:b/>
          <w:color w:val="000000"/>
          <w:lang w:val="sr-Cyrl-RS"/>
        </w:rPr>
        <w:t>8</w:t>
      </w:r>
      <w:r>
        <w:rPr>
          <w:b/>
          <w:color w:val="000000"/>
        </w:rPr>
        <w:t>, - НЕ ОТВАРАТИ”.</w:t>
      </w:r>
      <w:r w:rsidR="00B64CB0">
        <w:rPr>
          <w:b/>
          <w:color w:val="000000"/>
        </w:rPr>
        <w:t xml:space="preserve"> </w:t>
      </w:r>
      <w:r>
        <w:rPr>
          <w:color w:val="00000A"/>
        </w:rPr>
        <w:t xml:space="preserve">Понуда се сматра благовременом уколико је примљена од стране наручиоца </w:t>
      </w:r>
      <w:r w:rsidRPr="00846B1E">
        <w:rPr>
          <w:b/>
          <w:color w:val="00000A"/>
        </w:rPr>
        <w:t xml:space="preserve">до </w:t>
      </w:r>
      <w:r w:rsidR="00EE03EE">
        <w:rPr>
          <w:b/>
          <w:color w:val="000000" w:themeColor="text1"/>
          <w:lang w:val="en-US"/>
        </w:rPr>
        <w:t>1</w:t>
      </w:r>
      <w:r w:rsidR="005A0D79">
        <w:rPr>
          <w:b/>
          <w:color w:val="000000" w:themeColor="text1"/>
          <w:lang w:val="en-US"/>
        </w:rPr>
        <w:t>3</w:t>
      </w:r>
      <w:bookmarkStart w:id="1" w:name="_GoBack"/>
      <w:bookmarkEnd w:id="1"/>
      <w:r w:rsidRPr="00846B1E">
        <w:rPr>
          <w:b/>
          <w:color w:val="000000" w:themeColor="text1"/>
        </w:rPr>
        <w:t xml:space="preserve">. </w:t>
      </w:r>
      <w:r w:rsidR="004718D8">
        <w:rPr>
          <w:b/>
          <w:color w:val="000000" w:themeColor="text1"/>
        </w:rPr>
        <w:t>12</w:t>
      </w:r>
      <w:r w:rsidRPr="00846B1E">
        <w:rPr>
          <w:b/>
          <w:color w:val="000000" w:themeColor="text1"/>
        </w:rPr>
        <w:t>. 201</w:t>
      </w:r>
      <w:r w:rsidR="000134DF">
        <w:rPr>
          <w:b/>
          <w:color w:val="000000" w:themeColor="text1"/>
          <w:lang w:val="sr-Cyrl-RS"/>
        </w:rPr>
        <w:t>8</w:t>
      </w:r>
      <w:r w:rsidRPr="00846B1E">
        <w:rPr>
          <w:b/>
          <w:color w:val="000000" w:themeColor="text1"/>
        </w:rPr>
        <w:t>.</w:t>
      </w:r>
      <w:r w:rsidRPr="00846B1E">
        <w:rPr>
          <w:b/>
          <w:color w:val="00000A"/>
        </w:rPr>
        <w:t xml:space="preserve"> године до 12,00 часова</w:t>
      </w:r>
      <w:r>
        <w:rPr>
          <w:i/>
          <w:color w:val="00000A"/>
        </w:rPr>
        <w:t>.</w:t>
      </w:r>
    </w:p>
    <w:p w:rsidR="009E3A13" w:rsidRDefault="009E3A13" w:rsidP="009E3A13">
      <w:pPr>
        <w:widowControl w:val="0"/>
        <w:jc w:val="both"/>
        <w:rPr>
          <w:color w:val="FF0000"/>
        </w:rPr>
      </w:pPr>
    </w:p>
    <w:p w:rsidR="009E3A13" w:rsidRDefault="009E3A13" w:rsidP="009E3A13">
      <w:pPr>
        <w:widowControl w:val="0"/>
        <w:ind w:firstLine="708"/>
        <w:jc w:val="both"/>
        <w:rPr>
          <w:color w:val="00000A"/>
        </w:rPr>
      </w:pPr>
      <w:r>
        <w:rPr>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9E3A13" w:rsidRDefault="009E3A13" w:rsidP="009E3A13">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3A13" w:rsidRDefault="009E3A13" w:rsidP="009E3A13">
      <w:pPr>
        <w:widowControl w:val="0"/>
        <w:jc w:val="both"/>
        <w:rPr>
          <w:color w:val="000000"/>
        </w:rPr>
      </w:pPr>
    </w:p>
    <w:p w:rsidR="009E3A13" w:rsidRDefault="009E3A13" w:rsidP="009E3A13">
      <w:pPr>
        <w:widowControl w:val="0"/>
        <w:ind w:firstLine="360"/>
        <w:jc w:val="both"/>
        <w:rPr>
          <w:color w:val="000000"/>
        </w:rPr>
      </w:pPr>
      <w:r>
        <w:rPr>
          <w:color w:val="000000"/>
        </w:rPr>
        <w:t>Понуда мора да садржи:</w:t>
      </w:r>
    </w:p>
    <w:p w:rsidR="009E3A13" w:rsidRDefault="009E3A13" w:rsidP="00915207">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понуде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-модел уговора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 образац структуре понуђене цене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изјаве о поштовању обавеза из чл. 75. ст. 2. Закона</w:t>
      </w:r>
    </w:p>
    <w:p w:rsidR="009E3A13" w:rsidRPr="00773797" w:rsidRDefault="009E3A13" w:rsidP="009E3A13">
      <w:pPr>
        <w:widowControl w:val="0"/>
        <w:ind w:left="720"/>
        <w:jc w:val="both"/>
        <w:rPr>
          <w:color w:val="00000A"/>
        </w:rPr>
      </w:pPr>
    </w:p>
    <w:p w:rsidR="009E3A13" w:rsidRDefault="009E3A13" w:rsidP="009E3A13">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9E3A13" w:rsidTr="007062F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9E3A13" w:rsidRDefault="009E3A13" w:rsidP="007062F6">
            <w:pPr>
              <w:widowControl w:val="0"/>
              <w:jc w:val="both"/>
              <w:rPr>
                <w:i/>
                <w:color w:val="000000"/>
              </w:rPr>
            </w:pPr>
            <w:r>
              <w:rPr>
                <w:b/>
                <w:i/>
                <w:color w:val="000000"/>
              </w:rPr>
              <w:t>Напомена:</w:t>
            </w:r>
          </w:p>
          <w:p w:rsidR="009E3A13" w:rsidRDefault="009E3A13" w:rsidP="007062F6">
            <w:pPr>
              <w:widowControl w:val="0"/>
              <w:jc w:val="both"/>
            </w:pPr>
            <w:r>
              <w:rPr>
                <w:i/>
                <w:color w:val="00000A"/>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w:t>
            </w:r>
            <w:r>
              <w:rPr>
                <w:i/>
                <w:color w:val="00000A"/>
              </w:rPr>
              <w:lastRenderedPageBreak/>
              <w:t>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3. ПАРТИЈЕ</w:t>
      </w:r>
    </w:p>
    <w:p w:rsidR="00B64CB0" w:rsidRPr="000F5687" w:rsidRDefault="00B64CB0" w:rsidP="00B64CB0">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0134DF">
        <w:rPr>
          <w:lang w:val="ru-RU"/>
        </w:rPr>
        <w:t>61</w:t>
      </w:r>
      <w:r>
        <w:t>/201</w:t>
      </w:r>
      <w:r w:rsidR="000134DF">
        <w:rPr>
          <w:lang w:val="sr-Cyrl-RS"/>
        </w:rPr>
        <w:t>8</w:t>
      </w:r>
      <w:r>
        <w:t xml:space="preserve"> </w:t>
      </w:r>
      <w:r w:rsidR="00CE1F38">
        <w:t>ни</w:t>
      </w:r>
      <w:r>
        <w:t>је обликована у партијама</w:t>
      </w:r>
      <w:r w:rsidR="00CE1F38">
        <w:t>.</w:t>
      </w:r>
    </w:p>
    <w:p w:rsidR="006769D1" w:rsidRDefault="006769D1" w:rsidP="009E3A13">
      <w:pPr>
        <w:widowControl w:val="0"/>
        <w:jc w:val="both"/>
        <w:rPr>
          <w:b/>
          <w:i/>
          <w:color w:val="000000"/>
        </w:rPr>
      </w:pPr>
    </w:p>
    <w:p w:rsidR="009E3A13" w:rsidRDefault="009E3A13" w:rsidP="009E3A13">
      <w:pPr>
        <w:widowControl w:val="0"/>
        <w:jc w:val="both"/>
        <w:rPr>
          <w:color w:val="000000"/>
        </w:rPr>
      </w:pPr>
      <w:r>
        <w:rPr>
          <w:b/>
          <w:i/>
          <w:color w:val="000000"/>
        </w:rPr>
        <w:t>4.  ПОНУДА СА ВАРИЈАНТАМА</w:t>
      </w:r>
    </w:p>
    <w:p w:rsidR="009E3A13" w:rsidRDefault="009E3A13" w:rsidP="009E3A13">
      <w:pPr>
        <w:widowControl w:val="0"/>
        <w:jc w:val="both"/>
        <w:rPr>
          <w:b/>
          <w:i/>
          <w:color w:val="000000"/>
        </w:rPr>
      </w:pPr>
      <w:r>
        <w:rPr>
          <w:color w:val="000000"/>
        </w:rPr>
        <w:t>Подношење понуде са варијантама није дозвољено.</w:t>
      </w:r>
    </w:p>
    <w:p w:rsidR="009E3A13" w:rsidRDefault="009E3A13" w:rsidP="009E3A13">
      <w:pPr>
        <w:widowControl w:val="0"/>
        <w:jc w:val="both"/>
        <w:rPr>
          <w:color w:val="000000"/>
        </w:rPr>
      </w:pPr>
    </w:p>
    <w:p w:rsidR="009E3A13" w:rsidRDefault="009E3A13" w:rsidP="009E3A13">
      <w:pPr>
        <w:widowControl w:val="0"/>
        <w:jc w:val="both"/>
        <w:rPr>
          <w:color w:val="00000A"/>
        </w:rPr>
      </w:pPr>
      <w:r>
        <w:rPr>
          <w:b/>
          <w:i/>
          <w:color w:val="00000A"/>
        </w:rPr>
        <w:t>5. НАЧИН ИЗМЕНЕ, ДОПУНЕ И ОПОЗИВА ПОНУДЕ</w:t>
      </w:r>
    </w:p>
    <w:p w:rsidR="009E3A13" w:rsidRDefault="009E3A13" w:rsidP="009E3A13">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9E3A13" w:rsidRDefault="009E3A13" w:rsidP="009E3A13">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9E3A13" w:rsidRDefault="009E3A13" w:rsidP="009E3A13">
      <w:pPr>
        <w:widowControl w:val="0"/>
        <w:ind w:firstLine="708"/>
        <w:jc w:val="both"/>
        <w:rPr>
          <w:color w:val="000000"/>
        </w:rPr>
      </w:pPr>
      <w:r>
        <w:rPr>
          <w:color w:val="000000"/>
        </w:rPr>
        <w:t xml:space="preserve">Измену, допуну или опозив понуде треба доставити на адресу: </w:t>
      </w:r>
      <w:r>
        <w:rPr>
          <w:b/>
          <w:color w:val="000000"/>
        </w:rPr>
        <w:t xml:space="preserve">Општина Кањижа, 24420Кањижа, Главни тргбр. 1. </w:t>
      </w:r>
      <w:r>
        <w:rPr>
          <w:color w:val="000000"/>
        </w:rPr>
        <w:t>са назнаком:</w:t>
      </w:r>
    </w:p>
    <w:p w:rsidR="009E3A13" w:rsidRPr="00010AE4" w:rsidRDefault="009E3A13" w:rsidP="009E3A13">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r w:rsidRPr="00010AE4">
        <w:rPr>
          <w:b/>
          <w:color w:val="000000"/>
        </w:rPr>
        <w:t xml:space="preserve">” </w:t>
      </w:r>
      <w:r w:rsidRPr="00010AE4">
        <w:rPr>
          <w:color w:val="000000"/>
        </w:rPr>
        <w:t>или</w:t>
      </w:r>
    </w:p>
    <w:p w:rsidR="009E3A13" w:rsidRDefault="009E3A13" w:rsidP="009E3A13">
      <w:pPr>
        <w:widowControl w:val="0"/>
        <w:jc w:val="both"/>
        <w:rPr>
          <w:color w:val="000000"/>
        </w:rPr>
      </w:pPr>
      <w:r>
        <w:rPr>
          <w:color w:val="000000"/>
        </w:rPr>
        <w:t>„</w:t>
      </w:r>
      <w:r>
        <w:rPr>
          <w:b/>
          <w:color w:val="000000"/>
        </w:rPr>
        <w:t>Допуна понудеза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r>
        <w:rPr>
          <w:color w:val="000000"/>
        </w:rPr>
        <w:t xml:space="preserve"> или</w:t>
      </w:r>
    </w:p>
    <w:p w:rsidR="009E3A13" w:rsidRDefault="009E3A13" w:rsidP="009E3A13">
      <w:pPr>
        <w:widowControl w:val="0"/>
        <w:jc w:val="both"/>
        <w:rPr>
          <w:color w:val="000000"/>
        </w:rPr>
      </w:pPr>
      <w:r>
        <w:rPr>
          <w:color w:val="000000"/>
        </w:rPr>
        <w:t>„</w:t>
      </w:r>
      <w:r>
        <w:rPr>
          <w:b/>
          <w:color w:val="000000"/>
        </w:rPr>
        <w:t>Опозив понудеза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r w:rsidRPr="00010AE4">
        <w:rPr>
          <w:b/>
          <w:color w:val="000000"/>
        </w:rPr>
        <w:t>”</w:t>
      </w:r>
      <w:r>
        <w:rPr>
          <w:b/>
          <w:color w:val="000000"/>
        </w:rPr>
        <w:t xml:space="preserve"> </w:t>
      </w:r>
      <w:r>
        <w:rPr>
          <w:color w:val="000000"/>
        </w:rPr>
        <w:t xml:space="preserve"> или</w:t>
      </w:r>
    </w:p>
    <w:p w:rsidR="009E3A13" w:rsidRDefault="009E3A13" w:rsidP="009E3A13">
      <w:pPr>
        <w:widowControl w:val="0"/>
        <w:jc w:val="both"/>
        <w:rPr>
          <w:color w:val="000000"/>
        </w:rPr>
      </w:pPr>
      <w:r>
        <w:rPr>
          <w:color w:val="000000"/>
        </w:rPr>
        <w:t>„</w:t>
      </w:r>
      <w:r>
        <w:rPr>
          <w:b/>
          <w:color w:val="000000"/>
        </w:rPr>
        <w:t>Измена и допуна понуде за јавну набавку</w:t>
      </w:r>
      <w:r>
        <w:rPr>
          <w:b/>
          <w:color w:val="000000"/>
          <w:lang w:val="sr-Cyrl-CS"/>
        </w:rPr>
        <w:t xml:space="preserve"> </w:t>
      </w:r>
      <w:r w:rsidR="00B64CB0">
        <w:rPr>
          <w:b/>
          <w:color w:val="000000"/>
        </w:rPr>
        <w:t>услуга –</w:t>
      </w:r>
      <w:r w:rsidR="00B64CB0">
        <w:rPr>
          <w:b/>
          <w:color w:val="000000"/>
          <w:lang w:val="sr-Cyrl-CS"/>
        </w:rPr>
        <w:t xml:space="preserve"> </w:t>
      </w:r>
      <w:r w:rsidR="00B64CB0" w:rsidRPr="00B64CB0">
        <w:rPr>
          <w:rFonts w:eastAsia="TimesNewRomanPS-BoldMT"/>
          <w:b/>
          <w:bCs/>
        </w:rPr>
        <w:t>услуге осигурања за 201</w:t>
      </w:r>
      <w:r w:rsidR="000134DF">
        <w:rPr>
          <w:rFonts w:eastAsia="TimesNewRomanPS-BoldMT"/>
          <w:b/>
          <w:bCs/>
          <w:lang w:val="sr-Cyrl-RS"/>
        </w:rPr>
        <w:t>9</w:t>
      </w:r>
      <w:r w:rsidR="00B64CB0" w:rsidRPr="00B64CB0">
        <w:rPr>
          <w:rFonts w:eastAsia="TimesNewRomanPS-BoldMT"/>
          <w:b/>
          <w:bCs/>
        </w:rPr>
        <w:t>. годину</w:t>
      </w:r>
      <w:r w:rsidR="00B64CB0" w:rsidRPr="00010AE4">
        <w:rPr>
          <w:b/>
          <w:color w:val="000000"/>
        </w:rPr>
        <w:t xml:space="preserve">, </w:t>
      </w:r>
      <w:r w:rsidR="00B64CB0">
        <w:rPr>
          <w:b/>
          <w:color w:val="000000"/>
        </w:rPr>
        <w:t xml:space="preserve"> ЈН бр</w:t>
      </w:r>
      <w:r w:rsidR="004718D8">
        <w:rPr>
          <w:b/>
          <w:color w:val="000000"/>
        </w:rPr>
        <w:t xml:space="preserve"> </w:t>
      </w:r>
      <w:r w:rsidR="00B64CB0">
        <w:rPr>
          <w:b/>
          <w:color w:val="000000"/>
        </w:rPr>
        <w:t>.</w:t>
      </w:r>
      <w:r w:rsidR="006769D1" w:rsidRPr="006769D1">
        <w:rPr>
          <w:b/>
          <w:color w:val="000000"/>
          <w:lang w:val="sr-Cyrl-CS"/>
        </w:rPr>
        <w:t xml:space="preserve"> </w:t>
      </w:r>
      <w:r w:rsidR="000134DF">
        <w:rPr>
          <w:b/>
          <w:color w:val="000000"/>
          <w:lang w:val="sr-Cyrl-CS"/>
        </w:rPr>
        <w:t>61</w:t>
      </w:r>
      <w:r w:rsidR="006769D1">
        <w:rPr>
          <w:b/>
          <w:color w:val="000000"/>
        </w:rPr>
        <w:t>/201</w:t>
      </w:r>
      <w:r w:rsidR="000134DF">
        <w:rPr>
          <w:b/>
          <w:color w:val="000000"/>
          <w:lang w:val="sr-Cyrl-RS"/>
        </w:rPr>
        <w:t>8</w:t>
      </w:r>
      <w:r>
        <w:rPr>
          <w:b/>
          <w:color w:val="000000"/>
        </w:rPr>
        <w:t>, - НЕ ОТВАРАТИ”.</w:t>
      </w:r>
    </w:p>
    <w:p w:rsidR="009E3A13" w:rsidRDefault="009E3A13" w:rsidP="009E3A13">
      <w:pPr>
        <w:widowControl w:val="0"/>
        <w:jc w:val="both"/>
        <w:rPr>
          <w:color w:val="000000"/>
        </w:rPr>
      </w:pPr>
      <w:r>
        <w:rPr>
          <w:color w:val="000000"/>
        </w:rPr>
        <w:t xml:space="preserve">На полеђини коверте или на кутији навести назив и адресу </w:t>
      </w:r>
      <w:proofErr w:type="gramStart"/>
      <w:r>
        <w:rPr>
          <w:color w:val="000000"/>
        </w:rPr>
        <w:t>понуђача.У</w:t>
      </w:r>
      <w:proofErr w:type="gramEnd"/>
      <w:r>
        <w:rPr>
          <w:color w:val="000000"/>
        </w:rPr>
        <w:t xml:space="preserve">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Default="009E3A13" w:rsidP="009E3A13">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6. УЧЕСТВОВАЊЕ У ЗАЈЕДНИЧКОЈ ПОНУДИ ИЛИ КАО ПОДИЗВОЂАЧ </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Понуђач може да поднесе само једну понуду.</w:t>
      </w:r>
    </w:p>
    <w:p w:rsidR="009E3A13" w:rsidRDefault="009E3A13" w:rsidP="009E3A13">
      <w:pPr>
        <w:widowControl w:val="0"/>
        <w:ind w:firstLine="708"/>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3A13" w:rsidRDefault="009E3A13" w:rsidP="009E3A13">
      <w:pPr>
        <w:widowControl w:val="0"/>
        <w:ind w:firstLine="708"/>
        <w:jc w:val="both"/>
        <w:rPr>
          <w:i/>
          <w:color w:val="FF0000"/>
        </w:rPr>
      </w:pPr>
      <w:r>
        <w:rPr>
          <w:color w:val="000000"/>
        </w:rPr>
        <w:t xml:space="preserve">У Обрасцу понуде (поглавље </w:t>
      </w:r>
      <w:r>
        <w:rPr>
          <w:b/>
          <w:color w:val="000000"/>
        </w:rPr>
        <w:t>VII</w:t>
      </w:r>
      <w:r>
        <w:rPr>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7. ПОНУДА СА ПОДИЗВОЂАЧЕМ</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E3A13" w:rsidRDefault="009E3A13" w:rsidP="009E3A13">
      <w:pPr>
        <w:widowControl w:val="0"/>
        <w:ind w:firstLine="708"/>
        <w:jc w:val="both"/>
        <w:rPr>
          <w:color w:val="000000"/>
        </w:rPr>
      </w:pPr>
      <w:r>
        <w:rPr>
          <w:color w:val="000000"/>
        </w:rPr>
        <w:lastRenderedPageBreak/>
        <w:t xml:space="preserve">Понуђач </w:t>
      </w:r>
      <w:r>
        <w:rPr>
          <w:color w:val="00000A"/>
        </w:rPr>
        <w:t>у Обрасцу понуде</w:t>
      </w:r>
      <w:r>
        <w:rPr>
          <w:color w:val="000000"/>
        </w:rPr>
        <w:t>наводи назив и седиште подизвођача, уколико ће делимично извршење набавке поверити подизвођачу.</w:t>
      </w:r>
    </w:p>
    <w:p w:rsidR="009E3A13" w:rsidRDefault="009E3A13" w:rsidP="009E3A13">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E3A13" w:rsidRDefault="009E3A13" w:rsidP="009E3A13">
      <w:pPr>
        <w:widowControl w:val="0"/>
        <w:ind w:firstLine="708"/>
        <w:jc w:val="both"/>
        <w:rPr>
          <w:color w:val="000000"/>
        </w:rPr>
      </w:pPr>
      <w:r>
        <w:rPr>
          <w:color w:val="000000"/>
        </w:rPr>
        <w:t>Понуђач је дужан да за подизвођаче достави доказе о испуњености услова који су наведени у поглављу</w:t>
      </w:r>
      <w:r>
        <w:rPr>
          <w:b/>
          <w:color w:val="000000"/>
        </w:rPr>
        <w:t>V</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E3A13" w:rsidRDefault="009E3A13" w:rsidP="009E3A13">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9E3A13" w:rsidRDefault="009E3A13" w:rsidP="009E3A13">
      <w:pPr>
        <w:widowControl w:val="0"/>
        <w:jc w:val="both"/>
        <w:rPr>
          <w:b/>
          <w:i/>
          <w:color w:val="000000"/>
        </w:rPr>
      </w:pPr>
    </w:p>
    <w:p w:rsidR="009E3A13" w:rsidRDefault="009E3A13" w:rsidP="009E3A13">
      <w:pPr>
        <w:widowControl w:val="0"/>
        <w:jc w:val="both"/>
        <w:rPr>
          <w:color w:val="000000"/>
        </w:rPr>
      </w:pPr>
      <w:r>
        <w:rPr>
          <w:b/>
          <w:i/>
          <w:color w:val="000000"/>
        </w:rPr>
        <w:t>8. ЗАЈЕДНИЧКА ПОНУДА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Понуду може поднети група понуђача.</w:t>
      </w:r>
    </w:p>
    <w:p w:rsidR="009E3A13" w:rsidRDefault="009E3A13" w:rsidP="009E3A13">
      <w:pPr>
        <w:widowControl w:val="0"/>
        <w:ind w:firstLine="360"/>
        <w:jc w:val="both"/>
        <w:rPr>
          <w:color w:val="000000"/>
        </w:rPr>
      </w:pPr>
      <w:r>
        <w:rPr>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1)и2) Закона и то податке о: </w:t>
      </w:r>
    </w:p>
    <w:p w:rsidR="009E3A13" w:rsidRDefault="009E3A13" w:rsidP="00915207">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9E3A13" w:rsidRDefault="009E3A13" w:rsidP="00915207">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9E3A13" w:rsidRDefault="009E3A13" w:rsidP="009E3A13">
      <w:pPr>
        <w:widowControl w:val="0"/>
        <w:ind w:left="360"/>
        <w:jc w:val="both"/>
        <w:rPr>
          <w:color w:val="000000"/>
        </w:rPr>
      </w:pPr>
      <w:r>
        <w:rPr>
          <w:color w:val="000000"/>
        </w:rPr>
        <w:t>Осим горе наведених треба да још садржи:</w:t>
      </w:r>
    </w:p>
    <w:p w:rsidR="009E3A13" w:rsidRDefault="009E3A13" w:rsidP="00915207">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9E3A13" w:rsidRDefault="009E3A13" w:rsidP="00915207">
      <w:pPr>
        <w:widowControl w:val="0"/>
        <w:numPr>
          <w:ilvl w:val="0"/>
          <w:numId w:val="14"/>
        </w:numPr>
        <w:ind w:left="720" w:hanging="360"/>
        <w:jc w:val="both"/>
        <w:rPr>
          <w:color w:val="000000"/>
        </w:rPr>
      </w:pPr>
      <w:r>
        <w:rPr>
          <w:color w:val="000000"/>
        </w:rPr>
        <w:t xml:space="preserve">податке опонуђачу који ће у име групе понуђача дати средство обезбеђења, </w:t>
      </w:r>
    </w:p>
    <w:p w:rsidR="009E3A13" w:rsidRDefault="009E3A13" w:rsidP="00915207">
      <w:pPr>
        <w:widowControl w:val="0"/>
        <w:numPr>
          <w:ilvl w:val="0"/>
          <w:numId w:val="14"/>
        </w:numPr>
        <w:ind w:left="720" w:hanging="360"/>
        <w:jc w:val="both"/>
        <w:rPr>
          <w:color w:val="000000"/>
        </w:rPr>
      </w:pPr>
      <w:r>
        <w:rPr>
          <w:color w:val="000000"/>
        </w:rPr>
        <w:t xml:space="preserve">податке опонуђачу који ће издати рачун, </w:t>
      </w:r>
    </w:p>
    <w:p w:rsidR="009E3A13" w:rsidRDefault="009E3A13" w:rsidP="00915207">
      <w:pPr>
        <w:widowControl w:val="0"/>
        <w:numPr>
          <w:ilvl w:val="0"/>
          <w:numId w:val="14"/>
        </w:numPr>
        <w:ind w:left="720" w:hanging="360"/>
        <w:jc w:val="both"/>
        <w:rPr>
          <w:color w:val="000000"/>
        </w:rPr>
      </w:pPr>
      <w:r>
        <w:rPr>
          <w:color w:val="000000"/>
        </w:rPr>
        <w:t>податке орачуну на који ће бити извршено плаћање.</w:t>
      </w:r>
    </w:p>
    <w:p w:rsidR="009E3A13" w:rsidRDefault="009E3A13" w:rsidP="009E3A13">
      <w:pPr>
        <w:widowControl w:val="0"/>
        <w:ind w:left="720"/>
        <w:jc w:val="both"/>
        <w:rPr>
          <w:color w:val="000000"/>
        </w:rPr>
      </w:pPr>
    </w:p>
    <w:p w:rsidR="009E3A13" w:rsidRDefault="009E3A13" w:rsidP="009E3A13">
      <w:pPr>
        <w:widowControl w:val="0"/>
        <w:ind w:firstLine="360"/>
        <w:jc w:val="both"/>
        <w:rPr>
          <w:color w:val="000000"/>
        </w:rPr>
      </w:pPr>
      <w:r>
        <w:rPr>
          <w:color w:val="000000"/>
        </w:rPr>
        <w:t>Група понуђача је дужна да достави све доказе о испуњености услова који су наведени у поглављу</w:t>
      </w:r>
      <w:r>
        <w:rPr>
          <w:b/>
          <w:color w:val="000000"/>
        </w:rPr>
        <w:t>V</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9E3A13" w:rsidRDefault="009E3A13" w:rsidP="009E3A13">
      <w:pPr>
        <w:widowControl w:val="0"/>
        <w:ind w:firstLine="360"/>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9E3A13" w:rsidRDefault="009E3A13" w:rsidP="009E3A13">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3A13" w:rsidRDefault="009E3A13" w:rsidP="009E3A13">
      <w:pPr>
        <w:widowControl w:val="0"/>
        <w:ind w:firstLine="360"/>
        <w:jc w:val="both"/>
        <w:rPr>
          <w:color w:val="000000"/>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9. НАЧИН И УСЛОВИ ПЛАЋАЊА, ГАРАНТНИ РОК, КАО И ДРУГЕ ОКОЛНОСТИ ОД КОЈИХ ЗАВИСИ </w:t>
      </w:r>
      <w:proofErr w:type="gramStart"/>
      <w:r>
        <w:rPr>
          <w:b/>
          <w:i/>
          <w:color w:val="000000"/>
        </w:rPr>
        <w:t>ПРИХВАТЉИВОСТ  ПОНУДЕ</w:t>
      </w:r>
      <w:proofErr w:type="gramEnd"/>
    </w:p>
    <w:p w:rsidR="009E3A13" w:rsidRDefault="009E3A13" w:rsidP="009E3A13">
      <w:pPr>
        <w:widowControl w:val="0"/>
        <w:jc w:val="both"/>
        <w:rPr>
          <w:color w:val="000000"/>
        </w:rPr>
      </w:pPr>
    </w:p>
    <w:p w:rsidR="009E3A13" w:rsidRDefault="009E3A13" w:rsidP="009E3A13">
      <w:pPr>
        <w:widowControl w:val="0"/>
        <w:jc w:val="both"/>
        <w:rPr>
          <w:i/>
          <w:color w:val="000000" w:themeColor="text1"/>
          <w:u w:val="single"/>
          <w:lang w:val="sr-Cyrl-CS"/>
        </w:rPr>
      </w:pPr>
      <w:r w:rsidRPr="00D250B1">
        <w:rPr>
          <w:b/>
          <w:color w:val="000000" w:themeColor="text1"/>
        </w:rPr>
        <w:t>9.</w:t>
      </w:r>
      <w:proofErr w:type="gramStart"/>
      <w:r w:rsidRPr="00D250B1">
        <w:rPr>
          <w:b/>
          <w:color w:val="000000" w:themeColor="text1"/>
        </w:rPr>
        <w:t>1</w:t>
      </w:r>
      <w:r w:rsidRPr="00D250B1">
        <w:rPr>
          <w:b/>
          <w:color w:val="000000" w:themeColor="text1"/>
          <w:u w:val="single"/>
        </w:rPr>
        <w:t>.</w:t>
      </w:r>
      <w:r w:rsidRPr="00D250B1">
        <w:rPr>
          <w:color w:val="000000" w:themeColor="text1"/>
          <w:u w:val="single"/>
        </w:rPr>
        <w:t>Захтеви</w:t>
      </w:r>
      <w:proofErr w:type="gramEnd"/>
      <w:r w:rsidRPr="00D250B1">
        <w:rPr>
          <w:color w:val="000000" w:themeColor="text1"/>
          <w:u w:val="single"/>
        </w:rPr>
        <w:t xml:space="preserve"> у погледу начина, рока и услова плаћања</w:t>
      </w:r>
      <w:r w:rsidRPr="00D250B1">
        <w:rPr>
          <w:i/>
          <w:color w:val="000000" w:themeColor="text1"/>
          <w:u w:val="single"/>
        </w:rPr>
        <w:t>.</w:t>
      </w:r>
    </w:p>
    <w:p w:rsidR="00CE1F38" w:rsidRPr="001640A2" w:rsidRDefault="00CE1F38" w:rsidP="00CE1F38">
      <w:pPr>
        <w:pStyle w:val="Szvegtrzs"/>
        <w:rPr>
          <w:sz w:val="22"/>
          <w:szCs w:val="22"/>
        </w:rPr>
      </w:pPr>
      <w:r w:rsidRPr="001640A2">
        <w:rPr>
          <w:iCs/>
        </w:rPr>
        <w:t xml:space="preserve">Плаћање ће се  ивршити </w:t>
      </w:r>
      <w:r w:rsidRPr="001640A2">
        <w:rPr>
          <w:sz w:val="22"/>
          <w:szCs w:val="22"/>
        </w:rPr>
        <w:t>-</w:t>
      </w:r>
      <w:r>
        <w:rPr>
          <w:sz w:val="22"/>
          <w:szCs w:val="22"/>
        </w:rPr>
        <w:t xml:space="preserve"> у 12(дванаест једнских месечних рата) осим аутоодговорности и прикљчне незгоде, где ће се плаћање извршити одједном.</w:t>
      </w:r>
    </w:p>
    <w:p w:rsidR="009E3A13" w:rsidRPr="00FC6A7C" w:rsidRDefault="009E3A13" w:rsidP="00B64CB0">
      <w:pPr>
        <w:pStyle w:val="Default"/>
        <w:ind w:right="45" w:firstLine="720"/>
        <w:jc w:val="both"/>
        <w:rPr>
          <w:rFonts w:ascii="Times New Roman" w:hAnsi="Times New Roman"/>
        </w:rPr>
      </w:pPr>
      <w:r w:rsidRPr="00F469AF">
        <w:rPr>
          <w:rFonts w:ascii="Times New Roman" w:hAnsi="Times New Roman"/>
          <w:lang w:val="sr-Cyrl-CS"/>
        </w:rPr>
        <w:t xml:space="preserve">Наручилац ће </w:t>
      </w:r>
      <w:r>
        <w:rPr>
          <w:rFonts w:ascii="Times New Roman" w:hAnsi="Times New Roman"/>
          <w:lang w:val="sr-Cyrl-CS"/>
        </w:rPr>
        <w:t>Понуђачу</w:t>
      </w:r>
      <w:r w:rsidRPr="00F469AF">
        <w:rPr>
          <w:rFonts w:ascii="Times New Roman" w:hAnsi="Times New Roman"/>
          <w:lang w:val="sr-Cyrl-CS"/>
        </w:rPr>
        <w:t xml:space="preserve"> вршити плаћање </w:t>
      </w:r>
      <w:r w:rsidRPr="00FC6A7C">
        <w:rPr>
          <w:rFonts w:ascii="Times New Roman" w:hAnsi="Times New Roman"/>
          <w:iCs/>
        </w:rPr>
        <w:t>уплатом на рачун понуђача</w:t>
      </w:r>
      <w:r w:rsidRPr="00FC6A7C">
        <w:rPr>
          <w:rFonts w:ascii="Times New Roman" w:hAnsi="Times New Roman"/>
          <w:lang w:val="sr-Cyrl-CS"/>
        </w:rPr>
        <w:t>.</w:t>
      </w:r>
      <w:r w:rsidRPr="00FC6A7C">
        <w:rPr>
          <w:rFonts w:ascii="Times New Roman" w:hAnsi="Times New Roman"/>
        </w:rPr>
        <w:t xml:space="preserve"> </w:t>
      </w:r>
    </w:p>
    <w:p w:rsidR="00B64CB0" w:rsidRDefault="009E3A13" w:rsidP="00B64CB0">
      <w:pPr>
        <w:jc w:val="both"/>
        <w:rPr>
          <w:iCs/>
          <w:u w:val="single"/>
        </w:rPr>
      </w:pPr>
      <w:r w:rsidRPr="00A2208B">
        <w:rPr>
          <w:b/>
          <w:color w:val="000000" w:themeColor="text1"/>
        </w:rPr>
        <w:t>9.2.</w:t>
      </w:r>
      <w:r w:rsidR="00B64CB0" w:rsidRPr="00B64CB0">
        <w:rPr>
          <w:iCs/>
          <w:u w:val="single"/>
        </w:rPr>
        <w:t xml:space="preserve"> </w:t>
      </w:r>
      <w:r w:rsidR="00B64CB0" w:rsidRPr="000D5F61">
        <w:rPr>
          <w:iCs/>
          <w:u w:val="single"/>
        </w:rPr>
        <w:t>Захтев у погледу рока (извршења ус</w:t>
      </w:r>
      <w:r w:rsidR="00B64CB0">
        <w:rPr>
          <w:iCs/>
          <w:u w:val="single"/>
        </w:rPr>
        <w:t>луге</w:t>
      </w:r>
      <w:r w:rsidR="00B64CB0" w:rsidRPr="000D5F61">
        <w:rPr>
          <w:iCs/>
          <w:u w:val="single"/>
        </w:rPr>
        <w:t>)</w:t>
      </w:r>
    </w:p>
    <w:p w:rsidR="009E3A13" w:rsidRPr="00B64CB0" w:rsidRDefault="00B64CB0" w:rsidP="00B64CB0">
      <w:pPr>
        <w:ind w:firstLine="720"/>
      </w:pPr>
      <w:r>
        <w:t>Услуга осигурања се врши од 01. 01. 201</w:t>
      </w:r>
      <w:r w:rsidR="000134DF">
        <w:rPr>
          <w:lang w:val="sr-Cyrl-RS"/>
        </w:rPr>
        <w:t>9</w:t>
      </w:r>
      <w:r>
        <w:t>. до -01.01.20</w:t>
      </w:r>
      <w:r w:rsidR="000134DF">
        <w:rPr>
          <w:lang w:val="sr-Cyrl-RS"/>
        </w:rPr>
        <w:t>20</w:t>
      </w:r>
      <w:r>
        <w:t>. године.</w:t>
      </w:r>
    </w:p>
    <w:p w:rsidR="009E3A13" w:rsidRDefault="009E3A13" w:rsidP="009E3A13">
      <w:pPr>
        <w:widowControl w:val="0"/>
        <w:jc w:val="both"/>
        <w:rPr>
          <w:color w:val="000000"/>
        </w:rPr>
      </w:pPr>
      <w:r>
        <w:rPr>
          <w:b/>
          <w:color w:val="000000"/>
          <w:u w:val="single"/>
        </w:rPr>
        <w:t xml:space="preserve">9.3. </w:t>
      </w:r>
      <w:r>
        <w:rPr>
          <w:color w:val="000000"/>
          <w:u w:val="single"/>
        </w:rPr>
        <w:t>Захтев у погледу рока важења понуде</w:t>
      </w:r>
    </w:p>
    <w:p w:rsidR="009E3A13" w:rsidRDefault="009E3A13" w:rsidP="009E3A13">
      <w:pPr>
        <w:widowControl w:val="0"/>
        <w:ind w:firstLine="708"/>
        <w:jc w:val="both"/>
        <w:rPr>
          <w:color w:val="000000"/>
        </w:rPr>
      </w:pPr>
      <w:r>
        <w:rPr>
          <w:color w:val="000000"/>
        </w:rPr>
        <w:lastRenderedPageBreak/>
        <w:t>Рок важења понуде не може бити краћи од 30 дана од дана отварања понуда</w:t>
      </w:r>
    </w:p>
    <w:p w:rsidR="009E3A13" w:rsidRDefault="009E3A13" w:rsidP="009E3A13">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9E3A13" w:rsidRDefault="009E3A13" w:rsidP="009E3A13">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9E3A13" w:rsidRPr="006B0A47" w:rsidRDefault="009E3A13" w:rsidP="009E3A13">
      <w:pPr>
        <w:widowControl w:val="0"/>
        <w:ind w:firstLine="708"/>
        <w:jc w:val="both"/>
        <w:rPr>
          <w:color w:val="000000"/>
        </w:rPr>
      </w:pPr>
    </w:p>
    <w:p w:rsidR="009E3A13" w:rsidRPr="007F033E" w:rsidRDefault="009E3A13" w:rsidP="009E3A13">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9E3A13" w:rsidRPr="00F37A9C" w:rsidRDefault="009E3A13" w:rsidP="009E3A13">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3A13" w:rsidRPr="00F37A9C" w:rsidRDefault="009E3A13" w:rsidP="009E3A13">
      <w:pPr>
        <w:jc w:val="both"/>
        <w:rPr>
          <w:iCs/>
        </w:rPr>
      </w:pPr>
      <w:r w:rsidRPr="00F37A9C">
        <w:rPr>
          <w:iCs/>
        </w:rPr>
        <w:t xml:space="preserve">У цену су урачунати сви трошкови који се јављају приликом </w:t>
      </w:r>
      <w:r>
        <w:rPr>
          <w:iCs/>
        </w:rPr>
        <w:t xml:space="preserve">испоруке добара </w:t>
      </w:r>
      <w:r w:rsidRPr="00D2208E">
        <w:t>fco.</w:t>
      </w:r>
      <w:r w:rsidRPr="00D2208E">
        <w:rPr>
          <w:lang w:val="sr-Cyrl-CS"/>
        </w:rPr>
        <w:t xml:space="preserve"> </w:t>
      </w:r>
      <w:r>
        <w:t>територија општине Кањижа</w:t>
      </w:r>
      <w:r w:rsidRPr="00F37A9C">
        <w:rPr>
          <w:iCs/>
        </w:rPr>
        <w:t>. (трошкови набавке материјала, транспортни трошкови, - сви пратећи трошкови)</w:t>
      </w:r>
      <w:r>
        <w:rPr>
          <w:iCs/>
        </w:rPr>
        <w:t>.</w:t>
      </w:r>
      <w:r w:rsidRPr="00F37A9C">
        <w:rPr>
          <w:iCs/>
        </w:rPr>
        <w:t xml:space="preserve">  </w:t>
      </w:r>
    </w:p>
    <w:p w:rsidR="009E3A13" w:rsidRDefault="009E3A13" w:rsidP="009E3A13">
      <w:pPr>
        <w:widowControl w:val="0"/>
        <w:ind w:firstLine="708"/>
        <w:jc w:val="both"/>
        <w:rPr>
          <w:color w:val="00000A"/>
        </w:rPr>
      </w:pPr>
      <w:r>
        <w:rPr>
          <w:color w:val="00000A"/>
        </w:rPr>
        <w:t>Цена је фиксна, може се мењати само у случају повећања обима предмета набавке, с тим да вредност уговора може повећати максимално до 5% од укупне вредности првобитно закљученог уговора, при укупна вредност повећања уговора не може да буде већа од вредности из члана 39. став 1. Закона о јавним набавкама.</w:t>
      </w:r>
    </w:p>
    <w:p w:rsidR="009E3A13" w:rsidRDefault="009E3A13" w:rsidP="009E3A13">
      <w:pPr>
        <w:widowControl w:val="0"/>
        <w:ind w:firstLine="708"/>
        <w:jc w:val="both"/>
        <w:rPr>
          <w:color w:val="000000"/>
        </w:rPr>
      </w:pPr>
      <w:r>
        <w:rPr>
          <w:color w:val="000000"/>
        </w:rPr>
        <w:t>Ако је у понуди исказана неуобичајено ниска цена, наручилац ће поступити у складу са чланом 92. Закона.</w:t>
      </w:r>
    </w:p>
    <w:p w:rsidR="009E3A13" w:rsidRDefault="009E3A13" w:rsidP="009E3A13">
      <w:pPr>
        <w:widowControl w:val="0"/>
        <w:ind w:firstLine="708"/>
        <w:jc w:val="both"/>
        <w:rPr>
          <w:b/>
          <w:i/>
          <w:color w:val="000000"/>
        </w:rPr>
      </w:pPr>
      <w:r>
        <w:rPr>
          <w:color w:val="000000"/>
        </w:rPr>
        <w:t>Ако понуђена цена укључује увозну царину и друге дажбине, понуђач је дужан да тај део одвојено искаже у динарима.</w:t>
      </w:r>
    </w:p>
    <w:p w:rsidR="009E3A13" w:rsidRDefault="009E3A13" w:rsidP="009E3A13">
      <w:pPr>
        <w:widowControl w:val="0"/>
        <w:jc w:val="both"/>
        <w:rPr>
          <w:b/>
          <w:i/>
          <w:color w:val="000000"/>
        </w:rPr>
      </w:pPr>
    </w:p>
    <w:p w:rsidR="009E3A13" w:rsidRDefault="009E3A13" w:rsidP="009E3A13">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9E3A13" w:rsidRPr="006B3EFD" w:rsidRDefault="009E3A13" w:rsidP="009E3A13">
      <w:pPr>
        <w:jc w:val="both"/>
        <w:rPr>
          <w:bCs/>
          <w:iCs/>
        </w:rPr>
      </w:pPr>
      <w:r w:rsidRPr="006B3EFD">
        <w:rPr>
          <w:bCs/>
          <w:iCs/>
        </w:rPr>
        <w:t>Нема.</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9E3A13" w:rsidRDefault="009E3A13" w:rsidP="009E3A13">
      <w:pPr>
        <w:widowControl w:val="0"/>
        <w:spacing w:before="120" w:after="120"/>
        <w:ind w:firstLine="708"/>
        <w:jc w:val="both"/>
        <w:rPr>
          <w:color w:val="000000"/>
        </w:rPr>
      </w:pPr>
      <w:r>
        <w:rPr>
          <w:color w:val="000000"/>
        </w:rPr>
        <w:t>Предметна набавка не садржи поверљиве информације које наручилац ставља на располагање.</w:t>
      </w:r>
    </w:p>
    <w:p w:rsidR="009E3A13" w:rsidRPr="000C46EA" w:rsidRDefault="009E3A13" w:rsidP="009E3A13">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 </w:t>
      </w:r>
      <w:r>
        <w:rPr>
          <w:color w:val="000000"/>
          <w:lang w:val="sr-Cyrl-CS"/>
        </w:rPr>
        <w:t>-</w:t>
      </w:r>
    </w:p>
    <w:p w:rsidR="009E3A13" w:rsidRPr="00773797" w:rsidRDefault="009E3A13" w:rsidP="009E3A13">
      <w:pPr>
        <w:widowControl w:val="0"/>
        <w:jc w:val="both"/>
        <w:rPr>
          <w:b/>
          <w:color w:val="000000"/>
          <w:lang w:val="sr-Cyrl-CS"/>
        </w:rPr>
      </w:pPr>
    </w:p>
    <w:p w:rsidR="009E3A13" w:rsidRPr="002A2A2A" w:rsidRDefault="009E3A13" w:rsidP="009E3A13">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9E3A13" w:rsidRDefault="009E3A13" w:rsidP="009E3A13">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9E3A13" w:rsidRDefault="009E3A13" w:rsidP="009E3A13">
      <w:pPr>
        <w:widowControl w:val="0"/>
        <w:ind w:firstLine="720"/>
        <w:jc w:val="both"/>
        <w:rPr>
          <w:color w:val="000000"/>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Pr>
          <w:color w:val="000000"/>
        </w:rPr>
        <w:t xml:space="preserve">, </w:t>
      </w:r>
      <w:proofErr w:type="gramStart"/>
      <w:r>
        <w:rPr>
          <w:color w:val="000000"/>
        </w:rPr>
        <w:t>одговор  објавити</w:t>
      </w:r>
      <w:proofErr w:type="gramEnd"/>
      <w:r>
        <w:rPr>
          <w:color w:val="000000"/>
        </w:rPr>
        <w:t xml:space="preserve"> на Порталу јавних набавки и на својој </w:t>
      </w:r>
      <w:r>
        <w:rPr>
          <w:color w:val="000000"/>
        </w:rPr>
        <w:lastRenderedPageBreak/>
        <w:t>интернет страници.</w:t>
      </w:r>
    </w:p>
    <w:p w:rsidR="009E3A13" w:rsidRDefault="009E3A13" w:rsidP="009E3A13">
      <w:pPr>
        <w:widowControl w:val="0"/>
        <w:ind w:firstLine="720"/>
        <w:jc w:val="both"/>
        <w:rPr>
          <w:color w:val="000000"/>
        </w:rPr>
      </w:pPr>
      <w:r>
        <w:rPr>
          <w:color w:val="000000"/>
        </w:rPr>
        <w:t>Додатне информације</w:t>
      </w:r>
      <w:r>
        <w:rPr>
          <w:color w:val="000000"/>
          <w:lang w:val="sr-Cyrl-CS"/>
        </w:rPr>
        <w:t>,</w:t>
      </w:r>
      <w:r>
        <w:rPr>
          <w:color w:val="000000"/>
        </w:rPr>
        <w:t xml:space="preserve"> појашњења</w:t>
      </w:r>
      <w:r>
        <w:rPr>
          <w:color w:val="000000"/>
          <w:lang w:val="sr-Cyrl-CS"/>
        </w:rPr>
        <w:t xml:space="preserve"> и недостаци/ неправилности у конкурсној докуметнации</w:t>
      </w:r>
      <w:r>
        <w:rPr>
          <w:color w:val="000000"/>
        </w:rPr>
        <w:t xml:space="preserve"> упућују се са напоменом „Захтев за додатним информацијама</w:t>
      </w:r>
      <w:r>
        <w:rPr>
          <w:color w:val="000000"/>
          <w:lang w:val="sr-Cyrl-CS"/>
        </w:rPr>
        <w:t>,</w:t>
      </w:r>
      <w:r>
        <w:rPr>
          <w:color w:val="000000"/>
        </w:rPr>
        <w:t xml:space="preserve"> појашњењима</w:t>
      </w:r>
      <w:r>
        <w:rPr>
          <w:color w:val="000000"/>
          <w:lang w:val="sr-Cyrl-CS"/>
        </w:rPr>
        <w:t xml:space="preserve"> недостацима и </w:t>
      </w:r>
      <w:proofErr w:type="gramStart"/>
      <w:r>
        <w:rPr>
          <w:color w:val="000000"/>
          <w:lang w:val="sr-Cyrl-CS"/>
        </w:rPr>
        <w:t xml:space="preserve">неправилностима </w:t>
      </w:r>
      <w:r>
        <w:rPr>
          <w:color w:val="000000"/>
        </w:rPr>
        <w:t xml:space="preserve"> конкурсне</w:t>
      </w:r>
      <w:proofErr w:type="gramEnd"/>
      <w:r>
        <w:rPr>
          <w:color w:val="000000"/>
        </w:rPr>
        <w:t xml:space="preserve"> документације,</w:t>
      </w:r>
      <w:r>
        <w:rPr>
          <w:b/>
          <w:color w:val="000000"/>
        </w:rPr>
        <w:t xml:space="preserve"> ЈН бр.</w:t>
      </w:r>
      <w:r w:rsidR="006769D1">
        <w:rPr>
          <w:b/>
          <w:color w:val="000000"/>
        </w:rPr>
        <w:t xml:space="preserve"> </w:t>
      </w:r>
      <w:r w:rsidR="000134DF">
        <w:rPr>
          <w:b/>
          <w:color w:val="000000"/>
          <w:lang w:val="sr-Cyrl-CS"/>
        </w:rPr>
        <w:t>61</w:t>
      </w:r>
      <w:r>
        <w:rPr>
          <w:b/>
          <w:color w:val="000000"/>
        </w:rPr>
        <w:t>/201</w:t>
      </w:r>
      <w:r w:rsidR="000134DF">
        <w:rPr>
          <w:b/>
          <w:color w:val="000000"/>
          <w:lang w:val="sr-Cyrl-RS"/>
        </w:rPr>
        <w:t>8</w:t>
      </w:r>
      <w:r>
        <w:rPr>
          <w:b/>
          <w:color w:val="000000"/>
        </w:rPr>
        <w:t>.</w:t>
      </w:r>
    </w:p>
    <w:p w:rsidR="009E3A13" w:rsidRDefault="009E3A13" w:rsidP="009E3A13">
      <w:pPr>
        <w:widowControl w:val="0"/>
        <w:ind w:firstLine="720"/>
        <w:jc w:val="both"/>
        <w:rPr>
          <w:color w:val="000000"/>
        </w:rPr>
      </w:pPr>
      <w:r>
        <w:rPr>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E3A13" w:rsidRDefault="009E3A13" w:rsidP="009E3A13">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9E3A13" w:rsidRDefault="009E3A13" w:rsidP="009E3A13">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9E3A13" w:rsidRDefault="009E3A13" w:rsidP="009E3A13">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Pr>
          <w:color w:val="000000"/>
        </w:rPr>
        <w:t>Закона.</w:t>
      </w:r>
    </w:p>
    <w:p w:rsidR="009E3A13" w:rsidRDefault="009E3A13" w:rsidP="009E3A13">
      <w:pPr>
        <w:widowControl w:val="0"/>
        <w:jc w:val="both"/>
        <w:rPr>
          <w:b/>
          <w:color w:val="000000"/>
        </w:rPr>
      </w:pPr>
    </w:p>
    <w:p w:rsidR="009E3A13" w:rsidRDefault="009E3A13" w:rsidP="009E3A13">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9E3A13" w:rsidRDefault="009E3A13" w:rsidP="009E3A13">
      <w:pPr>
        <w:widowControl w:val="0"/>
        <w:ind w:firstLine="708"/>
        <w:jc w:val="both"/>
        <w:rPr>
          <w:color w:val="000000"/>
        </w:rPr>
      </w:pPr>
      <w:r>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proofErr w:type="gramStart"/>
      <w:r>
        <w:rPr>
          <w:color w:val="000000"/>
        </w:rPr>
        <w:t>93.Закона</w:t>
      </w:r>
      <w:proofErr w:type="gramEnd"/>
      <w:r>
        <w:rPr>
          <w:color w:val="000000"/>
        </w:rPr>
        <w:t>).</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9E3A13" w:rsidRDefault="009E3A13" w:rsidP="009E3A13">
      <w:pPr>
        <w:widowControl w:val="0"/>
        <w:ind w:firstLine="708"/>
        <w:jc w:val="both"/>
        <w:rPr>
          <w:b/>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9E3A13" w:rsidRPr="000C46EA" w:rsidRDefault="009E3A13" w:rsidP="009E3A13">
      <w:pPr>
        <w:widowControl w:val="0"/>
        <w:jc w:val="both"/>
        <w:rPr>
          <w:b/>
          <w:color w:val="000000"/>
          <w:lang w:val="sr-Cyrl-CS"/>
        </w:rPr>
      </w:pPr>
    </w:p>
    <w:p w:rsidR="009E3A13" w:rsidRDefault="009E3A13" w:rsidP="009E3A13">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9E3A13" w:rsidRDefault="009E3A13" w:rsidP="009E3A13">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9E3A13" w:rsidRDefault="009E3A13" w:rsidP="009E3A13">
      <w:pPr>
        <w:widowControl w:val="0"/>
        <w:jc w:val="both"/>
        <w:rPr>
          <w:b/>
          <w:color w:val="000000"/>
        </w:rPr>
      </w:pPr>
    </w:p>
    <w:p w:rsidR="009E3A13" w:rsidRPr="00DC684E" w:rsidRDefault="009E3A13" w:rsidP="009E3A13">
      <w:pPr>
        <w:widowControl w:val="0"/>
        <w:jc w:val="both"/>
        <w:rPr>
          <w:b/>
          <w:color w:val="000000"/>
          <w:lang w:val="sr-Cyrl-CS"/>
        </w:rPr>
      </w:pPr>
      <w:r>
        <w:rPr>
          <w:b/>
          <w:color w:val="000000"/>
          <w:lang w:val="sr-Cyrl-CS"/>
        </w:rPr>
        <w:t>17</w:t>
      </w:r>
      <w:r>
        <w:rPr>
          <w:b/>
          <w:color w:val="000000"/>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9E3A13" w:rsidRPr="00B416EB" w:rsidRDefault="009E3A13" w:rsidP="009E3A13">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9E3A13" w:rsidRDefault="009E3A13" w:rsidP="009E3A13">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Pr>
          <w:color w:val="000000"/>
        </w:rPr>
        <w:t xml:space="preserve">e-mail: </w:t>
      </w:r>
      <w:hyperlink r:id="rId12" w:history="1">
        <w:r w:rsidRPr="00BD19E4">
          <w:rPr>
            <w:rStyle w:val="Hiperhivatkozs"/>
            <w:rFonts w:eastAsia="Arial Unicode MS"/>
          </w:rPr>
          <w:t>viglaci@kanjiza.rs</w:t>
        </w:r>
      </w:hyperlink>
      <w:r>
        <w:rPr>
          <w:i/>
          <w:color w:val="00000A"/>
        </w:rPr>
        <w:t>,</w:t>
      </w:r>
      <w:r>
        <w:rPr>
          <w:color w:val="00000A"/>
        </w:rPr>
        <w:t xml:space="preserve"> и препорученом пошиљком са </w:t>
      </w:r>
      <w:r>
        <w:rPr>
          <w:color w:val="00000A"/>
        </w:rPr>
        <w:lastRenderedPageBreak/>
        <w:t>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9E3A13" w:rsidRDefault="009E3A13" w:rsidP="009E3A13">
      <w:pPr>
        <w:widowControl w:val="0"/>
        <w:ind w:firstLine="708"/>
        <w:jc w:val="both"/>
        <w:rPr>
          <w:color w:val="000000"/>
          <w:lang w:val="sr-Cyrl-CS"/>
        </w:rPr>
      </w:pPr>
      <w:r>
        <w:rPr>
          <w:color w:val="00000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9E3A13" w:rsidRPr="00C17ADF" w:rsidRDefault="009E3A13" w:rsidP="009E3A13">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9E3A13" w:rsidRDefault="009E3A13" w:rsidP="009E3A13">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9E3A13" w:rsidRDefault="009E3A13" w:rsidP="009E3A13">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E3A13" w:rsidRDefault="009E3A13" w:rsidP="009E3A13">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E3A13" w:rsidRDefault="009E3A13" w:rsidP="009E3A13">
      <w:pPr>
        <w:widowControl w:val="0"/>
        <w:jc w:val="both"/>
        <w:rPr>
          <w:color w:val="000000"/>
          <w:lang w:val="sr-Cyrl-CS"/>
        </w:rPr>
      </w:pPr>
      <w:r>
        <w:rPr>
          <w:color w:val="000000"/>
          <w:lang w:val="sr-Cyrl-CS"/>
        </w:rPr>
        <w:t>Захтев за заштиту права садржи:</w:t>
      </w:r>
    </w:p>
    <w:p w:rsidR="009E3A13" w:rsidRDefault="009E3A13" w:rsidP="009E3A13">
      <w:pPr>
        <w:widowControl w:val="0"/>
        <w:jc w:val="both"/>
        <w:rPr>
          <w:color w:val="000000"/>
          <w:lang w:val="sr-Cyrl-CS"/>
        </w:rPr>
      </w:pPr>
      <w:r>
        <w:rPr>
          <w:color w:val="000000"/>
          <w:lang w:val="sr-Cyrl-CS"/>
        </w:rPr>
        <w:t xml:space="preserve">            -Назив и адресу подносиоца захтева и лице за контакт</w:t>
      </w:r>
    </w:p>
    <w:p w:rsidR="009E3A13" w:rsidRDefault="009E3A13" w:rsidP="009E3A13">
      <w:pPr>
        <w:widowControl w:val="0"/>
        <w:ind w:firstLine="708"/>
        <w:jc w:val="both"/>
        <w:rPr>
          <w:color w:val="000000"/>
          <w:lang w:val="sr-Cyrl-CS"/>
        </w:rPr>
      </w:pPr>
      <w:r>
        <w:rPr>
          <w:color w:val="000000"/>
          <w:lang w:val="sr-Cyrl-CS"/>
        </w:rPr>
        <w:t>-Назив и адресу наручиоца</w:t>
      </w:r>
    </w:p>
    <w:p w:rsidR="009E3A13" w:rsidRDefault="009E3A13" w:rsidP="009E3A13">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9E3A13" w:rsidRDefault="009E3A13" w:rsidP="009E3A13">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9E3A13" w:rsidRDefault="009E3A13" w:rsidP="009E3A13">
      <w:pPr>
        <w:widowControl w:val="0"/>
        <w:ind w:firstLine="708"/>
        <w:jc w:val="both"/>
        <w:rPr>
          <w:color w:val="000000"/>
          <w:lang w:val="sr-Cyrl-CS"/>
        </w:rPr>
      </w:pPr>
      <w:r>
        <w:rPr>
          <w:color w:val="000000"/>
          <w:lang w:val="sr-Cyrl-CS"/>
        </w:rPr>
        <w:t>-Чињенице и доказе којима се повреде доказују</w:t>
      </w:r>
    </w:p>
    <w:p w:rsidR="009E3A13" w:rsidRDefault="009E3A13" w:rsidP="009E3A13">
      <w:pPr>
        <w:widowControl w:val="0"/>
        <w:ind w:firstLine="708"/>
        <w:jc w:val="both"/>
        <w:rPr>
          <w:color w:val="000000"/>
          <w:lang w:val="sr-Cyrl-CS"/>
        </w:rPr>
      </w:pPr>
      <w:r>
        <w:rPr>
          <w:color w:val="000000"/>
          <w:lang w:val="sr-Cyrl-CS"/>
        </w:rPr>
        <w:t>-Потврду о уплати таксе из члана 156. овог Закона</w:t>
      </w:r>
    </w:p>
    <w:p w:rsidR="009E3A13" w:rsidRDefault="009E3A13" w:rsidP="009E3A13">
      <w:pPr>
        <w:widowControl w:val="0"/>
        <w:ind w:firstLine="708"/>
        <w:jc w:val="both"/>
        <w:rPr>
          <w:color w:val="000000"/>
          <w:lang w:val="sr-Cyrl-CS"/>
        </w:rPr>
      </w:pPr>
      <w:r>
        <w:rPr>
          <w:color w:val="000000"/>
          <w:lang w:val="sr-Cyrl-CS"/>
        </w:rPr>
        <w:t>- Потпис подносиоца</w:t>
      </w:r>
    </w:p>
    <w:p w:rsidR="009E3A13" w:rsidRPr="00C17ADF" w:rsidRDefault="009E3A13" w:rsidP="009E3A13">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9E3A13" w:rsidRDefault="009E3A13" w:rsidP="009E3A13">
      <w:pPr>
        <w:widowControl w:val="0"/>
        <w:ind w:firstLine="708"/>
        <w:jc w:val="both"/>
        <w:rPr>
          <w:color w:val="000000"/>
        </w:rPr>
      </w:pPr>
      <w:r>
        <w:rPr>
          <w:color w:val="000000"/>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9E3A13" w:rsidRDefault="009E3A13" w:rsidP="009E3A13">
      <w:pPr>
        <w:widowControl w:val="0"/>
        <w:ind w:firstLine="708"/>
        <w:jc w:val="both"/>
        <w:rPr>
          <w:color w:val="000000"/>
        </w:rPr>
      </w:pPr>
      <w:r>
        <w:rPr>
          <w:color w:val="000000"/>
        </w:rPr>
        <w:t xml:space="preserve">Ако се захтев за заштиту права подноси након отварања понуда такса износи 60.000,00 динара. </w:t>
      </w:r>
    </w:p>
    <w:p w:rsidR="009E3A13" w:rsidRDefault="009E3A13" w:rsidP="009E3A13">
      <w:pPr>
        <w:widowControl w:val="0"/>
        <w:ind w:firstLine="708"/>
        <w:jc w:val="both"/>
        <w:rPr>
          <w:color w:val="000000"/>
        </w:rPr>
      </w:pPr>
      <w:r>
        <w:rPr>
          <w:color w:val="000000"/>
        </w:rPr>
        <w:t>Поступак заштите права понуђача регулисан је одредбама чл. 138. - 167. Закона.</w:t>
      </w:r>
    </w:p>
    <w:p w:rsidR="009E3A13" w:rsidRDefault="009E3A13" w:rsidP="009E3A13">
      <w:pPr>
        <w:widowControl w:val="0"/>
        <w:jc w:val="both"/>
        <w:rPr>
          <w:color w:val="000000"/>
        </w:rPr>
      </w:pPr>
    </w:p>
    <w:sectPr w:rsidR="009E3A13" w:rsidSect="00AB405F">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1E8" w:rsidRDefault="007851E8">
      <w:r>
        <w:separator/>
      </w:r>
    </w:p>
  </w:endnote>
  <w:endnote w:type="continuationSeparator" w:id="0">
    <w:p w:rsidR="007851E8" w:rsidRDefault="007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charset w:val="00"/>
    <w:family w:val="modern"/>
    <w:pitch w:val="default"/>
  </w:font>
  <w:font w:name="NSimSun">
    <w:panose1 w:val="02010609030101010101"/>
    <w:charset w:val="86"/>
    <w:family w:val="modern"/>
    <w:pitch w:val="fixed"/>
    <w:sig w:usb0="00000003" w:usb1="288F0000" w:usb2="00000016" w:usb3="00000000" w:csb0="00040001" w:csb1="00000000"/>
  </w:font>
  <w:font w:name="TimesNewRomanPSMT">
    <w:altName w:val="Times New Roman"/>
    <w:charset w:val="EE"/>
    <w:family w:val="auto"/>
    <w:pitch w:val="variable"/>
  </w:font>
  <w:font w:name="TimesNewRomanPS-BoldMT">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360219"/>
      <w:docPartObj>
        <w:docPartGallery w:val="Page Numbers (Bottom of Page)"/>
        <w:docPartUnique/>
      </w:docPartObj>
    </w:sdtPr>
    <w:sdtContent>
      <w:p w:rsidR="002327FD" w:rsidRDefault="002327FD">
        <w:pPr>
          <w:pStyle w:val="llb"/>
          <w:jc w:val="center"/>
        </w:pPr>
        <w:r>
          <w:fldChar w:fldCharType="begin"/>
        </w:r>
        <w:r>
          <w:instrText>PAGE   \* MERGEFORMAT</w:instrText>
        </w:r>
        <w:r>
          <w:fldChar w:fldCharType="separate"/>
        </w:r>
        <w:r w:rsidRPr="00DA6516">
          <w:rPr>
            <w:noProof/>
            <w:lang w:val="hu-HU"/>
          </w:rPr>
          <w:t>27</w:t>
        </w:r>
        <w:r>
          <w:rPr>
            <w:noProof/>
            <w:lang w:val="hu-HU"/>
          </w:rPr>
          <w:fldChar w:fldCharType="end"/>
        </w:r>
      </w:p>
    </w:sdtContent>
  </w:sdt>
  <w:p w:rsidR="002327FD" w:rsidRDefault="002327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1E8" w:rsidRDefault="007851E8">
      <w:r>
        <w:separator/>
      </w:r>
    </w:p>
  </w:footnote>
  <w:footnote w:type="continuationSeparator" w:id="0">
    <w:p w:rsidR="007851E8" w:rsidRDefault="0078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AD3935"/>
    <w:multiLevelType w:val="hybridMultilevel"/>
    <w:tmpl w:val="D1728438"/>
    <w:lvl w:ilvl="0" w:tplc="0409000F">
      <w:start w:val="1"/>
      <w:numFmt w:val="decimal"/>
      <w:lvlText w:val="%1."/>
      <w:lvlJc w:val="left"/>
      <w:pPr>
        <w:ind w:left="6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3" w15:restartNumberingAfterBreak="0">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7"/>
  </w:num>
  <w:num w:numId="3">
    <w:abstractNumId w:val="2"/>
  </w:num>
  <w:num w:numId="4">
    <w:abstractNumId w:val="4"/>
  </w:num>
  <w:num w:numId="5">
    <w:abstractNumId w:val="3"/>
  </w:num>
  <w:num w:numId="6">
    <w:abstractNumId w:val="19"/>
  </w:num>
  <w:num w:numId="7">
    <w:abstractNumId w:val="12"/>
  </w:num>
  <w:num w:numId="8">
    <w:abstractNumId w:val="13"/>
  </w:num>
  <w:num w:numId="9">
    <w:abstractNumId w:val="14"/>
  </w:num>
  <w:num w:numId="10">
    <w:abstractNumId w:val="21"/>
  </w:num>
  <w:num w:numId="11">
    <w:abstractNumId w:val="9"/>
  </w:num>
  <w:num w:numId="12">
    <w:abstractNumId w:val="20"/>
  </w:num>
  <w:num w:numId="13">
    <w:abstractNumId w:val="10"/>
  </w:num>
  <w:num w:numId="14">
    <w:abstractNumId w:val="8"/>
  </w:num>
  <w:num w:numId="15">
    <w:abstractNumId w:val="16"/>
  </w:num>
  <w:num w:numId="16">
    <w:abstractNumId w:val="15"/>
  </w:num>
  <w:num w:numId="17">
    <w:abstractNumId w:val="18"/>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AD"/>
    <w:rsid w:val="000134DF"/>
    <w:rsid w:val="00036E46"/>
    <w:rsid w:val="00037DA5"/>
    <w:rsid w:val="00066C7B"/>
    <w:rsid w:val="00071487"/>
    <w:rsid w:val="00071F62"/>
    <w:rsid w:val="00074C46"/>
    <w:rsid w:val="00082C4E"/>
    <w:rsid w:val="00087572"/>
    <w:rsid w:val="00097F3A"/>
    <w:rsid w:val="000A263C"/>
    <w:rsid w:val="000A5ECE"/>
    <w:rsid w:val="000B1A0E"/>
    <w:rsid w:val="000B21FF"/>
    <w:rsid w:val="000B3ED1"/>
    <w:rsid w:val="000B7E51"/>
    <w:rsid w:val="000C1F76"/>
    <w:rsid w:val="000D5D65"/>
    <w:rsid w:val="000F0B94"/>
    <w:rsid w:val="000F1AC9"/>
    <w:rsid w:val="000F2F0F"/>
    <w:rsid w:val="000F3F8E"/>
    <w:rsid w:val="000F67D4"/>
    <w:rsid w:val="00111693"/>
    <w:rsid w:val="001130DC"/>
    <w:rsid w:val="001146EF"/>
    <w:rsid w:val="00127918"/>
    <w:rsid w:val="0013215D"/>
    <w:rsid w:val="001418D8"/>
    <w:rsid w:val="00141FFA"/>
    <w:rsid w:val="001518ED"/>
    <w:rsid w:val="00153D73"/>
    <w:rsid w:val="001604EE"/>
    <w:rsid w:val="001640A2"/>
    <w:rsid w:val="0016416E"/>
    <w:rsid w:val="00165B54"/>
    <w:rsid w:val="00170BB6"/>
    <w:rsid w:val="00174B57"/>
    <w:rsid w:val="00175071"/>
    <w:rsid w:val="00176985"/>
    <w:rsid w:val="001804CD"/>
    <w:rsid w:val="001823A6"/>
    <w:rsid w:val="0019768B"/>
    <w:rsid w:val="001A6492"/>
    <w:rsid w:val="001C334C"/>
    <w:rsid w:val="001D4E1C"/>
    <w:rsid w:val="001E2421"/>
    <w:rsid w:val="001F18D5"/>
    <w:rsid w:val="001F3595"/>
    <w:rsid w:val="001F671E"/>
    <w:rsid w:val="002139BF"/>
    <w:rsid w:val="00217274"/>
    <w:rsid w:val="002327FD"/>
    <w:rsid w:val="0025144A"/>
    <w:rsid w:val="002606A6"/>
    <w:rsid w:val="00263304"/>
    <w:rsid w:val="00263E6F"/>
    <w:rsid w:val="00270110"/>
    <w:rsid w:val="002767BA"/>
    <w:rsid w:val="002808C3"/>
    <w:rsid w:val="00282B0B"/>
    <w:rsid w:val="00295031"/>
    <w:rsid w:val="002B1525"/>
    <w:rsid w:val="002B3E22"/>
    <w:rsid w:val="002C306E"/>
    <w:rsid w:val="002D1F5B"/>
    <w:rsid w:val="002D3ADE"/>
    <w:rsid w:val="002D5203"/>
    <w:rsid w:val="002E6A01"/>
    <w:rsid w:val="002F34B8"/>
    <w:rsid w:val="003057F8"/>
    <w:rsid w:val="003277C1"/>
    <w:rsid w:val="003351C1"/>
    <w:rsid w:val="0033584A"/>
    <w:rsid w:val="00345BE8"/>
    <w:rsid w:val="00346307"/>
    <w:rsid w:val="0035635D"/>
    <w:rsid w:val="003738B7"/>
    <w:rsid w:val="003739CB"/>
    <w:rsid w:val="00373EFE"/>
    <w:rsid w:val="00374EFE"/>
    <w:rsid w:val="0038617A"/>
    <w:rsid w:val="00387C1A"/>
    <w:rsid w:val="00390F00"/>
    <w:rsid w:val="0039254F"/>
    <w:rsid w:val="00395BE5"/>
    <w:rsid w:val="003A4781"/>
    <w:rsid w:val="003A5493"/>
    <w:rsid w:val="003B0AAB"/>
    <w:rsid w:val="003B11E7"/>
    <w:rsid w:val="003B32BB"/>
    <w:rsid w:val="003D7410"/>
    <w:rsid w:val="003E0919"/>
    <w:rsid w:val="003E2C76"/>
    <w:rsid w:val="003E4DFB"/>
    <w:rsid w:val="003F2231"/>
    <w:rsid w:val="003F3B43"/>
    <w:rsid w:val="003F4C61"/>
    <w:rsid w:val="003F5B27"/>
    <w:rsid w:val="00404B8A"/>
    <w:rsid w:val="004050BF"/>
    <w:rsid w:val="00406726"/>
    <w:rsid w:val="00414B59"/>
    <w:rsid w:val="004152D9"/>
    <w:rsid w:val="00415881"/>
    <w:rsid w:val="00416F1C"/>
    <w:rsid w:val="00430A92"/>
    <w:rsid w:val="00433977"/>
    <w:rsid w:val="00443B7A"/>
    <w:rsid w:val="004467E0"/>
    <w:rsid w:val="004508D0"/>
    <w:rsid w:val="0045281F"/>
    <w:rsid w:val="0046350D"/>
    <w:rsid w:val="00464A9E"/>
    <w:rsid w:val="004718D8"/>
    <w:rsid w:val="00471B26"/>
    <w:rsid w:val="004754F8"/>
    <w:rsid w:val="00475FCE"/>
    <w:rsid w:val="00477BF1"/>
    <w:rsid w:val="00487684"/>
    <w:rsid w:val="0049074E"/>
    <w:rsid w:val="00492399"/>
    <w:rsid w:val="004946EA"/>
    <w:rsid w:val="004A2A3A"/>
    <w:rsid w:val="004A7532"/>
    <w:rsid w:val="004B2411"/>
    <w:rsid w:val="004B4E18"/>
    <w:rsid w:val="004D3C87"/>
    <w:rsid w:val="004D75D2"/>
    <w:rsid w:val="004E7C1D"/>
    <w:rsid w:val="004F1C3D"/>
    <w:rsid w:val="004F59F5"/>
    <w:rsid w:val="00503DAC"/>
    <w:rsid w:val="00504042"/>
    <w:rsid w:val="00506EBB"/>
    <w:rsid w:val="00511B65"/>
    <w:rsid w:val="00514BE4"/>
    <w:rsid w:val="005173E9"/>
    <w:rsid w:val="00517A41"/>
    <w:rsid w:val="00520852"/>
    <w:rsid w:val="00521048"/>
    <w:rsid w:val="005240D1"/>
    <w:rsid w:val="00525A1F"/>
    <w:rsid w:val="00531044"/>
    <w:rsid w:val="00531E76"/>
    <w:rsid w:val="00543DDD"/>
    <w:rsid w:val="0056625B"/>
    <w:rsid w:val="00571F6E"/>
    <w:rsid w:val="005727D7"/>
    <w:rsid w:val="005736AA"/>
    <w:rsid w:val="0057405F"/>
    <w:rsid w:val="00581B8D"/>
    <w:rsid w:val="00593485"/>
    <w:rsid w:val="00597C54"/>
    <w:rsid w:val="005A0D79"/>
    <w:rsid w:val="005A5027"/>
    <w:rsid w:val="005A568F"/>
    <w:rsid w:val="005B594F"/>
    <w:rsid w:val="005C6901"/>
    <w:rsid w:val="005D45FE"/>
    <w:rsid w:val="005F2247"/>
    <w:rsid w:val="005F2B29"/>
    <w:rsid w:val="005F37DB"/>
    <w:rsid w:val="005F3BA8"/>
    <w:rsid w:val="006045CB"/>
    <w:rsid w:val="006164D3"/>
    <w:rsid w:val="0062292D"/>
    <w:rsid w:val="00630482"/>
    <w:rsid w:val="00636A31"/>
    <w:rsid w:val="00637DE9"/>
    <w:rsid w:val="0064101A"/>
    <w:rsid w:val="006424B5"/>
    <w:rsid w:val="00654351"/>
    <w:rsid w:val="006564EE"/>
    <w:rsid w:val="00656C9E"/>
    <w:rsid w:val="00667B79"/>
    <w:rsid w:val="006761D7"/>
    <w:rsid w:val="006769D1"/>
    <w:rsid w:val="0068287E"/>
    <w:rsid w:val="00685795"/>
    <w:rsid w:val="00695D31"/>
    <w:rsid w:val="006969AF"/>
    <w:rsid w:val="006A3295"/>
    <w:rsid w:val="006B430F"/>
    <w:rsid w:val="006B500A"/>
    <w:rsid w:val="006C08C9"/>
    <w:rsid w:val="006D4A44"/>
    <w:rsid w:val="006F2F45"/>
    <w:rsid w:val="007062F6"/>
    <w:rsid w:val="00713BA0"/>
    <w:rsid w:val="00730D8A"/>
    <w:rsid w:val="007353A4"/>
    <w:rsid w:val="0074508C"/>
    <w:rsid w:val="00745AF5"/>
    <w:rsid w:val="00750542"/>
    <w:rsid w:val="0075761B"/>
    <w:rsid w:val="00764563"/>
    <w:rsid w:val="00767C25"/>
    <w:rsid w:val="00767F7E"/>
    <w:rsid w:val="00771232"/>
    <w:rsid w:val="00781179"/>
    <w:rsid w:val="00781648"/>
    <w:rsid w:val="007851E8"/>
    <w:rsid w:val="00786936"/>
    <w:rsid w:val="007934D7"/>
    <w:rsid w:val="007935A3"/>
    <w:rsid w:val="007A18ED"/>
    <w:rsid w:val="007A28C6"/>
    <w:rsid w:val="007C012C"/>
    <w:rsid w:val="007C374D"/>
    <w:rsid w:val="007C7BB4"/>
    <w:rsid w:val="007C7D39"/>
    <w:rsid w:val="007E2C5E"/>
    <w:rsid w:val="007F0005"/>
    <w:rsid w:val="007F3E04"/>
    <w:rsid w:val="007F43B7"/>
    <w:rsid w:val="00801350"/>
    <w:rsid w:val="00802744"/>
    <w:rsid w:val="00803C75"/>
    <w:rsid w:val="00813BBE"/>
    <w:rsid w:val="008331F8"/>
    <w:rsid w:val="0083785D"/>
    <w:rsid w:val="00841D50"/>
    <w:rsid w:val="0084253F"/>
    <w:rsid w:val="00843769"/>
    <w:rsid w:val="00846D56"/>
    <w:rsid w:val="008528B4"/>
    <w:rsid w:val="00856BA2"/>
    <w:rsid w:val="0086560C"/>
    <w:rsid w:val="00873638"/>
    <w:rsid w:val="00881041"/>
    <w:rsid w:val="00883922"/>
    <w:rsid w:val="008A3339"/>
    <w:rsid w:val="008A52C8"/>
    <w:rsid w:val="008B261B"/>
    <w:rsid w:val="008B2C2D"/>
    <w:rsid w:val="008C0C55"/>
    <w:rsid w:val="008C34FA"/>
    <w:rsid w:val="008C3E0F"/>
    <w:rsid w:val="008E27B9"/>
    <w:rsid w:val="008E731B"/>
    <w:rsid w:val="008E7721"/>
    <w:rsid w:val="008F0AF5"/>
    <w:rsid w:val="00901735"/>
    <w:rsid w:val="00903C51"/>
    <w:rsid w:val="00905714"/>
    <w:rsid w:val="00910913"/>
    <w:rsid w:val="00915207"/>
    <w:rsid w:val="009260D1"/>
    <w:rsid w:val="00927EC5"/>
    <w:rsid w:val="00940EF3"/>
    <w:rsid w:val="00943B0C"/>
    <w:rsid w:val="00947376"/>
    <w:rsid w:val="00951C4B"/>
    <w:rsid w:val="009633AF"/>
    <w:rsid w:val="00966CF4"/>
    <w:rsid w:val="00970F4D"/>
    <w:rsid w:val="00974FE9"/>
    <w:rsid w:val="00990F27"/>
    <w:rsid w:val="009977B3"/>
    <w:rsid w:val="009D0C13"/>
    <w:rsid w:val="009D4181"/>
    <w:rsid w:val="009E3A13"/>
    <w:rsid w:val="009E4393"/>
    <w:rsid w:val="009E49C2"/>
    <w:rsid w:val="009F6496"/>
    <w:rsid w:val="00A01BD1"/>
    <w:rsid w:val="00A26C72"/>
    <w:rsid w:val="00A30E12"/>
    <w:rsid w:val="00A34AA1"/>
    <w:rsid w:val="00A35CC1"/>
    <w:rsid w:val="00A36BC5"/>
    <w:rsid w:val="00A41C0E"/>
    <w:rsid w:val="00A4361D"/>
    <w:rsid w:val="00A43D87"/>
    <w:rsid w:val="00A51391"/>
    <w:rsid w:val="00A543DF"/>
    <w:rsid w:val="00A659A4"/>
    <w:rsid w:val="00A93C68"/>
    <w:rsid w:val="00AA5C93"/>
    <w:rsid w:val="00AA6E29"/>
    <w:rsid w:val="00AB405F"/>
    <w:rsid w:val="00AB4456"/>
    <w:rsid w:val="00AB6444"/>
    <w:rsid w:val="00AC3F88"/>
    <w:rsid w:val="00AC47BD"/>
    <w:rsid w:val="00AC5F0E"/>
    <w:rsid w:val="00AD1862"/>
    <w:rsid w:val="00AF0281"/>
    <w:rsid w:val="00AF4710"/>
    <w:rsid w:val="00AF60EA"/>
    <w:rsid w:val="00B0372C"/>
    <w:rsid w:val="00B11499"/>
    <w:rsid w:val="00B1193F"/>
    <w:rsid w:val="00B27BEB"/>
    <w:rsid w:val="00B40619"/>
    <w:rsid w:val="00B42C78"/>
    <w:rsid w:val="00B456AD"/>
    <w:rsid w:val="00B45E9F"/>
    <w:rsid w:val="00B45EC7"/>
    <w:rsid w:val="00B4713B"/>
    <w:rsid w:val="00B55D02"/>
    <w:rsid w:val="00B644B3"/>
    <w:rsid w:val="00B64CB0"/>
    <w:rsid w:val="00B73586"/>
    <w:rsid w:val="00B7513C"/>
    <w:rsid w:val="00B75201"/>
    <w:rsid w:val="00B854DF"/>
    <w:rsid w:val="00B92B96"/>
    <w:rsid w:val="00B92E87"/>
    <w:rsid w:val="00B931A8"/>
    <w:rsid w:val="00BA211B"/>
    <w:rsid w:val="00BA46D9"/>
    <w:rsid w:val="00BB443B"/>
    <w:rsid w:val="00BB4B78"/>
    <w:rsid w:val="00BC3CDE"/>
    <w:rsid w:val="00BD1327"/>
    <w:rsid w:val="00BD50D6"/>
    <w:rsid w:val="00BF6E83"/>
    <w:rsid w:val="00C019D3"/>
    <w:rsid w:val="00C0536A"/>
    <w:rsid w:val="00C06813"/>
    <w:rsid w:val="00C140F3"/>
    <w:rsid w:val="00C14308"/>
    <w:rsid w:val="00C278D8"/>
    <w:rsid w:val="00C347CC"/>
    <w:rsid w:val="00C529AF"/>
    <w:rsid w:val="00C61C99"/>
    <w:rsid w:val="00C62554"/>
    <w:rsid w:val="00C64EE7"/>
    <w:rsid w:val="00C70990"/>
    <w:rsid w:val="00C93C2F"/>
    <w:rsid w:val="00C94C70"/>
    <w:rsid w:val="00C9606C"/>
    <w:rsid w:val="00CA1018"/>
    <w:rsid w:val="00CA63ED"/>
    <w:rsid w:val="00CA7BB6"/>
    <w:rsid w:val="00CB286F"/>
    <w:rsid w:val="00CB587B"/>
    <w:rsid w:val="00CC4188"/>
    <w:rsid w:val="00CC5065"/>
    <w:rsid w:val="00CC6F07"/>
    <w:rsid w:val="00CE1F38"/>
    <w:rsid w:val="00CF73CF"/>
    <w:rsid w:val="00D251B6"/>
    <w:rsid w:val="00D27B2B"/>
    <w:rsid w:val="00D31310"/>
    <w:rsid w:val="00D32D07"/>
    <w:rsid w:val="00D37D9E"/>
    <w:rsid w:val="00D4342E"/>
    <w:rsid w:val="00D44243"/>
    <w:rsid w:val="00D52CB4"/>
    <w:rsid w:val="00D52CFD"/>
    <w:rsid w:val="00D54F33"/>
    <w:rsid w:val="00D71D21"/>
    <w:rsid w:val="00D77C82"/>
    <w:rsid w:val="00D902C9"/>
    <w:rsid w:val="00D91BAB"/>
    <w:rsid w:val="00D94C2C"/>
    <w:rsid w:val="00DA09ED"/>
    <w:rsid w:val="00DA3349"/>
    <w:rsid w:val="00DA6516"/>
    <w:rsid w:val="00DB27C0"/>
    <w:rsid w:val="00DC66CF"/>
    <w:rsid w:val="00DC7EEE"/>
    <w:rsid w:val="00DD74A7"/>
    <w:rsid w:val="00DD77A1"/>
    <w:rsid w:val="00DE3557"/>
    <w:rsid w:val="00DE5E7F"/>
    <w:rsid w:val="00E00510"/>
    <w:rsid w:val="00E05D7E"/>
    <w:rsid w:val="00E117D0"/>
    <w:rsid w:val="00E12FC4"/>
    <w:rsid w:val="00E14663"/>
    <w:rsid w:val="00E221C0"/>
    <w:rsid w:val="00E33E3D"/>
    <w:rsid w:val="00E3555E"/>
    <w:rsid w:val="00E37C9E"/>
    <w:rsid w:val="00E468F4"/>
    <w:rsid w:val="00E50CCD"/>
    <w:rsid w:val="00E52F77"/>
    <w:rsid w:val="00E603C6"/>
    <w:rsid w:val="00E60D9F"/>
    <w:rsid w:val="00E6225A"/>
    <w:rsid w:val="00E63542"/>
    <w:rsid w:val="00E827CC"/>
    <w:rsid w:val="00E84744"/>
    <w:rsid w:val="00E93586"/>
    <w:rsid w:val="00E97D6A"/>
    <w:rsid w:val="00EA0110"/>
    <w:rsid w:val="00EA0D46"/>
    <w:rsid w:val="00EA6006"/>
    <w:rsid w:val="00EA7F73"/>
    <w:rsid w:val="00EB2763"/>
    <w:rsid w:val="00EB34DF"/>
    <w:rsid w:val="00EB5D94"/>
    <w:rsid w:val="00EC57B5"/>
    <w:rsid w:val="00EE03EE"/>
    <w:rsid w:val="00EE589D"/>
    <w:rsid w:val="00EF180D"/>
    <w:rsid w:val="00F23468"/>
    <w:rsid w:val="00F26252"/>
    <w:rsid w:val="00F3221F"/>
    <w:rsid w:val="00F4007F"/>
    <w:rsid w:val="00F41F93"/>
    <w:rsid w:val="00F42AD0"/>
    <w:rsid w:val="00F52443"/>
    <w:rsid w:val="00F724B6"/>
    <w:rsid w:val="00F736B6"/>
    <w:rsid w:val="00F75B8C"/>
    <w:rsid w:val="00F75F30"/>
    <w:rsid w:val="00F77D7F"/>
    <w:rsid w:val="00F942E1"/>
    <w:rsid w:val="00F97DA8"/>
    <w:rsid w:val="00FA44A4"/>
    <w:rsid w:val="00FB1AA2"/>
    <w:rsid w:val="00FD5487"/>
    <w:rsid w:val="00FE4335"/>
    <w:rsid w:val="00FE5C04"/>
    <w:rsid w:val="00FF1DC8"/>
    <w:rsid w:val="00FF4C78"/>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6DD"/>
  <w15:docId w15:val="{DD2F1662-3548-42B9-9C61-E3C7332A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Cmsor1">
    <w:name w:val="heading 1"/>
    <w:basedOn w:val="Norml"/>
    <w:next w:val="Norml"/>
    <w:link w:val="Cmsor1Char"/>
    <w:uiPriority w:val="99"/>
    <w:qFormat/>
    <w:rsid w:val="00B456AD"/>
    <w:pPr>
      <w:keepNext/>
      <w:numPr>
        <w:numId w:val="1"/>
      </w:numPr>
      <w:jc w:val="center"/>
      <w:outlineLvl w:val="0"/>
    </w:pPr>
    <w:rPr>
      <w:b/>
      <w:bCs/>
      <w:lang w:val="sr-Cyrl-CS"/>
    </w:rPr>
  </w:style>
  <w:style w:type="paragraph" w:styleId="Cmsor2">
    <w:name w:val="heading 2"/>
    <w:basedOn w:val="Norml"/>
    <w:next w:val="Norml"/>
    <w:link w:val="Cmsor2Char"/>
    <w:uiPriority w:val="99"/>
    <w:qFormat/>
    <w:rsid w:val="00B456AD"/>
    <w:pPr>
      <w:keepNext/>
      <w:numPr>
        <w:ilvl w:val="1"/>
        <w:numId w:val="1"/>
      </w:numPr>
      <w:jc w:val="center"/>
      <w:outlineLvl w:val="1"/>
    </w:pPr>
    <w:rPr>
      <w:b/>
      <w:bCs/>
      <w:sz w:val="28"/>
      <w:lang w:val="sr-Cyrl-CS"/>
    </w:rPr>
  </w:style>
  <w:style w:type="paragraph" w:styleId="Cmsor3">
    <w:name w:val="heading 3"/>
    <w:basedOn w:val="Norml"/>
    <w:next w:val="Norml"/>
    <w:link w:val="Cmsor3Char"/>
    <w:qFormat/>
    <w:rsid w:val="00B456AD"/>
    <w:pPr>
      <w:keepNext/>
      <w:numPr>
        <w:ilvl w:val="2"/>
        <w:numId w:val="1"/>
      </w:numPr>
      <w:jc w:val="center"/>
      <w:outlineLvl w:val="2"/>
    </w:pPr>
    <w:rPr>
      <w:b/>
      <w:bCs/>
      <w:lang w:val="sr-Cyrl-CS"/>
    </w:rPr>
  </w:style>
  <w:style w:type="paragraph" w:styleId="Cmsor4">
    <w:name w:val="heading 4"/>
    <w:basedOn w:val="Norml"/>
    <w:next w:val="Norml"/>
    <w:link w:val="Cmsor4Char"/>
    <w:qFormat/>
    <w:rsid w:val="00B456AD"/>
    <w:pPr>
      <w:keepNext/>
      <w:numPr>
        <w:ilvl w:val="3"/>
        <w:numId w:val="1"/>
      </w:numPr>
      <w:outlineLvl w:val="3"/>
    </w:pPr>
    <w:rPr>
      <w:b/>
      <w:bCs/>
      <w:lang w:val="sr-Cyrl-CS"/>
    </w:rPr>
  </w:style>
  <w:style w:type="paragraph" w:styleId="Cmsor5">
    <w:name w:val="heading 5"/>
    <w:basedOn w:val="Norml"/>
    <w:next w:val="Norml"/>
    <w:link w:val="Cmsor5Char"/>
    <w:uiPriority w:val="99"/>
    <w:qFormat/>
    <w:rsid w:val="00B456AD"/>
    <w:pPr>
      <w:keepNext/>
      <w:numPr>
        <w:ilvl w:val="4"/>
        <w:numId w:val="1"/>
      </w:numPr>
      <w:jc w:val="both"/>
      <w:outlineLvl w:val="4"/>
    </w:pPr>
    <w:rPr>
      <w:b/>
      <w:bCs/>
      <w:lang w:val="sr-Cyrl-CS"/>
    </w:rPr>
  </w:style>
  <w:style w:type="paragraph" w:styleId="Cmsor6">
    <w:name w:val="heading 6"/>
    <w:basedOn w:val="Norml"/>
    <w:next w:val="Norml"/>
    <w:link w:val="Cmsor6Char"/>
    <w:uiPriority w:val="99"/>
    <w:qFormat/>
    <w:rsid w:val="00B456AD"/>
    <w:pPr>
      <w:keepNext/>
      <w:numPr>
        <w:ilvl w:val="5"/>
        <w:numId w:val="1"/>
      </w:numPr>
      <w:jc w:val="center"/>
      <w:outlineLvl w:val="5"/>
    </w:pPr>
    <w:rPr>
      <w:b/>
      <w:bCs/>
      <w:sz w:val="36"/>
      <w:lang w:val="sr-Cyrl-CS"/>
    </w:rPr>
  </w:style>
  <w:style w:type="paragraph" w:styleId="Cmsor9">
    <w:name w:val="heading 9"/>
    <w:basedOn w:val="Norml"/>
    <w:next w:val="Norml"/>
    <w:link w:val="Cmsor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B456AD"/>
    <w:rPr>
      <w:rFonts w:ascii="Times New Roman" w:eastAsia="Times New Roman" w:hAnsi="Times New Roman" w:cs="Times New Roman"/>
      <w:b/>
      <w:bCs/>
      <w:sz w:val="24"/>
      <w:szCs w:val="24"/>
      <w:lang w:val="sr-Cyrl-CS" w:eastAsia="ar-SA"/>
    </w:rPr>
  </w:style>
  <w:style w:type="character" w:customStyle="1" w:styleId="Cmsor2Char">
    <w:name w:val="Címsor 2 Char"/>
    <w:basedOn w:val="Bekezdsalapbettpusa"/>
    <w:link w:val="Cmsor2"/>
    <w:uiPriority w:val="99"/>
    <w:rsid w:val="00B456AD"/>
    <w:rPr>
      <w:rFonts w:ascii="Times New Roman" w:eastAsia="Times New Roman" w:hAnsi="Times New Roman" w:cs="Times New Roman"/>
      <w:b/>
      <w:bCs/>
      <w:sz w:val="28"/>
      <w:szCs w:val="24"/>
      <w:lang w:val="sr-Cyrl-CS" w:eastAsia="ar-SA"/>
    </w:rPr>
  </w:style>
  <w:style w:type="character" w:customStyle="1" w:styleId="Cmsor3Char">
    <w:name w:val="Címsor 3 Char"/>
    <w:basedOn w:val="Bekezdsalapbettpusa"/>
    <w:link w:val="Cmsor3"/>
    <w:rsid w:val="00B456AD"/>
    <w:rPr>
      <w:rFonts w:ascii="Times New Roman" w:eastAsia="Times New Roman" w:hAnsi="Times New Roman" w:cs="Times New Roman"/>
      <w:b/>
      <w:bCs/>
      <w:sz w:val="24"/>
      <w:szCs w:val="24"/>
      <w:lang w:val="sr-Cyrl-CS" w:eastAsia="ar-SA"/>
    </w:rPr>
  </w:style>
  <w:style w:type="character" w:customStyle="1" w:styleId="Cmsor4Char">
    <w:name w:val="Címsor 4 Char"/>
    <w:basedOn w:val="Bekezdsalapbettpusa"/>
    <w:link w:val="Cmsor4"/>
    <w:rsid w:val="00B456AD"/>
    <w:rPr>
      <w:rFonts w:ascii="Times New Roman" w:eastAsia="Times New Roman" w:hAnsi="Times New Roman" w:cs="Times New Roman"/>
      <w:b/>
      <w:bCs/>
      <w:sz w:val="24"/>
      <w:szCs w:val="24"/>
      <w:lang w:val="sr-Cyrl-CS" w:eastAsia="ar-SA"/>
    </w:rPr>
  </w:style>
  <w:style w:type="character" w:customStyle="1" w:styleId="Cmsor5Char">
    <w:name w:val="Címsor 5 Char"/>
    <w:basedOn w:val="Bekezdsalapbettpusa"/>
    <w:link w:val="Cmsor5"/>
    <w:uiPriority w:val="99"/>
    <w:rsid w:val="00B456AD"/>
    <w:rPr>
      <w:rFonts w:ascii="Times New Roman" w:eastAsia="Times New Roman" w:hAnsi="Times New Roman" w:cs="Times New Roman"/>
      <w:b/>
      <w:bCs/>
      <w:sz w:val="24"/>
      <w:szCs w:val="24"/>
      <w:lang w:val="sr-Cyrl-CS" w:eastAsia="ar-SA"/>
    </w:rPr>
  </w:style>
  <w:style w:type="character" w:customStyle="1" w:styleId="Cmsor6Char">
    <w:name w:val="Címsor 6 Char"/>
    <w:basedOn w:val="Bekezdsalapbettpusa"/>
    <w:link w:val="Cmsor6"/>
    <w:uiPriority w:val="99"/>
    <w:rsid w:val="00B456AD"/>
    <w:rPr>
      <w:rFonts w:ascii="Times New Roman" w:eastAsia="Times New Roman" w:hAnsi="Times New Roman" w:cs="Times New Roman"/>
      <w:b/>
      <w:bCs/>
      <w:sz w:val="36"/>
      <w:szCs w:val="24"/>
      <w:lang w:val="sr-Cyrl-CS" w:eastAsia="ar-SA"/>
    </w:rPr>
  </w:style>
  <w:style w:type="character" w:customStyle="1" w:styleId="Cmsor9Char">
    <w:name w:val="Címsor 9 Char"/>
    <w:basedOn w:val="Bekezdsalapbettpusa"/>
    <w:link w:val="Cmsor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Szvegtrzs">
    <w:name w:val="Body Text"/>
    <w:basedOn w:val="Norml"/>
    <w:link w:val="SzvegtrzsChar"/>
    <w:rsid w:val="00B456AD"/>
    <w:pPr>
      <w:jc w:val="both"/>
    </w:pPr>
    <w:rPr>
      <w:lang w:val="sr-Cyrl-CS"/>
    </w:rPr>
  </w:style>
  <w:style w:type="character" w:customStyle="1" w:styleId="SzvegtrzsChar">
    <w:name w:val="Szövegtörzs Char"/>
    <w:basedOn w:val="Bekezdsalapbettpusa"/>
    <w:link w:val="Szvegtrzs"/>
    <w:rsid w:val="00B456AD"/>
    <w:rPr>
      <w:rFonts w:ascii="Times New Roman" w:eastAsia="Times New Roman" w:hAnsi="Times New Roman" w:cs="Times New Roman"/>
      <w:sz w:val="24"/>
      <w:szCs w:val="24"/>
      <w:lang w:val="sr-Cyrl-CS" w:eastAsia="ar-SA"/>
    </w:rPr>
  </w:style>
  <w:style w:type="paragraph" w:styleId="Szvegtrzsbehzssal2">
    <w:name w:val="Body Text Indent 2"/>
    <w:basedOn w:val="Norml"/>
    <w:link w:val="Szvegtrzsbehzssal2Char"/>
    <w:rsid w:val="00B456AD"/>
    <w:pPr>
      <w:ind w:firstLine="720"/>
      <w:jc w:val="both"/>
    </w:pPr>
    <w:rPr>
      <w:lang w:val="sr-Cyrl-CS"/>
    </w:rPr>
  </w:style>
  <w:style w:type="character" w:customStyle="1" w:styleId="Szvegtrzsbehzssal2Char">
    <w:name w:val="Szövegtörzs behúzással 2 Char"/>
    <w:basedOn w:val="Bekezdsalapbettpusa"/>
    <w:link w:val="Szvegtrzsbehzssal2"/>
    <w:rsid w:val="00B456AD"/>
    <w:rPr>
      <w:rFonts w:ascii="Times New Roman" w:eastAsia="Times New Roman" w:hAnsi="Times New Roman" w:cs="Times New Roman"/>
      <w:sz w:val="24"/>
      <w:szCs w:val="24"/>
      <w:lang w:val="sr-Cyrl-CS" w:eastAsia="ar-SA"/>
    </w:rPr>
  </w:style>
  <w:style w:type="paragraph" w:styleId="Szvegtrzsbehzssal">
    <w:name w:val="Body Text Indent"/>
    <w:basedOn w:val="Norml"/>
    <w:link w:val="SzvegtrzsbehzssalChar"/>
    <w:unhideWhenUsed/>
    <w:rsid w:val="00B456AD"/>
    <w:pPr>
      <w:spacing w:after="120"/>
      <w:ind w:left="360"/>
    </w:pPr>
  </w:style>
  <w:style w:type="character" w:customStyle="1" w:styleId="SzvegtrzsbehzssalChar">
    <w:name w:val="Szövegtörzs behúzással Char"/>
    <w:basedOn w:val="Bekezdsalapbettpusa"/>
    <w:link w:val="Szvegtrzsbehzssal"/>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aszerbekezds">
    <w:name w:val="List Paragraph"/>
    <w:basedOn w:val="Norml"/>
    <w:uiPriority w:val="34"/>
    <w:qFormat/>
    <w:rsid w:val="00B456AD"/>
    <w:pPr>
      <w:ind w:left="720"/>
      <w:contextualSpacing/>
    </w:pPr>
  </w:style>
  <w:style w:type="paragraph" w:customStyle="1" w:styleId="western">
    <w:name w:val="western"/>
    <w:basedOn w:val="Norml"/>
    <w:rsid w:val="00B456AD"/>
    <w:pPr>
      <w:suppressAutoHyphens w:val="0"/>
      <w:spacing w:before="100" w:beforeAutospacing="1"/>
      <w:jc w:val="both"/>
    </w:pPr>
    <w:rPr>
      <w:lang w:val="sr-Latn-CS" w:eastAsia="sr-Latn-CS"/>
    </w:rPr>
  </w:style>
  <w:style w:type="paragraph" w:styleId="Buborkszveg">
    <w:name w:val="Balloon Text"/>
    <w:basedOn w:val="Norml"/>
    <w:link w:val="BuborkszvegChar"/>
    <w:unhideWhenUsed/>
    <w:rsid w:val="00B456AD"/>
    <w:rPr>
      <w:rFonts w:ascii="Tahoma" w:hAnsi="Tahoma" w:cs="Tahoma"/>
      <w:sz w:val="16"/>
      <w:szCs w:val="16"/>
    </w:rPr>
  </w:style>
  <w:style w:type="character" w:customStyle="1" w:styleId="BuborkszvegChar">
    <w:name w:val="Buborékszöveg Char"/>
    <w:basedOn w:val="Bekezdsalapbettpusa"/>
    <w:link w:val="Buborkszveg"/>
    <w:rsid w:val="00B456AD"/>
    <w:rPr>
      <w:rFonts w:ascii="Tahoma" w:eastAsia="Times New Roman" w:hAnsi="Tahoma" w:cs="Tahoma"/>
      <w:sz w:val="16"/>
      <w:szCs w:val="16"/>
      <w:lang w:val="en-GB" w:eastAsia="ar-SA"/>
    </w:rPr>
  </w:style>
  <w:style w:type="paragraph" w:styleId="lfej">
    <w:name w:val="header"/>
    <w:basedOn w:val="Norml"/>
    <w:link w:val="lfejChar"/>
    <w:rsid w:val="00B456AD"/>
    <w:pPr>
      <w:tabs>
        <w:tab w:val="center" w:pos="4536"/>
        <w:tab w:val="right" w:pos="9072"/>
      </w:tabs>
    </w:pPr>
  </w:style>
  <w:style w:type="character" w:customStyle="1" w:styleId="lfejChar">
    <w:name w:val="Élőfej Char"/>
    <w:basedOn w:val="Bekezdsalapbettpusa"/>
    <w:link w:val="lfej"/>
    <w:rsid w:val="00B456AD"/>
    <w:rPr>
      <w:rFonts w:ascii="Times New Roman" w:eastAsia="Times New Roman" w:hAnsi="Times New Roman" w:cs="Times New Roman"/>
      <w:sz w:val="24"/>
      <w:szCs w:val="24"/>
      <w:lang w:val="en-GB" w:eastAsia="ar-SA"/>
    </w:rPr>
  </w:style>
  <w:style w:type="paragraph" w:styleId="llb">
    <w:name w:val="footer"/>
    <w:basedOn w:val="Norml"/>
    <w:link w:val="llbChar"/>
    <w:uiPriority w:val="99"/>
    <w:rsid w:val="00B456AD"/>
    <w:pPr>
      <w:tabs>
        <w:tab w:val="center" w:pos="4153"/>
        <w:tab w:val="right" w:pos="8306"/>
      </w:tabs>
    </w:pPr>
  </w:style>
  <w:style w:type="character" w:customStyle="1" w:styleId="llbChar">
    <w:name w:val="Élőláb Char"/>
    <w:basedOn w:val="Bekezdsalapbettpusa"/>
    <w:link w:val="llb"/>
    <w:uiPriority w:val="99"/>
    <w:rsid w:val="00B456AD"/>
    <w:rPr>
      <w:rFonts w:ascii="Times New Roman" w:eastAsia="Times New Roman" w:hAnsi="Times New Roman" w:cs="Times New Roman"/>
      <w:sz w:val="24"/>
      <w:szCs w:val="24"/>
      <w:lang w:val="en-GB" w:eastAsia="ar-SA"/>
    </w:rPr>
  </w:style>
  <w:style w:type="paragraph" w:styleId="Szvegtrzs3">
    <w:name w:val="Body Text 3"/>
    <w:basedOn w:val="Norml"/>
    <w:link w:val="Szvegtrzs3Char"/>
    <w:rsid w:val="00B456AD"/>
    <w:pPr>
      <w:spacing w:after="120"/>
    </w:pPr>
    <w:rPr>
      <w:sz w:val="16"/>
      <w:szCs w:val="16"/>
    </w:rPr>
  </w:style>
  <w:style w:type="character" w:customStyle="1" w:styleId="Szvegtrzs3Char">
    <w:name w:val="Szövegtörzs 3 Char"/>
    <w:basedOn w:val="Bekezdsalapbettpusa"/>
    <w:link w:val="Szvegtrzs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Oldalszm">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l"/>
    <w:next w:val="Szvegtrzs"/>
    <w:rsid w:val="00B456AD"/>
    <w:pPr>
      <w:keepNext/>
      <w:spacing w:before="240" w:after="120"/>
    </w:pPr>
    <w:rPr>
      <w:rFonts w:ascii="Arial" w:eastAsia="Lucida Sans Unicode" w:hAnsi="Arial" w:cs="Tahoma"/>
      <w:sz w:val="28"/>
      <w:szCs w:val="28"/>
    </w:rPr>
  </w:style>
  <w:style w:type="paragraph" w:styleId="Lista">
    <w:name w:val="List"/>
    <w:basedOn w:val="Szvegtrzs"/>
    <w:rsid w:val="00B456AD"/>
    <w:rPr>
      <w:rFonts w:cs="Tahoma"/>
    </w:rPr>
  </w:style>
  <w:style w:type="paragraph" w:styleId="Kpalrs">
    <w:name w:val="caption"/>
    <w:basedOn w:val="Norml"/>
    <w:qFormat/>
    <w:rsid w:val="00B456AD"/>
    <w:pPr>
      <w:suppressLineNumbers/>
      <w:spacing w:before="120" w:after="120"/>
    </w:pPr>
    <w:rPr>
      <w:rFonts w:cs="Tahoma"/>
      <w:i/>
      <w:iCs/>
      <w:sz w:val="20"/>
      <w:szCs w:val="20"/>
    </w:rPr>
  </w:style>
  <w:style w:type="paragraph" w:customStyle="1" w:styleId="Index">
    <w:name w:val="Index"/>
    <w:basedOn w:val="Norml"/>
    <w:rsid w:val="00B456AD"/>
    <w:pPr>
      <w:suppressLineNumbers/>
    </w:pPr>
    <w:rPr>
      <w:rFonts w:cs="Tahoma"/>
    </w:rPr>
  </w:style>
  <w:style w:type="paragraph" w:styleId="Szvegtrzs2">
    <w:name w:val="Body Text 2"/>
    <w:basedOn w:val="Norml"/>
    <w:link w:val="Szvegtrzs2Char"/>
    <w:rsid w:val="00B456AD"/>
    <w:pPr>
      <w:jc w:val="center"/>
    </w:pPr>
    <w:rPr>
      <w:lang w:val="sr-Cyrl-CS"/>
    </w:rPr>
  </w:style>
  <w:style w:type="character" w:customStyle="1" w:styleId="Szvegtrzs2Char">
    <w:name w:val="Szövegtörzs 2 Char"/>
    <w:basedOn w:val="Bekezdsalapbettpusa"/>
    <w:link w:val="Szvegtrzs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Szvegtrzs"/>
    <w:rsid w:val="00B456AD"/>
  </w:style>
  <w:style w:type="character" w:styleId="Hiperhivatkozs">
    <w:name w:val="Hyperlink"/>
    <w:uiPriority w:val="99"/>
    <w:rsid w:val="00B456AD"/>
    <w:rPr>
      <w:color w:val="0000FF"/>
      <w:u w:val="single"/>
    </w:rPr>
  </w:style>
  <w:style w:type="paragraph" w:customStyle="1" w:styleId="msolistparagraph0">
    <w:name w:val="msolistparagraph"/>
    <w:basedOn w:val="Norm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l"/>
    <w:rsid w:val="00B456AD"/>
    <w:pPr>
      <w:widowControl w:val="0"/>
      <w:suppressLineNumbers/>
    </w:pPr>
    <w:rPr>
      <w:rFonts w:eastAsia="Arial Unicode MS"/>
      <w:kern w:val="1"/>
      <w:lang w:val="en-US"/>
    </w:rPr>
  </w:style>
  <w:style w:type="paragraph" w:styleId="Jegyzetszveg">
    <w:name w:val="annotation text"/>
    <w:basedOn w:val="Norml"/>
    <w:link w:val="Jegyzetszveg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JegyzetszvegChar">
    <w:name w:val="Jegyzetszöveg Char"/>
    <w:basedOn w:val="Bekezdsalapbettpusa"/>
    <w:link w:val="Jegyzetszveg"/>
    <w:semiHidden/>
    <w:rsid w:val="00B456AD"/>
    <w:rPr>
      <w:rFonts w:ascii="Calibri" w:eastAsia="Calibri" w:hAnsi="Calibri" w:cs="Times New Roman"/>
      <w:sz w:val="20"/>
      <w:szCs w:val="20"/>
    </w:rPr>
  </w:style>
  <w:style w:type="character" w:customStyle="1" w:styleId="MegjegyzstrgyaChar">
    <w:name w:val="Megjegyzés tárgya Char"/>
    <w:basedOn w:val="JegyzetszvegChar"/>
    <w:link w:val="Megjegyzstrgya"/>
    <w:semiHidden/>
    <w:rsid w:val="00B456AD"/>
    <w:rPr>
      <w:rFonts w:ascii="Calibri" w:eastAsia="Calibri" w:hAnsi="Calibri" w:cs="Times New Roman"/>
      <w:b/>
      <w:bCs/>
      <w:sz w:val="20"/>
      <w:szCs w:val="20"/>
    </w:rPr>
  </w:style>
  <w:style w:type="paragraph" w:styleId="Megjegyzstrgya">
    <w:name w:val="annotation subject"/>
    <w:basedOn w:val="Jegyzetszveg"/>
    <w:next w:val="Jegyzetszveg"/>
    <w:link w:val="MegjegyzstrgyaChar"/>
    <w:semiHidden/>
    <w:unhideWhenUsed/>
    <w:rsid w:val="00B456AD"/>
    <w:rPr>
      <w:b/>
      <w:bCs/>
    </w:rPr>
  </w:style>
  <w:style w:type="character" w:customStyle="1" w:styleId="MegjegyzstrgyaChar1">
    <w:name w:val="Megjegyzés tárgya Char1"/>
    <w:basedOn w:val="Jegyzetszveg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l"/>
    <w:rsid w:val="00B456AD"/>
    <w:pPr>
      <w:widowControl w:val="0"/>
      <w:ind w:left="357"/>
      <w:jc w:val="both"/>
    </w:pPr>
    <w:rPr>
      <w:rFonts w:eastAsia="Arial Unicode MS"/>
      <w:kern w:val="1"/>
      <w:lang w:val="hr-HR"/>
    </w:rPr>
  </w:style>
  <w:style w:type="paragraph" w:customStyle="1" w:styleId="Listaszerbekezds1">
    <w:name w:val="Listaszerű bekezdés1"/>
    <w:basedOn w:val="Norm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l"/>
    <w:qFormat/>
    <w:rsid w:val="00B456AD"/>
    <w:pPr>
      <w:spacing w:line="100" w:lineRule="atLeast"/>
      <w:ind w:left="720"/>
    </w:pPr>
    <w:rPr>
      <w:rFonts w:eastAsia="Arial Unicode MS"/>
      <w:color w:val="000000"/>
      <w:kern w:val="1"/>
    </w:rPr>
  </w:style>
  <w:style w:type="paragraph" w:customStyle="1" w:styleId="ListParagraph1">
    <w:name w:val="List Paragraph1"/>
    <w:basedOn w:val="Norml"/>
    <w:qFormat/>
    <w:rsid w:val="00B456AD"/>
    <w:pPr>
      <w:spacing w:line="100" w:lineRule="atLeast"/>
      <w:ind w:left="720"/>
    </w:pPr>
    <w:rPr>
      <w:rFonts w:eastAsia="Arial Unicode MS"/>
      <w:color w:val="000000"/>
      <w:kern w:val="1"/>
      <w:lang w:val="en-US"/>
    </w:rPr>
  </w:style>
  <w:style w:type="paragraph" w:customStyle="1" w:styleId="western1">
    <w:name w:val="western1"/>
    <w:basedOn w:val="Norml"/>
    <w:rsid w:val="00B456AD"/>
    <w:pPr>
      <w:suppressAutoHyphens w:val="0"/>
      <w:spacing w:before="100"/>
      <w:jc w:val="both"/>
    </w:pPr>
    <w:rPr>
      <w:sz w:val="20"/>
      <w:szCs w:val="20"/>
      <w:lang w:val="en-US"/>
    </w:rPr>
  </w:style>
  <w:style w:type="paragraph" w:styleId="NormlWeb">
    <w:name w:val="Normal (Web)"/>
    <w:basedOn w:val="Norm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l"/>
    <w:next w:val="Norm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l"/>
    <w:next w:val="Norm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l"/>
    <w:next w:val="Norm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l"/>
    <w:next w:val="LevelAssessment-Description"/>
    <w:rsid w:val="00B456AD"/>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CVHeadingLanguage">
    <w:name w:val="CV Heading Language"/>
    <w:basedOn w:val="Norml"/>
    <w:next w:val="LevelAssessment-Code"/>
    <w:rsid w:val="00B456AD"/>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l"/>
    <w:next w:val="Norml"/>
    <w:rsid w:val="00B456AD"/>
    <w:pPr>
      <w:spacing w:before="74"/>
      <w:ind w:left="113" w:right="113"/>
    </w:pPr>
    <w:rPr>
      <w:rFonts w:ascii="Arial Narrow" w:hAnsi="Arial Narrow"/>
      <w:b/>
      <w:szCs w:val="20"/>
      <w:lang w:val="pt-PT"/>
    </w:rPr>
  </w:style>
  <w:style w:type="paragraph" w:customStyle="1" w:styleId="CVMedium">
    <w:name w:val="CV Medium"/>
    <w:basedOn w:val="Norm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l"/>
    <w:next w:val="GridDescription"/>
    <w:rsid w:val="00B456AD"/>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l"/>
    <w:rsid w:val="00B456AD"/>
    <w:pPr>
      <w:widowControl w:val="0"/>
    </w:pPr>
    <w:rPr>
      <w:rFonts w:ascii="Arial Narrow" w:eastAsia="Lucida Sans Unicode" w:hAnsi="Arial Narrow"/>
      <w:sz w:val="16"/>
      <w:lang w:val="en-US" w:eastAsia="en-US"/>
    </w:rPr>
  </w:style>
  <w:style w:type="paragraph" w:customStyle="1" w:styleId="GridCompetency1">
    <w:name w:val="Grid Competency 1"/>
    <w:basedOn w:val="Norml"/>
    <w:next w:val="GridCompetency2"/>
    <w:rsid w:val="00B456AD"/>
    <w:pPr>
      <w:widowControl w:val="0"/>
      <w:jc w:val="center"/>
    </w:pPr>
    <w:rPr>
      <w:rFonts w:ascii="Arial Narrow" w:eastAsia="Lucida Sans Unicode" w:hAnsi="Arial Narrow"/>
      <w:caps/>
      <w:sz w:val="20"/>
      <w:lang w:val="en-US" w:eastAsia="en-US"/>
    </w:rPr>
  </w:style>
  <w:style w:type="paragraph" w:styleId="Felsorols">
    <w:name w:val="List Bullet"/>
    <w:basedOn w:val="Norml"/>
    <w:rsid w:val="00B456AD"/>
    <w:pPr>
      <w:numPr>
        <w:numId w:val="7"/>
      </w:numPr>
      <w:suppressAutoHyphens w:val="0"/>
      <w:spacing w:after="240"/>
      <w:jc w:val="both"/>
    </w:pPr>
    <w:rPr>
      <w:szCs w:val="20"/>
      <w:lang w:eastAsia="en-US"/>
    </w:rPr>
  </w:style>
  <w:style w:type="paragraph" w:customStyle="1" w:styleId="Annexetitle">
    <w:name w:val="Annexe_title"/>
    <w:basedOn w:val="Cmsor1"/>
    <w:next w:val="Norm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l"/>
    <w:unhideWhenUsed/>
    <w:rsid w:val="00CC6F07"/>
    <w:pPr>
      <w:spacing w:after="120"/>
      <w:ind w:left="360"/>
    </w:pPr>
  </w:style>
  <w:style w:type="paragraph" w:customStyle="1" w:styleId="Elformzottszveg">
    <w:name w:val="Előformázott szöveg"/>
    <w:basedOn w:val="Norml"/>
    <w:rsid w:val="00C62554"/>
    <w:pPr>
      <w:widowControl w:val="0"/>
    </w:pPr>
    <w:rPr>
      <w:rFonts w:ascii="Liberation Mono" w:eastAsia="NSimSun" w:hAnsi="Liberation Mono" w:cs="Liberation Mono"/>
      <w:kern w:val="2"/>
      <w:sz w:val="20"/>
      <w:szCs w:val="20"/>
      <w:lang w:val="hu-HU" w:eastAsia="zh-CN" w:bidi="hi-IN"/>
    </w:rPr>
  </w:style>
  <w:style w:type="character" w:styleId="Mrltotthiperhivatkozs">
    <w:name w:val="FollowedHyperlink"/>
    <w:basedOn w:val="Bekezdsalapbettpusa"/>
    <w:uiPriority w:val="99"/>
    <w:semiHidden/>
    <w:unhideWhenUsed/>
    <w:rsid w:val="004508D0"/>
    <w:rPr>
      <w:color w:val="800080"/>
      <w:u w:val="single"/>
    </w:rPr>
  </w:style>
  <w:style w:type="paragraph" w:customStyle="1" w:styleId="xl65">
    <w:name w:val="xl65"/>
    <w:basedOn w:val="Norml"/>
    <w:rsid w:val="004508D0"/>
    <w:pPr>
      <w:suppressAutoHyphens w:val="0"/>
      <w:spacing w:before="100" w:beforeAutospacing="1" w:after="100" w:afterAutospacing="1"/>
    </w:pPr>
    <w:rPr>
      <w:sz w:val="22"/>
      <w:szCs w:val="22"/>
      <w:lang w:val="en-US" w:eastAsia="en-US"/>
    </w:rPr>
  </w:style>
  <w:style w:type="paragraph" w:customStyle="1" w:styleId="xl66">
    <w:name w:val="xl66"/>
    <w:basedOn w:val="Norml"/>
    <w:rsid w:val="004508D0"/>
    <w:pPr>
      <w:suppressAutoHyphens w:val="0"/>
      <w:spacing w:before="100" w:beforeAutospacing="1" w:after="100" w:afterAutospacing="1"/>
    </w:pPr>
    <w:rPr>
      <w:sz w:val="22"/>
      <w:szCs w:val="22"/>
      <w:lang w:val="en-US" w:eastAsia="en-US"/>
    </w:rPr>
  </w:style>
  <w:style w:type="table" w:styleId="Rcsostblzat">
    <w:name w:val="Table Grid"/>
    <w:basedOn w:val="Normltblzat"/>
    <w:uiPriority w:val="59"/>
    <w:rsid w:val="00A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9E4393"/>
    <w:pPr>
      <w:suppressAutoHyphens w:val="0"/>
    </w:pPr>
    <w:rPr>
      <w:rFonts w:ascii="Calibri" w:eastAsiaTheme="minorHAnsi" w:hAnsi="Calibri" w:cstheme="minorBidi"/>
      <w:sz w:val="22"/>
      <w:szCs w:val="21"/>
      <w:lang w:val="en-US" w:eastAsia="en-US"/>
    </w:rPr>
  </w:style>
  <w:style w:type="character" w:customStyle="1" w:styleId="CsakszvegChar">
    <w:name w:val="Csak szöveg Char"/>
    <w:basedOn w:val="Bekezdsalapbettpusa"/>
    <w:link w:val="Csakszveg"/>
    <w:uiPriority w:val="99"/>
    <w:semiHidden/>
    <w:rsid w:val="009E43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2480">
      <w:bodyDiv w:val="1"/>
      <w:marLeft w:val="0"/>
      <w:marRight w:val="0"/>
      <w:marTop w:val="0"/>
      <w:marBottom w:val="0"/>
      <w:divBdr>
        <w:top w:val="none" w:sz="0" w:space="0" w:color="auto"/>
        <w:left w:val="none" w:sz="0" w:space="0" w:color="auto"/>
        <w:bottom w:val="none" w:sz="0" w:space="0" w:color="auto"/>
        <w:right w:val="none" w:sz="0" w:space="0" w:color="auto"/>
      </w:divBdr>
    </w:div>
    <w:div w:id="21060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glaci@kanjiz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glaci@kanjiza.rs" TargetMode="External"/><Relationship Id="rId4" Type="http://schemas.openxmlformats.org/officeDocument/2006/relationships/settings" Target="settings.xml"/><Relationship Id="rId9" Type="http://schemas.openxmlformats.org/officeDocument/2006/relationships/hyperlink" Target="http://www.kanjiz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2458-FDD5-4D7F-8A1B-44719FBB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35</Pages>
  <Words>10329</Words>
  <Characters>58881</Characters>
  <Application>Microsoft Office Word</Application>
  <DocSecurity>0</DocSecurity>
  <Lines>490</Lines>
  <Paragraphs>138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Víg László</cp:lastModifiedBy>
  <cp:revision>34</cp:revision>
  <cp:lastPrinted>2018-11-29T07:46:00Z</cp:lastPrinted>
  <dcterms:created xsi:type="dcterms:W3CDTF">2018-11-23T12:21:00Z</dcterms:created>
  <dcterms:modified xsi:type="dcterms:W3CDTF">2018-12-05T13:33:00Z</dcterms:modified>
</cp:coreProperties>
</file>